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401713" w:rsidRDefault="00401713" w:rsidP="00401713">
      <w:pPr>
        <w:pStyle w:val="Heading1"/>
        <w:spacing w:before="170" w:line="240" w:lineRule="auto"/>
        <w:ind w:left="0"/>
        <w:jc w:val="both"/>
        <w:rPr>
          <w:rFonts w:ascii="Times New Roman" w:hAnsi="Times New Roman" w:cs="Times New Roman"/>
          <w:sz w:val="22"/>
          <w:szCs w:val="18"/>
        </w:rPr>
      </w:pPr>
      <w:bookmarkStart w:id="0" w:name="_GoBack"/>
      <w:bookmarkEnd w:id="0"/>
      <w:r w:rsidRPr="00401713">
        <w:rPr>
          <w:rFonts w:ascii="Times New Roman" w:hAnsi="Times New Roman" w:cs="Times New Roman"/>
          <w:color w:val="337AB7"/>
          <w:sz w:val="22"/>
          <w:szCs w:val="18"/>
        </w:rPr>
        <w:t xml:space="preserve">Title: </w:t>
      </w:r>
      <w:r w:rsidR="00A9710C" w:rsidRPr="00401713">
        <w:rPr>
          <w:rFonts w:ascii="Times New Roman" w:hAnsi="Times New Roman" w:cs="Times New Roman"/>
          <w:color w:val="337AB7"/>
          <w:sz w:val="22"/>
          <w:szCs w:val="18"/>
        </w:rPr>
        <w:t>Women, trauma and alcohol dependency: Connections and disconnections in alcohol treatment for women</w:t>
      </w:r>
    </w:p>
    <w:p w:rsidR="00AE3E37" w:rsidRPr="00401713" w:rsidRDefault="005973B9" w:rsidP="00401713">
      <w:pPr>
        <w:pStyle w:val="BodyText"/>
        <w:spacing w:before="73" w:line="198" w:lineRule="exact"/>
        <w:ind w:right="5987"/>
        <w:rPr>
          <w:rFonts w:ascii="Times New Roman" w:hAnsi="Times New Roman" w:cs="Times New Roman"/>
          <w:sz w:val="22"/>
        </w:rPr>
      </w:pPr>
      <w:r w:rsidRPr="00401713">
        <w:rPr>
          <w:rFonts w:ascii="Times New Roman" w:hAnsi="Times New Roman" w:cs="Times New Roman"/>
          <w:sz w:val="22"/>
        </w:rPr>
        <w:t xml:space="preserve">Deanna L </w:t>
      </w:r>
      <w:proofErr w:type="spellStart"/>
      <w:r w:rsidRPr="00401713">
        <w:rPr>
          <w:rFonts w:ascii="Times New Roman" w:hAnsi="Times New Roman" w:cs="Times New Roman"/>
          <w:sz w:val="22"/>
        </w:rPr>
        <w:t>Mul</w:t>
      </w:r>
      <w:r w:rsidR="00401713" w:rsidRPr="00401713">
        <w:rPr>
          <w:rFonts w:ascii="Times New Roman" w:hAnsi="Times New Roman" w:cs="Times New Roman"/>
          <w:sz w:val="22"/>
        </w:rPr>
        <w:t>vihill</w:t>
      </w:r>
      <w:proofErr w:type="spellEnd"/>
      <w:r w:rsidR="00401713" w:rsidRPr="00401713">
        <w:rPr>
          <w:rFonts w:ascii="Times New Roman" w:hAnsi="Times New Roman" w:cs="Times New Roman"/>
          <w:sz w:val="22"/>
        </w:rPr>
        <w:t xml:space="preserve">, RN PhD, TLI Foundation, </w:t>
      </w:r>
      <w:r w:rsidRPr="00401713">
        <w:rPr>
          <w:rFonts w:ascii="Times New Roman" w:hAnsi="Times New Roman" w:cs="Times New Roman"/>
          <w:sz w:val="22"/>
        </w:rPr>
        <w:t xml:space="preserve">USA </w:t>
      </w:r>
    </w:p>
    <w:p w:rsidR="00AE3E37" w:rsidRPr="00401713" w:rsidRDefault="00AE3E37">
      <w:pPr>
        <w:rPr>
          <w:rFonts w:ascii="Arial"/>
          <w:sz w:val="18"/>
          <w:szCs w:val="18"/>
        </w:rPr>
        <w:sectPr w:rsidR="00AE3E37" w:rsidRPr="00401713">
          <w:headerReference w:type="default" r:id="rId8"/>
          <w:footerReference w:type="default" r:id="rId9"/>
          <w:type w:val="continuous"/>
          <w:pgSz w:w="11910" w:h="16840"/>
          <w:pgMar w:top="1740" w:right="600" w:bottom="840" w:left="620" w:header="541" w:footer="642" w:gutter="0"/>
          <w:cols w:space="720"/>
        </w:sectPr>
      </w:pPr>
    </w:p>
    <w:p w:rsidR="00AE3E37" w:rsidRPr="00401713" w:rsidRDefault="00A9710C" w:rsidP="00401713">
      <w:pPr>
        <w:pStyle w:val="Heading3"/>
        <w:spacing w:before="147"/>
        <w:ind w:left="0"/>
        <w:jc w:val="both"/>
        <w:rPr>
          <w:rFonts w:ascii="Times New Roman" w:hAnsi="Times New Roman" w:cs="Times New Roman"/>
          <w:sz w:val="18"/>
          <w:szCs w:val="18"/>
        </w:rPr>
      </w:pPr>
      <w:r w:rsidRPr="00401713">
        <w:rPr>
          <w:rFonts w:ascii="Times New Roman" w:hAnsi="Times New Roman" w:cs="Times New Roman"/>
          <w:color w:val="BF5A14"/>
          <w:sz w:val="18"/>
          <w:szCs w:val="18"/>
        </w:rPr>
        <w:lastRenderedPageBreak/>
        <w:t>Abstract</w:t>
      </w:r>
      <w:r w:rsidR="00404E5B" w:rsidRPr="00401713">
        <w:rPr>
          <w:rFonts w:ascii="Times New Roman" w:hAnsi="Times New Roman" w:cs="Times New Roman"/>
          <w:color w:val="BF5A14"/>
          <w:sz w:val="18"/>
          <w:szCs w:val="18"/>
        </w:rPr>
        <w:t xml:space="preserve"> (300 word limit)</w:t>
      </w:r>
    </w:p>
    <w:p w:rsidR="00AE3E37" w:rsidRPr="00401713" w:rsidRDefault="00A9710C" w:rsidP="00401713">
      <w:pPr>
        <w:pStyle w:val="BodyText"/>
        <w:spacing w:before="90" w:line="280" w:lineRule="auto"/>
        <w:jc w:val="both"/>
        <w:rPr>
          <w:rFonts w:ascii="Times New Roman" w:hAnsi="Times New Roman" w:cs="Times New Roman"/>
        </w:rPr>
      </w:pPr>
      <w:r w:rsidRPr="00401713">
        <w:rPr>
          <w:rFonts w:ascii="Times New Roman" w:hAnsi="Times New Roman" w:cs="Times New Roman"/>
        </w:rPr>
        <w:t xml:space="preserve">Statement of the Problem: Women who have experienced intimate </w:t>
      </w:r>
      <w:proofErr w:type="spellStart"/>
      <w:r w:rsidRPr="00401713">
        <w:rPr>
          <w:rFonts w:ascii="Times New Roman" w:hAnsi="Times New Roman" w:cs="Times New Roman"/>
        </w:rPr>
        <w:t>partnerviolence</w:t>
      </w:r>
      <w:proofErr w:type="spellEnd"/>
      <w:r w:rsidR="00404E5B" w:rsidRPr="00401713">
        <w:rPr>
          <w:rFonts w:ascii="Times New Roman" w:hAnsi="Times New Roman" w:cs="Times New Roman"/>
        </w:rPr>
        <w:t xml:space="preserve"> </w:t>
      </w:r>
      <w:r w:rsidRPr="00401713">
        <w:rPr>
          <w:rFonts w:ascii="Times New Roman" w:hAnsi="Times New Roman" w:cs="Times New Roman"/>
        </w:rPr>
        <w:t>(IPV)</w:t>
      </w:r>
      <w:r w:rsidR="00404E5B" w:rsidRPr="00401713">
        <w:rPr>
          <w:rFonts w:ascii="Times New Roman" w:hAnsi="Times New Roman" w:cs="Times New Roman"/>
        </w:rPr>
        <w:t xml:space="preserve"> </w:t>
      </w:r>
      <w:r w:rsidRPr="00401713">
        <w:rPr>
          <w:rFonts w:ascii="Times New Roman" w:hAnsi="Times New Roman" w:cs="Times New Roman"/>
        </w:rPr>
        <w:t>are</w:t>
      </w:r>
      <w:r w:rsidR="00404E5B" w:rsidRPr="00401713">
        <w:rPr>
          <w:rFonts w:ascii="Times New Roman" w:hAnsi="Times New Roman" w:cs="Times New Roman"/>
        </w:rPr>
        <w:t xml:space="preserve"> </w:t>
      </w:r>
      <w:r w:rsidRPr="00401713">
        <w:rPr>
          <w:rFonts w:ascii="Times New Roman" w:hAnsi="Times New Roman" w:cs="Times New Roman"/>
        </w:rPr>
        <w:t>at</w:t>
      </w:r>
      <w:r w:rsidR="00404E5B" w:rsidRPr="00401713">
        <w:rPr>
          <w:rFonts w:ascii="Times New Roman" w:hAnsi="Times New Roman" w:cs="Times New Roman"/>
        </w:rPr>
        <w:t xml:space="preserve"> </w:t>
      </w:r>
      <w:r w:rsidRPr="00401713">
        <w:rPr>
          <w:rFonts w:ascii="Times New Roman" w:hAnsi="Times New Roman" w:cs="Times New Roman"/>
        </w:rPr>
        <w:t>greater</w:t>
      </w:r>
      <w:r w:rsidR="00404E5B" w:rsidRPr="00401713">
        <w:rPr>
          <w:rFonts w:ascii="Times New Roman" w:hAnsi="Times New Roman" w:cs="Times New Roman"/>
        </w:rPr>
        <w:t xml:space="preserve"> </w:t>
      </w:r>
      <w:r w:rsidRPr="00401713">
        <w:rPr>
          <w:rFonts w:ascii="Times New Roman" w:hAnsi="Times New Roman" w:cs="Times New Roman"/>
        </w:rPr>
        <w:t>risk</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physical</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mental</w:t>
      </w:r>
      <w:r w:rsidR="00404E5B" w:rsidRPr="00401713">
        <w:rPr>
          <w:rFonts w:ascii="Times New Roman" w:hAnsi="Times New Roman" w:cs="Times New Roman"/>
        </w:rPr>
        <w:t xml:space="preserve"> </w:t>
      </w:r>
      <w:r w:rsidRPr="00401713">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401713">
        <w:rPr>
          <w:rFonts w:ascii="Times New Roman" w:hAnsi="Times New Roman" w:cs="Times New Roman"/>
        </w:rPr>
        <w:t xml:space="preserve"> </w:t>
      </w:r>
      <w:r w:rsidRPr="00401713">
        <w:rPr>
          <w:rFonts w:ascii="Times New Roman" w:hAnsi="Times New Roman" w:cs="Times New Roman"/>
        </w:rPr>
        <w:t>may</w:t>
      </w:r>
      <w:r w:rsidR="00404E5B" w:rsidRPr="00401713">
        <w:rPr>
          <w:rFonts w:ascii="Times New Roman" w:hAnsi="Times New Roman" w:cs="Times New Roman"/>
        </w:rPr>
        <w:t xml:space="preserve"> </w:t>
      </w:r>
      <w:r w:rsidRPr="00401713">
        <w:rPr>
          <w:rFonts w:ascii="Times New Roman" w:hAnsi="Times New Roman" w:cs="Times New Roman"/>
        </w:rPr>
        <w:t>compound</w:t>
      </w:r>
      <w:r w:rsidR="00404E5B" w:rsidRPr="00401713">
        <w:rPr>
          <w:rFonts w:ascii="Times New Roman" w:hAnsi="Times New Roman" w:cs="Times New Roman"/>
        </w:rPr>
        <w:t xml:space="preserve"> </w:t>
      </w:r>
      <w:r w:rsidRPr="00401713">
        <w:rPr>
          <w:rFonts w:ascii="Times New Roman" w:hAnsi="Times New Roman" w:cs="Times New Roman"/>
        </w:rPr>
        <w:t>these</w:t>
      </w:r>
      <w:r w:rsidR="00404E5B" w:rsidRPr="00401713">
        <w:rPr>
          <w:rFonts w:ascii="Times New Roman" w:hAnsi="Times New Roman" w:cs="Times New Roman"/>
        </w:rPr>
        <w:t xml:space="preserve"> </w:t>
      </w:r>
      <w:r w:rsidRPr="00401713">
        <w:rPr>
          <w:rFonts w:ascii="Times New Roman" w:hAnsi="Times New Roman" w:cs="Times New Roman"/>
        </w:rPr>
        <w:t>costs.</w:t>
      </w:r>
      <w:r w:rsidR="00404E5B" w:rsidRPr="00401713">
        <w:rPr>
          <w:rFonts w:ascii="Times New Roman" w:hAnsi="Times New Roman" w:cs="Times New Roman"/>
        </w:rPr>
        <w:t xml:space="preserve"> </w:t>
      </w:r>
      <w:r w:rsidRPr="00401713">
        <w:rPr>
          <w:rFonts w:ascii="Times New Roman" w:hAnsi="Times New Roman" w:cs="Times New Roman"/>
        </w:rPr>
        <w:t>Researchers</w:t>
      </w:r>
      <w:r w:rsidR="00404E5B" w:rsidRPr="00401713">
        <w:rPr>
          <w:rFonts w:ascii="Times New Roman" w:hAnsi="Times New Roman" w:cs="Times New Roman"/>
        </w:rPr>
        <w:t xml:space="preserve"> </w:t>
      </w:r>
      <w:r w:rsidRPr="00401713">
        <w:rPr>
          <w:rFonts w:ascii="Times New Roman" w:hAnsi="Times New Roman" w:cs="Times New Roman"/>
        </w:rPr>
        <w:t>have</w:t>
      </w:r>
      <w:r w:rsidR="00404E5B" w:rsidRPr="00401713">
        <w:rPr>
          <w:rFonts w:ascii="Times New Roman" w:hAnsi="Times New Roman" w:cs="Times New Roman"/>
        </w:rPr>
        <w:t xml:space="preserve"> </w:t>
      </w:r>
      <w:r w:rsidRPr="00401713">
        <w:rPr>
          <w:rFonts w:ascii="Times New Roman" w:hAnsi="Times New Roman" w:cs="Times New Roman"/>
        </w:rPr>
        <w:t>reported</w:t>
      </w:r>
      <w:r w:rsidR="00404E5B" w:rsidRPr="00401713">
        <w:rPr>
          <w:rFonts w:ascii="Times New Roman" w:hAnsi="Times New Roman" w:cs="Times New Roman"/>
        </w:rPr>
        <w:t xml:space="preserve"> </w:t>
      </w:r>
      <w:r w:rsidRPr="00401713">
        <w:rPr>
          <w:rFonts w:ascii="Times New Roman" w:hAnsi="Times New Roman" w:cs="Times New Roman"/>
        </w:rPr>
        <w:t>that</w:t>
      </w:r>
      <w:r w:rsidR="00404E5B" w:rsidRPr="00401713">
        <w:rPr>
          <w:rFonts w:ascii="Times New Roman" w:hAnsi="Times New Roman" w:cs="Times New Roman"/>
        </w:rPr>
        <w:t xml:space="preserve"> </w:t>
      </w:r>
      <w:r w:rsidRPr="00401713">
        <w:rPr>
          <w:rFonts w:ascii="Times New Roman" w:hAnsi="Times New Roman" w:cs="Times New Roman"/>
        </w:rPr>
        <w:t>women with these experiences are more difficult to treat; many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access treatment</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those</w:t>
      </w:r>
      <w:r w:rsidR="00404E5B" w:rsidRPr="00401713">
        <w:rPr>
          <w:rFonts w:ascii="Times New Roman" w:hAnsi="Times New Roman" w:cs="Times New Roman"/>
        </w:rPr>
        <w:t xml:space="preserve"> </w:t>
      </w:r>
      <w:r w:rsidRPr="00401713">
        <w:rPr>
          <w:rFonts w:ascii="Times New Roman" w:hAnsi="Times New Roman" w:cs="Times New Roman"/>
        </w:rPr>
        <w:t>who</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frequently</w:t>
      </w:r>
      <w:r w:rsidR="00404E5B" w:rsidRPr="00401713">
        <w:rPr>
          <w:rFonts w:ascii="Times New Roman" w:hAnsi="Times New Roman" w:cs="Times New Roman"/>
        </w:rPr>
        <w:t xml:space="preserve"> </w:t>
      </w:r>
      <w:r w:rsidRPr="00401713">
        <w:rPr>
          <w:rFonts w:ascii="Times New Roman" w:hAnsi="Times New Roman" w:cs="Times New Roman"/>
        </w:rPr>
        <w:t>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stay</w:t>
      </w:r>
      <w:r w:rsidR="00404E5B" w:rsidRPr="00401713">
        <w:rPr>
          <w:rFonts w:ascii="Times New Roman" w:hAnsi="Times New Roman" w:cs="Times New Roman"/>
        </w:rPr>
        <w:t xml:space="preserve"> </w:t>
      </w:r>
      <w:r w:rsidRPr="00401713">
        <w:rPr>
          <w:rFonts w:ascii="Times New Roman" w:hAnsi="Times New Roman" w:cs="Times New Roman"/>
        </w:rPr>
        <w:t>because</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difficulty maintaining helping relationships. However, these women’s perspective has not been previously studied. The purpose of this study is to</w:t>
      </w:r>
      <w:r w:rsidR="00404E5B" w:rsidRPr="00401713">
        <w:rPr>
          <w:rFonts w:ascii="Times New Roman" w:hAnsi="Times New Roman" w:cs="Times New Roman"/>
        </w:rPr>
        <w:t xml:space="preserve"> </w:t>
      </w:r>
      <w:r w:rsidRPr="00401713">
        <w:rPr>
          <w:rFonts w:ascii="Times New Roman" w:hAnsi="Times New Roman" w:cs="Times New Roman"/>
        </w:rPr>
        <w:t>describe the experience of seeking help for alcohol dependency by women with PTSD and a history of IPV in the context in which it occurs. Methodolog</w:t>
      </w:r>
      <w:r w:rsidR="008756E6" w:rsidRPr="00401713">
        <w:rPr>
          <w:rFonts w:ascii="Times New Roman" w:hAnsi="Times New Roman" w:cs="Times New Roman"/>
        </w:rPr>
        <w:t xml:space="preserve">y &amp; Theoretical Orientation: </w:t>
      </w:r>
      <w:proofErr w:type="gramStart"/>
      <w:r w:rsidR="008756E6" w:rsidRPr="00401713">
        <w:rPr>
          <w:rFonts w:ascii="Times New Roman" w:hAnsi="Times New Roman" w:cs="Times New Roman"/>
        </w:rPr>
        <w:t xml:space="preserve">An </w:t>
      </w:r>
      <w:r w:rsidRPr="00401713">
        <w:rPr>
          <w:rFonts w:ascii="Times New Roman" w:hAnsi="Times New Roman" w:cs="Times New Roman"/>
        </w:rPr>
        <w:t>inter</w:t>
      </w:r>
      <w:proofErr w:type="gramEnd"/>
      <w:r w:rsidR="00404E5B" w:rsidRPr="00401713">
        <w:rPr>
          <w:rFonts w:ascii="Times New Roman" w:hAnsi="Times New Roman" w:cs="Times New Roman"/>
        </w:rPr>
        <w:t xml:space="preserve"> </w:t>
      </w:r>
      <w:r w:rsidRPr="00401713">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401713">
        <w:rPr>
          <w:rFonts w:ascii="Times New Roman" w:hAnsi="Times New Roman" w:cs="Times New Roman"/>
        </w:rPr>
        <w:t xml:space="preserve"> </w:t>
      </w:r>
      <w:r w:rsidRPr="00401713">
        <w:rPr>
          <w:rFonts w:ascii="Times New Roman" w:hAnsi="Times New Roman" w:cs="Times New Roman"/>
        </w:rPr>
        <w:t>to</w:t>
      </w:r>
      <w:r w:rsidR="00404E5B" w:rsidRPr="00401713">
        <w:rPr>
          <w:rFonts w:ascii="Times New Roman" w:hAnsi="Times New Roman" w:cs="Times New Roman"/>
        </w:rPr>
        <w:t xml:space="preserve"> </w:t>
      </w:r>
      <w:r w:rsidRPr="00401713">
        <w:rPr>
          <w:rFonts w:ascii="Times New Roman" w:hAnsi="Times New Roman" w:cs="Times New Roman"/>
        </w:rPr>
        <w:t>focus</w:t>
      </w:r>
      <w:r w:rsidR="00404E5B" w:rsidRPr="00401713">
        <w:rPr>
          <w:rFonts w:ascii="Times New Roman" w:hAnsi="Times New Roman" w:cs="Times New Roman"/>
        </w:rPr>
        <w:t xml:space="preserve"> </w:t>
      </w:r>
      <w:r w:rsidRPr="00401713">
        <w:rPr>
          <w:rFonts w:ascii="Times New Roman" w:hAnsi="Times New Roman" w:cs="Times New Roman"/>
        </w:rPr>
        <w:t>on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interaction</w:t>
      </w:r>
      <w:r w:rsidR="00404E5B" w:rsidRPr="00401713">
        <w:rPr>
          <w:rFonts w:ascii="Times New Roman" w:hAnsi="Times New Roman" w:cs="Times New Roman"/>
        </w:rPr>
        <w:t xml:space="preserve"> </w:t>
      </w:r>
      <w:r w:rsidRPr="00401713">
        <w:rPr>
          <w:rFonts w:ascii="Times New Roman" w:hAnsi="Times New Roman" w:cs="Times New Roman"/>
        </w:rPr>
        <w:t>between</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counselors</w:t>
      </w:r>
      <w:r w:rsidR="00404E5B" w:rsidRPr="00401713">
        <w:rPr>
          <w:rFonts w:ascii="Times New Roman" w:hAnsi="Times New Roman" w:cs="Times New Roman"/>
        </w:rPr>
        <w:t xml:space="preserve"> </w:t>
      </w:r>
      <w:r w:rsidRPr="00401713">
        <w:rPr>
          <w:rFonts w:ascii="Times New Roman" w:hAnsi="Times New Roman" w:cs="Times New Roman"/>
        </w:rPr>
        <w:t>and</w:t>
      </w:r>
      <w:r w:rsidR="00404E5B" w:rsidRPr="00401713">
        <w:rPr>
          <w:rFonts w:ascii="Times New Roman" w:hAnsi="Times New Roman" w:cs="Times New Roman"/>
        </w:rPr>
        <w:t xml:space="preserve"> </w:t>
      </w:r>
      <w:r w:rsidRPr="00401713">
        <w:rPr>
          <w:rFonts w:ascii="Times New Roman" w:hAnsi="Times New Roman" w:cs="Times New Roman"/>
        </w:rPr>
        <w:t>the</w:t>
      </w:r>
      <w:r w:rsidR="00404E5B" w:rsidRPr="00401713">
        <w:rPr>
          <w:rFonts w:ascii="Times New Roman" w:hAnsi="Times New Roman" w:cs="Times New Roman"/>
        </w:rPr>
        <w:t xml:space="preserve"> </w:t>
      </w:r>
      <w:r w:rsidRPr="00401713">
        <w:rPr>
          <w:rFonts w:ascii="Times New Roman" w:hAnsi="Times New Roman" w:cs="Times New Roman"/>
        </w:rPr>
        <w:t>staff</w:t>
      </w:r>
      <w:r w:rsidR="00404E5B" w:rsidRPr="00401713">
        <w:rPr>
          <w:rFonts w:ascii="Times New Roman" w:hAnsi="Times New Roman" w:cs="Times New Roman"/>
        </w:rPr>
        <w:t xml:space="preserve"> </w:t>
      </w:r>
      <w:r w:rsidRPr="00401713">
        <w:rPr>
          <w:rFonts w:ascii="Times New Roman" w:hAnsi="Times New Roman" w:cs="Times New Roman"/>
        </w:rPr>
        <w:t>to understand this relationships and the context in which it occurs. Findings: The</w:t>
      </w:r>
      <w:r w:rsidR="00404E5B" w:rsidRPr="00401713">
        <w:rPr>
          <w:rFonts w:ascii="Times New Roman" w:hAnsi="Times New Roman" w:cs="Times New Roman"/>
        </w:rPr>
        <w:t xml:space="preserve"> </w:t>
      </w:r>
      <w:r w:rsidRPr="00401713">
        <w:rPr>
          <w:rFonts w:ascii="Times New Roman" w:hAnsi="Times New Roman" w:cs="Times New Roman"/>
        </w:rPr>
        <w:t>women</w:t>
      </w:r>
      <w:r w:rsidR="00404E5B" w:rsidRPr="00401713">
        <w:rPr>
          <w:rFonts w:ascii="Times New Roman" w:hAnsi="Times New Roman" w:cs="Times New Roman"/>
        </w:rPr>
        <w:t xml:space="preserve"> </w:t>
      </w:r>
      <w:r w:rsidRPr="00401713">
        <w:rPr>
          <w:rFonts w:ascii="Times New Roman" w:hAnsi="Times New Roman" w:cs="Times New Roman"/>
        </w:rPr>
        <w:t>in</w:t>
      </w:r>
      <w:r w:rsidR="00404E5B" w:rsidRPr="00401713">
        <w:rPr>
          <w:rFonts w:ascii="Times New Roman" w:hAnsi="Times New Roman" w:cs="Times New Roman"/>
        </w:rPr>
        <w:t xml:space="preserve"> </w:t>
      </w:r>
      <w:r w:rsidRPr="00401713">
        <w:rPr>
          <w:rFonts w:ascii="Times New Roman" w:hAnsi="Times New Roman" w:cs="Times New Roman"/>
        </w:rPr>
        <w:t>this</w:t>
      </w:r>
      <w:r w:rsidR="00404E5B" w:rsidRPr="00401713">
        <w:rPr>
          <w:rFonts w:ascii="Times New Roman" w:hAnsi="Times New Roman" w:cs="Times New Roman"/>
        </w:rPr>
        <w:t xml:space="preserve"> </w:t>
      </w:r>
      <w:r w:rsidRPr="00401713">
        <w:rPr>
          <w:rFonts w:ascii="Times New Roman" w:hAnsi="Times New Roman" w:cs="Times New Roman"/>
        </w:rPr>
        <w:t>study</w:t>
      </w:r>
      <w:r w:rsidR="00404E5B" w:rsidRPr="00401713">
        <w:rPr>
          <w:rFonts w:ascii="Times New Roman" w:hAnsi="Times New Roman" w:cs="Times New Roman"/>
        </w:rPr>
        <w:t xml:space="preserve"> </w:t>
      </w:r>
      <w:r w:rsidRPr="00401713">
        <w:rPr>
          <w:rFonts w:ascii="Times New Roman" w:hAnsi="Times New Roman" w:cs="Times New Roman"/>
        </w:rPr>
        <w:t>were</w:t>
      </w:r>
      <w:r w:rsidR="00404E5B" w:rsidRPr="00401713">
        <w:rPr>
          <w:rFonts w:ascii="Times New Roman" w:hAnsi="Times New Roman" w:cs="Times New Roman"/>
        </w:rPr>
        <w:t xml:space="preserve"> </w:t>
      </w:r>
      <w:r w:rsidRPr="00401713">
        <w:rPr>
          <w:rFonts w:ascii="Times New Roman" w:hAnsi="Times New Roman" w:cs="Times New Roman"/>
        </w:rPr>
        <w:t>very</w:t>
      </w:r>
      <w:r w:rsidR="00404E5B" w:rsidRPr="00401713">
        <w:rPr>
          <w:rFonts w:ascii="Times New Roman" w:hAnsi="Times New Roman" w:cs="Times New Roman"/>
        </w:rPr>
        <w:t xml:space="preserve"> </w:t>
      </w:r>
      <w:r w:rsidRPr="00401713">
        <w:rPr>
          <w:rFonts w:ascii="Times New Roman" w:hAnsi="Times New Roman" w:cs="Times New Roman"/>
        </w:rPr>
        <w:t>active</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seekers.</w:t>
      </w:r>
      <w:r w:rsidR="00404E5B" w:rsidRPr="00401713">
        <w:rPr>
          <w:rFonts w:ascii="Times New Roman" w:hAnsi="Times New Roman" w:cs="Times New Roman"/>
        </w:rPr>
        <w:t xml:space="preserve"> </w:t>
      </w:r>
      <w:r w:rsidRPr="00401713">
        <w:rPr>
          <w:rFonts w:ascii="Times New Roman" w:hAnsi="Times New Roman" w:cs="Times New Roman"/>
        </w:rPr>
        <w:t>They</w:t>
      </w:r>
      <w:r w:rsidR="00404E5B" w:rsidRPr="00401713">
        <w:rPr>
          <w:rFonts w:ascii="Times New Roman" w:hAnsi="Times New Roman" w:cs="Times New Roman"/>
        </w:rPr>
        <w:t xml:space="preserve"> </w:t>
      </w:r>
      <w:r w:rsidRPr="00401713">
        <w:rPr>
          <w:rFonts w:ascii="Times New Roman" w:hAnsi="Times New Roman" w:cs="Times New Roman"/>
        </w:rPr>
        <w:t>encountered many gaps in continuity of care including discharge because of</w:t>
      </w:r>
      <w:r w:rsidR="00404E5B" w:rsidRPr="00401713">
        <w:rPr>
          <w:rFonts w:ascii="Times New Roman" w:hAnsi="Times New Roman" w:cs="Times New Roman"/>
        </w:rPr>
        <w:t xml:space="preserve"> </w:t>
      </w:r>
      <w:r w:rsidRPr="00401713">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401713">
        <w:rPr>
          <w:rFonts w:ascii="Times New Roman" w:hAnsi="Times New Roman" w:cs="Times New Roman"/>
        </w:rPr>
        <w:t xml:space="preserve"> </w:t>
      </w:r>
      <w:r w:rsidRPr="00401713">
        <w:rPr>
          <w:rFonts w:ascii="Times New Roman" w:hAnsi="Times New Roman" w:cs="Times New Roman"/>
        </w:rPr>
        <w:t>not</w:t>
      </w:r>
      <w:r w:rsidR="00404E5B" w:rsidRPr="00401713">
        <w:rPr>
          <w:rFonts w:ascii="Times New Roman" w:hAnsi="Times New Roman" w:cs="Times New Roman"/>
        </w:rPr>
        <w:t xml:space="preserve"> </w:t>
      </w:r>
      <w:r w:rsidRPr="00401713">
        <w:rPr>
          <w:rFonts w:ascii="Times New Roman" w:hAnsi="Times New Roman" w:cs="Times New Roman"/>
        </w:rPr>
        <w:t>always</w:t>
      </w:r>
      <w:r w:rsidR="00404E5B" w:rsidRPr="00401713">
        <w:rPr>
          <w:rFonts w:ascii="Times New Roman" w:hAnsi="Times New Roman" w:cs="Times New Roman"/>
        </w:rPr>
        <w:t xml:space="preserve"> </w:t>
      </w:r>
      <w:r w:rsidRPr="00401713">
        <w:rPr>
          <w:rFonts w:ascii="Times New Roman" w:hAnsi="Times New Roman" w:cs="Times New Roman"/>
        </w:rPr>
        <w:t>recognize</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calls</w:t>
      </w:r>
      <w:r w:rsidR="00404E5B" w:rsidRPr="00401713">
        <w:rPr>
          <w:rFonts w:ascii="Times New Roman" w:hAnsi="Times New Roman" w:cs="Times New Roman"/>
        </w:rPr>
        <w:t xml:space="preserve"> </w:t>
      </w:r>
      <w:r w:rsidRPr="00401713">
        <w:rPr>
          <w:rFonts w:ascii="Times New Roman" w:hAnsi="Times New Roman" w:cs="Times New Roman"/>
        </w:rPr>
        <w:t>for</w:t>
      </w:r>
      <w:r w:rsidR="00404E5B" w:rsidRPr="00401713">
        <w:rPr>
          <w:rFonts w:ascii="Times New Roman" w:hAnsi="Times New Roman" w:cs="Times New Roman"/>
        </w:rPr>
        <w:t xml:space="preserve"> </w:t>
      </w:r>
      <w:r w:rsidRPr="00401713">
        <w:rPr>
          <w:rFonts w:ascii="Times New Roman" w:hAnsi="Times New Roman" w:cs="Times New Roman"/>
        </w:rPr>
        <w:t>help</w:t>
      </w:r>
      <w:r w:rsidR="00404E5B" w:rsidRPr="00401713">
        <w:rPr>
          <w:rFonts w:ascii="Times New Roman" w:hAnsi="Times New Roman" w:cs="Times New Roman"/>
        </w:rPr>
        <w:t xml:space="preserve"> </w:t>
      </w:r>
      <w:r w:rsidRPr="00401713">
        <w:rPr>
          <w:rFonts w:ascii="Times New Roman" w:hAnsi="Times New Roman" w:cs="Times New Roman"/>
        </w:rPr>
        <w:t>or</w:t>
      </w:r>
      <w:r w:rsidR="00404E5B" w:rsidRPr="00401713">
        <w:rPr>
          <w:rFonts w:ascii="Times New Roman" w:hAnsi="Times New Roman" w:cs="Times New Roman"/>
        </w:rPr>
        <w:t xml:space="preserve"> </w:t>
      </w:r>
      <w:r w:rsidRPr="00401713">
        <w:rPr>
          <w:rFonts w:ascii="Times New Roman" w:hAnsi="Times New Roman" w:cs="Times New Roman"/>
        </w:rPr>
        <w:t>their</w:t>
      </w:r>
      <w:r w:rsidR="00404E5B" w:rsidRPr="00401713">
        <w:rPr>
          <w:rFonts w:ascii="Times New Roman" w:hAnsi="Times New Roman" w:cs="Times New Roman"/>
        </w:rPr>
        <w:t xml:space="preserve"> </w:t>
      </w:r>
      <w:r w:rsidRPr="00401713">
        <w:rPr>
          <w:rFonts w:ascii="Times New Roman" w:hAnsi="Times New Roman" w:cs="Times New Roman"/>
        </w:rPr>
        <w:t>symptoms</w:t>
      </w:r>
      <w:r w:rsidR="00404E5B" w:rsidRPr="00401713">
        <w:rPr>
          <w:rFonts w:ascii="Times New Roman" w:hAnsi="Times New Roman" w:cs="Times New Roman"/>
        </w:rPr>
        <w:t xml:space="preserve"> </w:t>
      </w:r>
      <w:r w:rsidRPr="00401713">
        <w:rPr>
          <w:rFonts w:ascii="Times New Roman" w:hAnsi="Times New Roman" w:cs="Times New Roman"/>
        </w:rPr>
        <w:t>of</w:t>
      </w:r>
      <w:r w:rsidR="00404E5B" w:rsidRPr="00401713">
        <w:rPr>
          <w:rFonts w:ascii="Times New Roman" w:hAnsi="Times New Roman" w:cs="Times New Roman"/>
        </w:rPr>
        <w:t xml:space="preserve"> </w:t>
      </w:r>
      <w:r w:rsidRPr="00401713">
        <w:rPr>
          <w:rFonts w:ascii="Times New Roman" w:hAnsi="Times New Roman" w:cs="Times New Roman"/>
        </w:rPr>
        <w:t>distress. Recommendations are made for treatment centers to become trauma- informed that would help this</w:t>
      </w:r>
      <w:r w:rsidR="00404E5B" w:rsidRPr="00401713">
        <w:rPr>
          <w:rFonts w:ascii="Times New Roman" w:hAnsi="Times New Roman" w:cs="Times New Roman"/>
        </w:rPr>
        <w:t xml:space="preserve"> </w:t>
      </w:r>
      <w:r w:rsidRPr="00401713">
        <w:rPr>
          <w:rFonts w:ascii="Times New Roman" w:hAnsi="Times New Roman" w:cs="Times New Roman"/>
        </w:rPr>
        <w:t>recognition.</w:t>
      </w:r>
    </w:p>
    <w:p w:rsidR="005973B9" w:rsidRPr="0056768A" w:rsidRDefault="00A9710C" w:rsidP="0056768A">
      <w:pPr>
        <w:pStyle w:val="Heading3"/>
        <w:spacing w:before="74"/>
        <w:jc w:val="both"/>
        <w:rPr>
          <w:rFonts w:ascii="Times New Roman" w:hAnsi="Times New Roman" w:cs="Times New Roman"/>
          <w:sz w:val="18"/>
          <w:szCs w:val="18"/>
        </w:rPr>
      </w:pPr>
      <w:r w:rsidRPr="00401713">
        <w:rPr>
          <w:b w:val="0"/>
          <w:sz w:val="18"/>
          <w:szCs w:val="18"/>
        </w:rPr>
        <w:br w:type="column"/>
      </w:r>
      <w:r w:rsidR="0056768A" w:rsidRPr="0056768A">
        <w:rPr>
          <w:rFonts w:ascii="Times New Roman" w:hAnsi="Times New Roman" w:cs="Times New Roman"/>
          <w:color w:val="BF5A14"/>
          <w:sz w:val="18"/>
          <w:szCs w:val="18"/>
        </w:rPr>
        <w:lastRenderedPageBreak/>
        <w:t>References/Bibliography</w:t>
      </w:r>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5FC0352" wp14:editId="2018235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Pr>
          <w:noProof/>
          <w:lang w:val="en-IN" w:eastAsia="en-IN"/>
        </w:rPr>
        <w:drawing>
          <wp:inline distT="0" distB="0" distL="0" distR="0" wp14:anchorId="57A4A8F3" wp14:editId="62F250F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(150 word limit)</w:t>
      </w:r>
    </w:p>
    <w:p w:rsidR="00AE3E37" w:rsidRPr="00401713" w:rsidRDefault="00A9710C" w:rsidP="00BC7462">
      <w:pPr>
        <w:spacing w:before="41"/>
        <w:ind w:right="231"/>
        <w:jc w:val="both"/>
        <w:rPr>
          <w:rFonts w:ascii="Times New Roman" w:hAnsi="Times New Roman" w:cs="Times New Roman"/>
          <w:sz w:val="20"/>
          <w:szCs w:val="20"/>
        </w:rPr>
      </w:pPr>
      <w:r w:rsidRPr="00401713">
        <w:rPr>
          <w:rFonts w:ascii="Times New Roman" w:hAnsi="Times New Roman" w:cs="Times New Roman"/>
          <w:sz w:val="20"/>
          <w:szCs w:val="20"/>
        </w:rPr>
        <w:t xml:space="preserve">Deanna </w:t>
      </w:r>
      <w:proofErr w:type="spellStart"/>
      <w:r w:rsidRPr="00401713">
        <w:rPr>
          <w:rFonts w:ascii="Times New Roman" w:hAnsi="Times New Roman" w:cs="Times New Roman"/>
          <w:sz w:val="20"/>
          <w:szCs w:val="20"/>
        </w:rPr>
        <w:t>Mulvihill</w:t>
      </w:r>
      <w:proofErr w:type="spellEnd"/>
      <w:r w:rsidRPr="00401713">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creates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new</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pathways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improving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healthcare.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She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has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built</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this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model</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after</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years</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experience</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in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research,</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evaluation,</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teaching</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and</w:t>
      </w:r>
      <w:r w:rsidR="000E2911" w:rsidRPr="00401713">
        <w:rPr>
          <w:rFonts w:ascii="Times New Roman" w:hAnsi="Times New Roman" w:cs="Times New Roman"/>
          <w:sz w:val="20"/>
          <w:szCs w:val="20"/>
        </w:rPr>
        <w:t xml:space="preserve"> </w:t>
      </w:r>
      <w:proofErr w:type="gramStart"/>
      <w:r w:rsidRPr="00401713">
        <w:rPr>
          <w:rFonts w:ascii="Times New Roman" w:hAnsi="Times New Roman" w:cs="Times New Roman"/>
          <w:sz w:val="20"/>
          <w:szCs w:val="20"/>
        </w:rPr>
        <w:t xml:space="preserve">administration </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both</w:t>
      </w:r>
      <w:proofErr w:type="gramEnd"/>
      <w:r w:rsidRPr="00401713">
        <w:rPr>
          <w:rFonts w:ascii="Times New Roman" w:hAnsi="Times New Roman" w:cs="Times New Roman"/>
          <w:sz w:val="20"/>
          <w:szCs w:val="20"/>
        </w:rPr>
        <w:t xml:space="preserve"> in hospital and education institutions. The foundation is based on fourth generation evaluation (</w:t>
      </w:r>
      <w:proofErr w:type="spellStart"/>
      <w:r w:rsidRPr="00401713">
        <w:rPr>
          <w:rFonts w:ascii="Times New Roman" w:hAnsi="Times New Roman" w:cs="Times New Roman"/>
          <w:sz w:val="20"/>
          <w:szCs w:val="20"/>
        </w:rPr>
        <w:t>Guba</w:t>
      </w:r>
      <w:proofErr w:type="spellEnd"/>
      <w:r w:rsidRPr="00401713">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401713">
        <w:rPr>
          <w:rFonts w:ascii="Times New Roman" w:hAnsi="Times New Roman" w:cs="Times New Roman"/>
          <w:sz w:val="20"/>
          <w:szCs w:val="20"/>
        </w:rPr>
        <w:t xml:space="preserve"> </w:t>
      </w:r>
      <w:r w:rsidRPr="00401713">
        <w:rPr>
          <w:rFonts w:ascii="Times New Roman" w:hAnsi="Times New Roman" w:cs="Times New Roman"/>
          <w:sz w:val="20"/>
          <w:szCs w:val="20"/>
        </w:rPr>
        <w:t>focusing.</w:t>
      </w:r>
    </w:p>
    <w:p w:rsidR="00AE3E37" w:rsidRPr="00401713" w:rsidRDefault="00401713" w:rsidP="00401713">
      <w:pPr>
        <w:spacing w:before="62"/>
        <w:ind w:right="4235"/>
        <w:jc w:val="right"/>
        <w:rPr>
          <w:rFonts w:ascii="Times New Roman" w:hAnsi="Times New Roman" w:cs="Times New Roman"/>
          <w:sz w:val="20"/>
          <w:szCs w:val="20"/>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11" w:history="1">
        <w:r w:rsidR="008756E6" w:rsidRPr="00401713">
          <w:rPr>
            <w:rStyle w:val="Hyperlink"/>
            <w:rFonts w:ascii="Times New Roman" w:hAnsi="Times New Roman" w:cs="Times New Roman"/>
            <w:sz w:val="20"/>
            <w:szCs w:val="20"/>
          </w:rPr>
          <w:t>XXXXXXX@xxxmail.com</w:t>
        </w:r>
      </w:hyperlink>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00401713" w:rsidRPr="00EB5503">
        <w:rPr>
          <w:rFonts w:ascii="Times New Roman" w:hAnsi="Times New Roman" w:cs="Times New Roman"/>
          <w:sz w:val="20"/>
          <w:szCs w:val="20"/>
        </w:rPr>
        <w:t xml:space="preserve">ame: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sidR="00EB5503">
        <w:rPr>
          <w:rFonts w:ascii="Times New Roman" w:hAnsi="Times New Roman" w:cs="Times New Roman"/>
          <w:sz w:val="20"/>
          <w:szCs w:val="20"/>
        </w:rPr>
        <w:t>ersonal E</w:t>
      </w:r>
      <w:r w:rsidRPr="00EB5503">
        <w:rPr>
          <w:rFonts w:ascii="Times New Roman" w:hAnsi="Times New Roman" w:cs="Times New Roman"/>
          <w:sz w:val="20"/>
          <w:szCs w:val="20"/>
        </w:rPr>
        <w:t xml:space="preserve">mail: </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p>
    <w:p w:rsidR="00401713" w:rsidRPr="00EB5503" w:rsidRDefault="00EB5503" w:rsidP="00BC7462">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00401713" w:rsidRPr="00EB5503">
        <w:rPr>
          <w:rFonts w:ascii="Times New Roman" w:hAnsi="Times New Roman" w:cs="Times New Roman"/>
          <w:sz w:val="20"/>
          <w:szCs w:val="20"/>
        </w:rPr>
        <w:t>ame/ number:</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p>
    <w:p w:rsidR="00401713" w:rsidRPr="00EB5503" w:rsidRDefault="00401713" w:rsidP="00BC7462">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p>
    <w:p w:rsidR="00AE3E37" w:rsidRPr="00401713" w:rsidRDefault="00401713" w:rsidP="00BC7462">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p>
    <w:p w:rsidR="00AE3E37" w:rsidRDefault="00AE3E37">
      <w:pPr>
        <w:rPr>
          <w:rFonts w:ascii="Times New Roman" w:hAnsi="Times New Roman" w:cs="Times New Roman"/>
          <w:sz w:val="20"/>
          <w:szCs w:val="20"/>
        </w:rPr>
      </w:pPr>
    </w:p>
    <w:p w:rsidR="00401713" w:rsidRDefault="00401713">
      <w:pPr>
        <w:rPr>
          <w:rFonts w:ascii="Minion Pro"/>
          <w:sz w:val="24"/>
        </w:rPr>
        <w:sectPr w:rsidR="00401713">
          <w:type w:val="continuous"/>
          <w:pgSz w:w="11910" w:h="16840"/>
          <w:pgMar w:top="1740" w:right="600" w:bottom="840" w:left="620" w:header="720" w:footer="720" w:gutter="0"/>
          <w:cols w:space="720"/>
        </w:sectPr>
      </w:pPr>
    </w:p>
    <w:p w:rsidR="00AE3E37" w:rsidRPr="00401713" w:rsidRDefault="00401713">
      <w:pPr>
        <w:pStyle w:val="BodyText"/>
        <w:spacing w:before="3"/>
        <w:rPr>
          <w:rFonts w:ascii="Times New Roman" w:hAnsi="Times New Roman" w:cs="Times New Roman"/>
          <w:b/>
          <w:sz w:val="24"/>
        </w:rPr>
      </w:pPr>
      <w:r w:rsidRPr="00401713">
        <w:rPr>
          <w:rFonts w:ascii="Times New Roman" w:hAnsi="Times New Roman" w:cs="Times New Roman"/>
          <w:b/>
          <w:sz w:val="24"/>
        </w:rPr>
        <w:lastRenderedPageBreak/>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19F7" w:rsidRDefault="001319F7">
      <w:r>
        <w:separator/>
      </w:r>
    </w:p>
  </w:endnote>
  <w:endnote w:type="continuationSeparator" w:id="0">
    <w:p w:rsidR="001319F7" w:rsidRDefault="001319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19F7" w:rsidRDefault="001319F7">
      <w:r>
        <w:separator/>
      </w:r>
    </w:p>
  </w:footnote>
  <w:footnote w:type="continuationSeparator" w:id="0">
    <w:p w:rsidR="001319F7" w:rsidRDefault="001319F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E2911"/>
    <w:rsid w:val="001263DF"/>
    <w:rsid w:val="001319F7"/>
    <w:rsid w:val="00292ED9"/>
    <w:rsid w:val="002931BA"/>
    <w:rsid w:val="003060C2"/>
    <w:rsid w:val="00401713"/>
    <w:rsid w:val="00404E5B"/>
    <w:rsid w:val="00414F7B"/>
    <w:rsid w:val="004355DC"/>
    <w:rsid w:val="00455C3E"/>
    <w:rsid w:val="004749B4"/>
    <w:rsid w:val="00494130"/>
    <w:rsid w:val="004F3523"/>
    <w:rsid w:val="0056768A"/>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9710C"/>
    <w:rsid w:val="00AE3E37"/>
    <w:rsid w:val="00B21A57"/>
    <w:rsid w:val="00B24AC1"/>
    <w:rsid w:val="00BC7462"/>
    <w:rsid w:val="00C33602"/>
    <w:rsid w:val="00C76339"/>
    <w:rsid w:val="00C86E1F"/>
    <w:rsid w:val="00CD6F55"/>
    <w:rsid w:val="00DE3104"/>
    <w:rsid w:val="00EB5503"/>
    <w:rsid w:val="00EE6950"/>
    <w:rsid w:val="00F14378"/>
    <w:rsid w:val="00F72EEA"/>
    <w:rsid w:val="00F84CAE"/>
    <w:rsid w:val="00FB502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458</Words>
  <Characters>2616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Medical Oncology 2018</cp:lastModifiedBy>
  <cp:revision>2</cp:revision>
  <dcterms:created xsi:type="dcterms:W3CDTF">2018-06-15T03:39:00Z</dcterms:created>
  <dcterms:modified xsi:type="dcterms:W3CDTF">2018-06-15T03:39:00Z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