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5EC" w:rsidRDefault="00656F33" w:rsidP="00A91420">
      <w:pPr>
        <w:autoSpaceDE w:val="0"/>
        <w:autoSpaceDN w:val="0"/>
        <w:adjustRightInd w:val="0"/>
        <w:spacing w:after="0" w:line="240" w:lineRule="auto"/>
        <w:rPr>
          <w:rStyle w:val="Strong"/>
          <w:rFonts w:ascii="Tw Cen MT" w:hAnsi="Tw Cen MT"/>
          <w:b w:val="0"/>
          <w:sz w:val="24"/>
          <w:szCs w:val="24"/>
        </w:rPr>
      </w:pPr>
      <w:r>
        <w:rPr>
          <w:rStyle w:val="Strong"/>
          <w:rFonts w:ascii="Tw Cen MT" w:hAnsi="Tw Cen MT"/>
          <w:b w:val="0"/>
          <w:sz w:val="24"/>
          <w:szCs w:val="24"/>
        </w:rPr>
        <w:t xml:space="preserve"> </w:t>
      </w:r>
      <w:r w:rsidR="00376883">
        <w:rPr>
          <w:rStyle w:val="Strong"/>
          <w:rFonts w:ascii="Tw Cen MT" w:hAnsi="Tw Cen MT"/>
          <w:b w:val="0"/>
          <w:sz w:val="24"/>
          <w:szCs w:val="24"/>
        </w:rPr>
        <w:t>5</w:t>
      </w:r>
      <w:r w:rsidR="00376883" w:rsidRPr="00376883">
        <w:rPr>
          <w:rStyle w:val="Strong"/>
          <w:rFonts w:ascii="Tw Cen MT" w:hAnsi="Tw Cen MT"/>
          <w:b w:val="0"/>
          <w:sz w:val="24"/>
          <w:szCs w:val="24"/>
          <w:vertAlign w:val="superscript"/>
        </w:rPr>
        <w:t>th</w:t>
      </w:r>
      <w:r w:rsidR="00376883">
        <w:rPr>
          <w:rStyle w:val="Strong"/>
          <w:rFonts w:ascii="Tw Cen MT" w:hAnsi="Tw Cen MT"/>
          <w:b w:val="0"/>
          <w:sz w:val="24"/>
          <w:szCs w:val="24"/>
        </w:rPr>
        <w:t xml:space="preserve"> World Congress</w:t>
      </w:r>
      <w:r w:rsidR="00BE35EC" w:rsidRPr="00BE35EC">
        <w:rPr>
          <w:rStyle w:val="Strong"/>
          <w:rFonts w:ascii="Tw Cen MT" w:hAnsi="Tw Cen MT"/>
          <w:b w:val="0"/>
          <w:sz w:val="24"/>
          <w:szCs w:val="24"/>
        </w:rPr>
        <w:t xml:space="preserve"> on</w:t>
      </w:r>
    </w:p>
    <w:p w:rsidR="00BE35EC" w:rsidRPr="00B60663" w:rsidRDefault="00376883" w:rsidP="00BE35EC">
      <w:pPr>
        <w:autoSpaceDE w:val="0"/>
        <w:autoSpaceDN w:val="0"/>
        <w:adjustRightInd w:val="0"/>
        <w:spacing w:after="0" w:line="240" w:lineRule="auto"/>
        <w:jc w:val="center"/>
        <w:rPr>
          <w:rStyle w:val="Strong"/>
          <w:rFonts w:ascii="Impact" w:hAnsi="Impact"/>
          <w:b w:val="0"/>
        </w:rPr>
      </w:pPr>
      <w:r>
        <w:rPr>
          <w:rStyle w:val="Strong"/>
          <w:rFonts w:ascii="Impact" w:hAnsi="Impact"/>
          <w:b w:val="0"/>
          <w:sz w:val="56"/>
        </w:rPr>
        <w:t>Hospice and Palliative Care</w:t>
      </w:r>
    </w:p>
    <w:p w:rsidR="00B60663" w:rsidRDefault="005E1D11" w:rsidP="00B60663">
      <w:pPr>
        <w:autoSpaceDE w:val="0"/>
        <w:autoSpaceDN w:val="0"/>
        <w:adjustRightInd w:val="0"/>
        <w:spacing w:after="0" w:line="240" w:lineRule="auto"/>
        <w:rPr>
          <w:rFonts w:ascii="Tw Cen MT" w:hAnsi="Tw Cen MT" w:cs="Times New Roman"/>
          <w:b/>
          <w:bCs/>
          <w:color w:val="231F20"/>
          <w:sz w:val="24"/>
          <w:szCs w:val="24"/>
        </w:rPr>
      </w:pPr>
      <w:r>
        <w:rPr>
          <w:rFonts w:ascii="Tw Cen MT" w:hAnsi="Tw Cen MT" w:cs="Times New Roman"/>
          <w:b/>
          <w:bCs/>
          <w:color w:val="231F20"/>
          <w:sz w:val="24"/>
          <w:szCs w:val="24"/>
        </w:rPr>
        <w:t xml:space="preserve">                         </w:t>
      </w:r>
      <w:r w:rsidR="00C10DBE">
        <w:rPr>
          <w:rFonts w:ascii="Tw Cen MT" w:hAnsi="Tw Cen MT" w:cs="Times New Roman"/>
          <w:b/>
          <w:bCs/>
          <w:color w:val="231F20"/>
          <w:sz w:val="24"/>
          <w:szCs w:val="24"/>
        </w:rPr>
        <w:t xml:space="preserve">                           </w:t>
      </w:r>
      <w:r w:rsidR="00CF2510">
        <w:rPr>
          <w:rFonts w:ascii="Tw Cen MT" w:hAnsi="Tw Cen MT" w:cs="Times New Roman"/>
          <w:b/>
          <w:bCs/>
          <w:color w:val="231F20"/>
          <w:sz w:val="24"/>
          <w:szCs w:val="24"/>
        </w:rPr>
        <w:t xml:space="preserve">                         </w:t>
      </w:r>
      <w:r w:rsidR="00DA23EF">
        <w:rPr>
          <w:rFonts w:ascii="Tw Cen MT" w:hAnsi="Tw Cen MT" w:cs="Times New Roman"/>
          <w:b/>
          <w:bCs/>
          <w:color w:val="231F20"/>
          <w:sz w:val="24"/>
          <w:szCs w:val="24"/>
        </w:rPr>
        <w:t>July</w:t>
      </w:r>
      <w:r w:rsidRPr="005E1D11">
        <w:rPr>
          <w:rFonts w:ascii="Tw Cen MT" w:hAnsi="Tw Cen MT" w:cs="Times New Roman"/>
          <w:b/>
          <w:bCs/>
          <w:color w:val="231F20"/>
          <w:sz w:val="24"/>
          <w:szCs w:val="24"/>
        </w:rPr>
        <w:t xml:space="preserve"> </w:t>
      </w:r>
      <w:r w:rsidR="00DA23EF">
        <w:rPr>
          <w:rFonts w:ascii="Tw Cen MT" w:hAnsi="Tw Cen MT" w:cs="Times New Roman"/>
          <w:b/>
          <w:bCs/>
          <w:color w:val="231F20"/>
          <w:sz w:val="24"/>
          <w:szCs w:val="24"/>
        </w:rPr>
        <w:t>16-17, 2018   Melbourne, Australia</w:t>
      </w:r>
    </w:p>
    <w:p w:rsidR="00C10DBE" w:rsidRDefault="00C10DBE" w:rsidP="00B60663">
      <w:pPr>
        <w:autoSpaceDE w:val="0"/>
        <w:autoSpaceDN w:val="0"/>
        <w:adjustRightInd w:val="0"/>
        <w:spacing w:after="0" w:line="240" w:lineRule="auto"/>
        <w:rPr>
          <w:rFonts w:ascii="Tw Cen MT" w:hAnsi="Tw Cen MT" w:cs="Times New Roman"/>
          <w:b/>
          <w:bCs/>
          <w:color w:val="231F20"/>
          <w:sz w:val="24"/>
          <w:szCs w:val="24"/>
        </w:rPr>
      </w:pPr>
    </w:p>
    <w:p w:rsidR="00B60663" w:rsidRPr="000D6586" w:rsidRDefault="00B60663" w:rsidP="00B60663">
      <w:pPr>
        <w:autoSpaceDE w:val="0"/>
        <w:autoSpaceDN w:val="0"/>
        <w:adjustRightInd w:val="0"/>
        <w:spacing w:after="0" w:line="240" w:lineRule="auto"/>
        <w:rPr>
          <w:rFonts w:cs="MinionPro-Bold"/>
          <w:bCs/>
          <w:color w:val="000000"/>
          <w:sz w:val="20"/>
          <w:szCs w:val="20"/>
        </w:rPr>
      </w:pPr>
      <w:r w:rsidRPr="000D6586">
        <w:rPr>
          <w:rFonts w:cs="MinionPro-Bold"/>
          <w:bCs/>
          <w:color w:val="000000"/>
          <w:sz w:val="20"/>
          <w:szCs w:val="20"/>
        </w:rPr>
        <w:t xml:space="preserve">Short Name: </w:t>
      </w:r>
      <w:r w:rsidRPr="000D6586">
        <w:rPr>
          <w:rFonts w:cs="MinionPro-Bold"/>
          <w:bCs/>
          <w:color w:val="000000"/>
          <w:sz w:val="20"/>
          <w:szCs w:val="20"/>
        </w:rPr>
        <w:tab/>
      </w:r>
      <w:r w:rsidR="00376883">
        <w:rPr>
          <w:rFonts w:cs="MinionPro-Bold"/>
          <w:bCs/>
          <w:color w:val="000000"/>
          <w:sz w:val="20"/>
          <w:szCs w:val="20"/>
        </w:rPr>
        <w:t>Hospice</w:t>
      </w:r>
      <w:r w:rsidR="00C10DBE">
        <w:rPr>
          <w:rFonts w:cs="MinionPro-Bold"/>
          <w:bCs/>
          <w:color w:val="000000"/>
          <w:sz w:val="20"/>
          <w:szCs w:val="20"/>
        </w:rPr>
        <w:t xml:space="preserve"> </w:t>
      </w:r>
      <w:r w:rsidR="00656F33">
        <w:rPr>
          <w:rFonts w:cs="MinionPro-Bold"/>
          <w:bCs/>
          <w:color w:val="000000"/>
          <w:sz w:val="20"/>
          <w:szCs w:val="20"/>
        </w:rPr>
        <w:t>2018</w:t>
      </w:r>
    </w:p>
    <w:p w:rsidR="00C53993" w:rsidRPr="000D6586" w:rsidRDefault="00C53993" w:rsidP="00B60663">
      <w:pPr>
        <w:autoSpaceDE w:val="0"/>
        <w:autoSpaceDN w:val="0"/>
        <w:adjustRightInd w:val="0"/>
        <w:spacing w:after="0" w:line="240" w:lineRule="auto"/>
        <w:rPr>
          <w:rFonts w:cs="MinionPro-Bold"/>
          <w:bCs/>
          <w:color w:val="000000"/>
          <w:sz w:val="20"/>
          <w:szCs w:val="20"/>
        </w:rPr>
      </w:pPr>
    </w:p>
    <w:p w:rsidR="00642ED8" w:rsidRDefault="00C53993" w:rsidP="00B60663">
      <w:pPr>
        <w:autoSpaceDE w:val="0"/>
        <w:autoSpaceDN w:val="0"/>
        <w:adjustRightInd w:val="0"/>
        <w:spacing w:after="0" w:line="240" w:lineRule="auto"/>
      </w:pPr>
      <w:r w:rsidRPr="000D6586">
        <w:rPr>
          <w:rFonts w:cs="MinionPro-Bold"/>
          <w:bCs/>
          <w:color w:val="000000"/>
          <w:sz w:val="20"/>
          <w:szCs w:val="20"/>
        </w:rPr>
        <w:t xml:space="preserve">Website URL: </w:t>
      </w:r>
      <w:r w:rsidRPr="000D6586">
        <w:rPr>
          <w:rFonts w:cs="MinionPro-Bold"/>
          <w:bCs/>
          <w:color w:val="000000"/>
          <w:sz w:val="20"/>
          <w:szCs w:val="20"/>
        </w:rPr>
        <w:tab/>
      </w:r>
      <w:r w:rsidR="00656F33" w:rsidRPr="00656F33">
        <w:t xml:space="preserve"> </w:t>
      </w:r>
      <w:r w:rsidR="00376883" w:rsidRPr="00376883">
        <w:t>http://hospice-palliativecare.conferenceseries.com/</w:t>
      </w:r>
    </w:p>
    <w:p w:rsidR="00C10DBE" w:rsidRPr="000D6586" w:rsidRDefault="00C10DBE" w:rsidP="00B60663">
      <w:pPr>
        <w:autoSpaceDE w:val="0"/>
        <w:autoSpaceDN w:val="0"/>
        <w:adjustRightInd w:val="0"/>
        <w:spacing w:after="0" w:line="240" w:lineRule="auto"/>
        <w:rPr>
          <w:rFonts w:cs="MinionPro-Bold"/>
          <w:bCs/>
          <w:color w:val="000000"/>
          <w:sz w:val="20"/>
          <w:szCs w:val="20"/>
        </w:rPr>
      </w:pPr>
    </w:p>
    <w:p w:rsidR="00B60663" w:rsidRPr="00656F33" w:rsidRDefault="00B60663" w:rsidP="00656F33">
      <w:pPr>
        <w:rPr>
          <w:rFonts w:ascii="Calibri" w:eastAsia="Times New Roman" w:hAnsi="Calibri" w:cs="Calibri"/>
          <w:color w:val="000000"/>
        </w:rPr>
      </w:pPr>
      <w:r w:rsidRPr="000D6586">
        <w:rPr>
          <w:sz w:val="20"/>
          <w:szCs w:val="20"/>
        </w:rPr>
        <w:t>Theme:</w:t>
      </w:r>
      <w:r w:rsidRPr="000D6586">
        <w:rPr>
          <w:sz w:val="20"/>
          <w:szCs w:val="20"/>
        </w:rPr>
        <w:tab/>
      </w:r>
      <w:r w:rsidRPr="000D6586">
        <w:rPr>
          <w:sz w:val="20"/>
          <w:szCs w:val="20"/>
        </w:rPr>
        <w:tab/>
      </w:r>
      <w:r w:rsidR="00376883">
        <w:rPr>
          <w:rFonts w:ascii="Calibri" w:eastAsia="Times New Roman" w:hAnsi="Calibri" w:cs="Calibri"/>
          <w:color w:val="000000"/>
        </w:rPr>
        <w:t>Refinement and Renov</w:t>
      </w:r>
      <w:r w:rsidR="00DA23EF">
        <w:rPr>
          <w:rFonts w:ascii="Calibri" w:eastAsia="Times New Roman" w:hAnsi="Calibri" w:cs="Calibri"/>
          <w:color w:val="000000"/>
        </w:rPr>
        <w:t xml:space="preserve">ation of Medicate with Hospice </w:t>
      </w:r>
      <w:r w:rsidR="00376883">
        <w:rPr>
          <w:rFonts w:ascii="Calibri" w:eastAsia="Times New Roman" w:hAnsi="Calibri" w:cs="Calibri"/>
          <w:color w:val="000000"/>
        </w:rPr>
        <w:t>Palliative Care</w:t>
      </w:r>
      <w:r w:rsidR="00656F33" w:rsidRPr="00656F33">
        <w:rPr>
          <w:rFonts w:ascii="Calibri" w:eastAsia="Times New Roman" w:hAnsi="Calibri" w:cs="Calibri"/>
          <w:color w:val="000000"/>
        </w:rPr>
        <w:t xml:space="preserve"> </w:t>
      </w:r>
    </w:p>
    <w:p w:rsidR="00B60663" w:rsidRPr="000D6586" w:rsidRDefault="00B60663" w:rsidP="00B60663">
      <w:pPr>
        <w:autoSpaceDE w:val="0"/>
        <w:autoSpaceDN w:val="0"/>
        <w:adjustRightInd w:val="0"/>
        <w:spacing w:after="0" w:line="241" w:lineRule="atLeast"/>
        <w:rPr>
          <w:rFonts w:cs="MinionPro-Bold"/>
          <w:b/>
          <w:bCs/>
          <w:color w:val="F36522"/>
          <w:sz w:val="20"/>
          <w:szCs w:val="20"/>
        </w:rPr>
      </w:pPr>
    </w:p>
    <w:p w:rsidR="00B60663" w:rsidRPr="000D6586" w:rsidRDefault="00B60663" w:rsidP="00B60663">
      <w:pPr>
        <w:autoSpaceDE w:val="0"/>
        <w:autoSpaceDN w:val="0"/>
        <w:adjustRightInd w:val="0"/>
        <w:spacing w:after="0" w:line="241" w:lineRule="atLeast"/>
        <w:rPr>
          <w:rFonts w:cs="MinionPro-Bold"/>
          <w:b/>
          <w:bCs/>
          <w:color w:val="F36522"/>
          <w:sz w:val="20"/>
          <w:szCs w:val="20"/>
        </w:rPr>
      </w:pPr>
      <w:r w:rsidRPr="000D6586">
        <w:rPr>
          <w:rFonts w:cs="MinionPro-Bold"/>
          <w:b/>
          <w:bCs/>
          <w:color w:val="F36522"/>
          <w:sz w:val="20"/>
          <w:szCs w:val="20"/>
        </w:rPr>
        <w:t>Editorial Board Members of Supporting Journals:</w:t>
      </w:r>
    </w:p>
    <w:p w:rsidR="00C10DBE" w:rsidRDefault="00C10DBE" w:rsidP="00B60663">
      <w:pPr>
        <w:autoSpaceDE w:val="0"/>
        <w:autoSpaceDN w:val="0"/>
        <w:adjustRightInd w:val="0"/>
        <w:spacing w:after="0" w:line="240" w:lineRule="auto"/>
        <w:rPr>
          <w:sz w:val="20"/>
          <w:szCs w:val="20"/>
        </w:rPr>
      </w:pPr>
    </w:p>
    <w:p w:rsidR="00D63836" w:rsidRPr="00D63836" w:rsidRDefault="00376883" w:rsidP="00D63836">
      <w:pPr>
        <w:autoSpaceDE w:val="0"/>
        <w:autoSpaceDN w:val="0"/>
        <w:adjustRightInd w:val="0"/>
        <w:spacing w:after="0" w:line="240" w:lineRule="auto"/>
        <w:rPr>
          <w:rFonts w:cstheme="minorHAnsi"/>
          <w:b/>
          <w:sz w:val="20"/>
          <w:szCs w:val="20"/>
        </w:rPr>
      </w:pPr>
      <w:r>
        <w:rPr>
          <w:rStyle w:val="Strong"/>
          <w:rFonts w:cstheme="minorHAnsi"/>
          <w:sz w:val="20"/>
          <w:szCs w:val="20"/>
          <w:shd w:val="clear" w:color="auto" w:fill="FFFFFF"/>
        </w:rPr>
        <w:t>Michael Silbermann</w:t>
      </w:r>
    </w:p>
    <w:p w:rsidR="00C10DBE" w:rsidRDefault="00376883" w:rsidP="00C10DBE">
      <w:pPr>
        <w:autoSpaceDE w:val="0"/>
        <w:autoSpaceDN w:val="0"/>
        <w:adjustRightInd w:val="0"/>
        <w:spacing w:after="0" w:line="240" w:lineRule="auto"/>
        <w:rPr>
          <w:sz w:val="20"/>
          <w:szCs w:val="20"/>
        </w:rPr>
      </w:pPr>
      <w:r>
        <w:rPr>
          <w:sz w:val="20"/>
          <w:szCs w:val="20"/>
        </w:rPr>
        <w:t>Middle East Cancer Consortium</w:t>
      </w:r>
      <w:r w:rsidR="00C10DBE">
        <w:rPr>
          <w:sz w:val="20"/>
          <w:szCs w:val="20"/>
        </w:rPr>
        <w:t xml:space="preserve">, </w:t>
      </w:r>
      <w:r>
        <w:rPr>
          <w:sz w:val="20"/>
          <w:szCs w:val="20"/>
        </w:rPr>
        <w:t>Israel</w:t>
      </w:r>
      <w:r w:rsidR="00C10DBE">
        <w:rPr>
          <w:sz w:val="20"/>
          <w:szCs w:val="20"/>
        </w:rPr>
        <w:t>.</w:t>
      </w:r>
    </w:p>
    <w:p w:rsidR="008C1BA8" w:rsidRDefault="008C1BA8" w:rsidP="00C10DBE">
      <w:pPr>
        <w:autoSpaceDE w:val="0"/>
        <w:autoSpaceDN w:val="0"/>
        <w:adjustRightInd w:val="0"/>
        <w:spacing w:after="0" w:line="240" w:lineRule="auto"/>
        <w:rPr>
          <w:sz w:val="20"/>
          <w:szCs w:val="20"/>
        </w:rPr>
      </w:pPr>
    </w:p>
    <w:p w:rsidR="00C10DBE" w:rsidRPr="00D63836" w:rsidRDefault="00FC557C" w:rsidP="00C10DBE">
      <w:pPr>
        <w:autoSpaceDE w:val="0"/>
        <w:autoSpaceDN w:val="0"/>
        <w:adjustRightInd w:val="0"/>
        <w:spacing w:after="0" w:line="240" w:lineRule="auto"/>
        <w:rPr>
          <w:rFonts w:cstheme="minorHAnsi"/>
          <w:b/>
          <w:sz w:val="20"/>
          <w:szCs w:val="20"/>
        </w:rPr>
      </w:pPr>
      <w:r>
        <w:t>Karen Jubanyik</w:t>
      </w:r>
    </w:p>
    <w:p w:rsidR="00C10DBE" w:rsidRDefault="00FC557C" w:rsidP="00C10DBE">
      <w:pPr>
        <w:autoSpaceDE w:val="0"/>
        <w:autoSpaceDN w:val="0"/>
        <w:adjustRightInd w:val="0"/>
        <w:spacing w:after="0" w:line="240" w:lineRule="auto"/>
        <w:rPr>
          <w:sz w:val="20"/>
          <w:szCs w:val="20"/>
        </w:rPr>
      </w:pPr>
      <w:r>
        <w:rPr>
          <w:sz w:val="20"/>
          <w:szCs w:val="20"/>
        </w:rPr>
        <w:t>Yale University, USA</w:t>
      </w:r>
      <w:r w:rsidR="00BD7CB5">
        <w:rPr>
          <w:sz w:val="20"/>
          <w:szCs w:val="20"/>
        </w:rPr>
        <w:t>.</w:t>
      </w:r>
    </w:p>
    <w:p w:rsidR="00BD7CB5" w:rsidRDefault="00BD7CB5" w:rsidP="00C10DBE">
      <w:pPr>
        <w:autoSpaceDE w:val="0"/>
        <w:autoSpaceDN w:val="0"/>
        <w:adjustRightInd w:val="0"/>
        <w:spacing w:after="0" w:line="240" w:lineRule="auto"/>
        <w:rPr>
          <w:sz w:val="20"/>
          <w:szCs w:val="20"/>
        </w:rPr>
      </w:pPr>
    </w:p>
    <w:p w:rsidR="00BD7CB5" w:rsidRPr="00D63836" w:rsidRDefault="00FC557C" w:rsidP="00C10DBE">
      <w:pPr>
        <w:autoSpaceDE w:val="0"/>
        <w:autoSpaceDN w:val="0"/>
        <w:adjustRightInd w:val="0"/>
        <w:spacing w:after="0" w:line="240" w:lineRule="auto"/>
        <w:rPr>
          <w:rFonts w:cstheme="minorHAnsi"/>
          <w:b/>
          <w:sz w:val="20"/>
          <w:szCs w:val="20"/>
        </w:rPr>
      </w:pPr>
      <w:r>
        <w:rPr>
          <w:rStyle w:val="Strong"/>
          <w:rFonts w:cstheme="minorHAnsi"/>
          <w:sz w:val="20"/>
          <w:szCs w:val="20"/>
          <w:shd w:val="clear" w:color="auto" w:fill="FFFFFF"/>
        </w:rPr>
        <w:t>Angelo Lanavo</w:t>
      </w:r>
    </w:p>
    <w:p w:rsidR="00BD7CB5" w:rsidRDefault="00BD7CB5" w:rsidP="00BD7CB5">
      <w:pPr>
        <w:autoSpaceDE w:val="0"/>
        <w:autoSpaceDN w:val="0"/>
        <w:adjustRightInd w:val="0"/>
        <w:spacing w:after="0" w:line="240" w:lineRule="auto"/>
        <w:rPr>
          <w:sz w:val="20"/>
          <w:szCs w:val="20"/>
        </w:rPr>
      </w:pPr>
      <w:r>
        <w:rPr>
          <w:sz w:val="20"/>
          <w:szCs w:val="20"/>
        </w:rPr>
        <w:t>University</w:t>
      </w:r>
      <w:r w:rsidR="00FC557C">
        <w:rPr>
          <w:sz w:val="20"/>
          <w:szCs w:val="20"/>
        </w:rPr>
        <w:t xml:space="preserve"> Hospital of Germaneto</w:t>
      </w:r>
      <w:r>
        <w:rPr>
          <w:sz w:val="20"/>
          <w:szCs w:val="20"/>
        </w:rPr>
        <w:t xml:space="preserve">, </w:t>
      </w:r>
      <w:r w:rsidR="00D63836">
        <w:rPr>
          <w:sz w:val="20"/>
          <w:szCs w:val="20"/>
        </w:rPr>
        <w:t>Italy</w:t>
      </w:r>
      <w:r>
        <w:rPr>
          <w:sz w:val="20"/>
          <w:szCs w:val="20"/>
        </w:rPr>
        <w:t>.</w:t>
      </w:r>
    </w:p>
    <w:p w:rsidR="00BD7CB5" w:rsidRDefault="00BD7CB5" w:rsidP="00BD7CB5">
      <w:pPr>
        <w:autoSpaceDE w:val="0"/>
        <w:autoSpaceDN w:val="0"/>
        <w:adjustRightInd w:val="0"/>
        <w:spacing w:after="0" w:line="240" w:lineRule="auto"/>
        <w:rPr>
          <w:sz w:val="20"/>
          <w:szCs w:val="20"/>
        </w:rPr>
      </w:pPr>
    </w:p>
    <w:p w:rsidR="00BD7CB5" w:rsidRPr="00795793" w:rsidRDefault="00FC557C" w:rsidP="00795793">
      <w:pPr>
        <w:pStyle w:val="Heading4"/>
        <w:shd w:val="clear" w:color="auto" w:fill="FFFFFF"/>
        <w:spacing w:before="0" w:beforeAutospacing="0" w:after="75" w:afterAutospacing="0"/>
        <w:rPr>
          <w:rFonts w:asciiTheme="minorHAnsi" w:hAnsiTheme="minorHAnsi" w:cstheme="minorHAnsi"/>
          <w:bCs w:val="0"/>
          <w:sz w:val="20"/>
          <w:szCs w:val="20"/>
        </w:rPr>
      </w:pPr>
      <w:r>
        <w:rPr>
          <w:rFonts w:asciiTheme="minorHAnsi" w:hAnsiTheme="minorHAnsi" w:cstheme="minorHAnsi"/>
          <w:bCs w:val="0"/>
          <w:sz w:val="20"/>
          <w:szCs w:val="20"/>
        </w:rPr>
        <w:t>Robert L Barkin</w:t>
      </w:r>
    </w:p>
    <w:p w:rsidR="00BD7CB5" w:rsidRPr="00795793" w:rsidRDefault="00FC557C" w:rsidP="00795793">
      <w:pPr>
        <w:pStyle w:val="team-v3-paragraph"/>
        <w:shd w:val="clear" w:color="auto" w:fill="FFFFFF"/>
        <w:spacing w:before="0" w:beforeAutospacing="0" w:after="150" w:afterAutospacing="0"/>
        <w:rPr>
          <w:rFonts w:asciiTheme="minorHAnsi" w:hAnsiTheme="minorHAnsi" w:cstheme="minorHAnsi"/>
          <w:sz w:val="20"/>
          <w:szCs w:val="20"/>
        </w:rPr>
      </w:pPr>
      <w:r>
        <w:rPr>
          <w:rFonts w:asciiTheme="minorHAnsi" w:hAnsiTheme="minorHAnsi" w:cstheme="minorHAnsi"/>
          <w:sz w:val="20"/>
          <w:szCs w:val="20"/>
        </w:rPr>
        <w:t>Rush University Medical College</w:t>
      </w:r>
      <w:r w:rsidR="00795793" w:rsidRPr="00795793">
        <w:rPr>
          <w:rFonts w:asciiTheme="minorHAnsi" w:hAnsiTheme="minorHAnsi" w:cstheme="minorHAnsi"/>
          <w:sz w:val="20"/>
          <w:szCs w:val="20"/>
        </w:rPr>
        <w:t>, USA</w:t>
      </w:r>
    </w:p>
    <w:p w:rsidR="00BD7CB5" w:rsidRPr="009924C1" w:rsidRDefault="00FC557C" w:rsidP="009924C1">
      <w:pPr>
        <w:pStyle w:val="Heading4"/>
        <w:shd w:val="clear" w:color="auto" w:fill="FFFFFF"/>
        <w:spacing w:before="0" w:beforeAutospacing="0" w:after="75" w:afterAutospacing="0"/>
        <w:rPr>
          <w:rFonts w:asciiTheme="minorHAnsi" w:hAnsiTheme="minorHAnsi" w:cstheme="minorHAnsi"/>
          <w:bCs w:val="0"/>
          <w:color w:val="000000" w:themeColor="text1"/>
          <w:sz w:val="20"/>
          <w:szCs w:val="20"/>
        </w:rPr>
      </w:pPr>
      <w:r>
        <w:rPr>
          <w:rFonts w:asciiTheme="minorHAnsi" w:hAnsiTheme="minorHAnsi" w:cstheme="minorHAnsi"/>
          <w:bCs w:val="0"/>
          <w:color w:val="000000" w:themeColor="text1"/>
          <w:sz w:val="20"/>
          <w:szCs w:val="20"/>
        </w:rPr>
        <w:t xml:space="preserve">Jalal K. Ghali </w:t>
      </w:r>
    </w:p>
    <w:p w:rsidR="00BD7CB5" w:rsidRPr="009924C1" w:rsidRDefault="00FC557C" w:rsidP="00BD7CB5">
      <w:pPr>
        <w:autoSpaceDE w:val="0"/>
        <w:autoSpaceDN w:val="0"/>
        <w:adjustRightInd w:val="0"/>
        <w:spacing w:after="0" w:line="240" w:lineRule="auto"/>
        <w:rPr>
          <w:rFonts w:cstheme="minorHAnsi"/>
          <w:color w:val="000000" w:themeColor="text1"/>
          <w:sz w:val="20"/>
          <w:szCs w:val="20"/>
        </w:rPr>
      </w:pPr>
      <w:r>
        <w:rPr>
          <w:rFonts w:cstheme="minorHAnsi"/>
          <w:color w:val="000000" w:themeColor="text1"/>
          <w:sz w:val="20"/>
          <w:szCs w:val="20"/>
        </w:rPr>
        <w:t>Mercer University</w:t>
      </w:r>
      <w:r>
        <w:rPr>
          <w:rFonts w:cstheme="minorHAnsi"/>
          <w:color w:val="000000" w:themeColor="text1"/>
          <w:sz w:val="20"/>
          <w:szCs w:val="20"/>
          <w:shd w:val="clear" w:color="auto" w:fill="FFFFFF"/>
        </w:rPr>
        <w:t>, United States</w:t>
      </w:r>
    </w:p>
    <w:p w:rsidR="00202A5C" w:rsidRDefault="00202A5C" w:rsidP="00BD7CB5">
      <w:pPr>
        <w:autoSpaceDE w:val="0"/>
        <w:autoSpaceDN w:val="0"/>
        <w:adjustRightInd w:val="0"/>
        <w:spacing w:after="0" w:line="240" w:lineRule="auto"/>
        <w:rPr>
          <w:sz w:val="20"/>
          <w:szCs w:val="20"/>
        </w:rPr>
      </w:pPr>
    </w:p>
    <w:p w:rsidR="00AD0279" w:rsidRDefault="00FC557C" w:rsidP="00AD0279">
      <w:pPr>
        <w:pStyle w:val="Heading4"/>
        <w:shd w:val="clear" w:color="auto" w:fill="FFFFFF"/>
        <w:spacing w:before="0" w:beforeAutospacing="0" w:after="75" w:afterAutospacing="0"/>
        <w:rPr>
          <w:rFonts w:asciiTheme="minorHAnsi" w:hAnsiTheme="minorHAnsi" w:cstheme="minorHAnsi"/>
          <w:bCs w:val="0"/>
          <w:color w:val="000000" w:themeColor="text1"/>
          <w:sz w:val="20"/>
          <w:szCs w:val="20"/>
        </w:rPr>
      </w:pPr>
      <w:r>
        <w:rPr>
          <w:rFonts w:asciiTheme="minorHAnsi" w:hAnsiTheme="minorHAnsi" w:cstheme="minorHAnsi"/>
          <w:bCs w:val="0"/>
          <w:color w:val="000000" w:themeColor="text1"/>
          <w:sz w:val="20"/>
          <w:szCs w:val="20"/>
        </w:rPr>
        <w:t>Jochen Hinkelbein</w:t>
      </w:r>
    </w:p>
    <w:p w:rsidR="00202A5C" w:rsidRPr="00AD0279" w:rsidRDefault="00FC557C" w:rsidP="00AD0279">
      <w:pPr>
        <w:pStyle w:val="Heading4"/>
        <w:shd w:val="clear" w:color="auto" w:fill="FFFFFF"/>
        <w:spacing w:before="0" w:beforeAutospacing="0" w:after="75" w:afterAutospacing="0"/>
        <w:rPr>
          <w:rFonts w:asciiTheme="minorHAnsi" w:hAnsiTheme="minorHAnsi" w:cstheme="minorHAnsi"/>
          <w:bCs w:val="0"/>
          <w:color w:val="000000" w:themeColor="text1"/>
          <w:sz w:val="20"/>
          <w:szCs w:val="20"/>
        </w:rPr>
      </w:pPr>
      <w:r>
        <w:rPr>
          <w:rFonts w:asciiTheme="minorHAnsi" w:hAnsiTheme="minorHAnsi" w:cstheme="minorHAnsi"/>
          <w:b w:val="0"/>
          <w:color w:val="000000" w:themeColor="text1"/>
          <w:sz w:val="20"/>
          <w:szCs w:val="20"/>
        </w:rPr>
        <w:t>University of Cologne, Germany</w:t>
      </w:r>
      <w:r w:rsidR="00202A5C" w:rsidRPr="00A718B8">
        <w:rPr>
          <w:rFonts w:asciiTheme="minorHAnsi" w:hAnsiTheme="minorHAnsi" w:cstheme="minorHAnsi"/>
          <w:b w:val="0"/>
          <w:color w:val="000000" w:themeColor="text1"/>
          <w:sz w:val="20"/>
          <w:szCs w:val="20"/>
        </w:rPr>
        <w:t>.</w:t>
      </w:r>
    </w:p>
    <w:p w:rsidR="00C10DBE" w:rsidRPr="000D6586" w:rsidRDefault="00C10DBE" w:rsidP="00B60663">
      <w:pPr>
        <w:autoSpaceDE w:val="0"/>
        <w:autoSpaceDN w:val="0"/>
        <w:adjustRightInd w:val="0"/>
        <w:spacing w:after="0" w:line="240" w:lineRule="auto"/>
        <w:rPr>
          <w:sz w:val="20"/>
          <w:szCs w:val="20"/>
        </w:rPr>
      </w:pPr>
    </w:p>
    <w:p w:rsidR="001605AE" w:rsidRPr="000D6586" w:rsidRDefault="001605AE" w:rsidP="001605AE">
      <w:pPr>
        <w:pStyle w:val="BasicParagraph"/>
        <w:jc w:val="both"/>
        <w:rPr>
          <w:rFonts w:asciiTheme="minorHAnsi" w:hAnsiTheme="minorHAnsi" w:cs="Chaparral Pro"/>
          <w:iCs/>
          <w:color w:val="024DA1"/>
          <w:spacing w:val="-2"/>
          <w:w w:val="95"/>
          <w:sz w:val="20"/>
          <w:szCs w:val="20"/>
        </w:rPr>
      </w:pPr>
      <w:r w:rsidRPr="000D6586">
        <w:rPr>
          <w:rFonts w:asciiTheme="minorHAnsi" w:hAnsiTheme="minorHAnsi" w:cs="Chaparral Pro"/>
          <w:b/>
          <w:bCs/>
          <w:iCs/>
          <w:color w:val="024DA1"/>
          <w:spacing w:val="-2"/>
          <w:w w:val="95"/>
          <w:sz w:val="20"/>
          <w:szCs w:val="20"/>
        </w:rPr>
        <w:t>Important Dates</w:t>
      </w:r>
    </w:p>
    <w:p w:rsidR="008C1BA8"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 xml:space="preserve">Abstract submission opens: </w:t>
      </w:r>
      <w:r w:rsidR="00DA23EF">
        <w:rPr>
          <w:rFonts w:asciiTheme="minorHAnsi" w:hAnsiTheme="minorHAnsi" w:cs="Chaparral Pro"/>
          <w:iCs/>
          <w:spacing w:val="-2"/>
          <w:w w:val="95"/>
          <w:sz w:val="20"/>
          <w:szCs w:val="20"/>
        </w:rPr>
        <w:t>August 27, 2017</w:t>
      </w:r>
      <w:r w:rsidRPr="000D6586">
        <w:rPr>
          <w:rFonts w:asciiTheme="minorHAnsi" w:hAnsiTheme="minorHAnsi" w:cs="Chaparral Pro"/>
          <w:iCs/>
          <w:spacing w:val="-2"/>
          <w:w w:val="95"/>
          <w:sz w:val="20"/>
          <w:szCs w:val="20"/>
        </w:rPr>
        <w:br/>
        <w:t xml:space="preserve">Registration opens: </w:t>
      </w:r>
      <w:r w:rsidR="00DA23EF">
        <w:rPr>
          <w:rFonts w:asciiTheme="minorHAnsi" w:hAnsiTheme="minorHAnsi" w:cs="Chaparral Pro"/>
          <w:iCs/>
          <w:spacing w:val="-2"/>
          <w:w w:val="95"/>
          <w:sz w:val="20"/>
          <w:szCs w:val="20"/>
        </w:rPr>
        <w:t>August 27</w:t>
      </w:r>
      <w:r w:rsidR="00E95CE0">
        <w:rPr>
          <w:rFonts w:asciiTheme="minorHAnsi" w:hAnsiTheme="minorHAnsi" w:cs="Chaparral Pro"/>
          <w:iCs/>
          <w:spacing w:val="-2"/>
          <w:w w:val="95"/>
          <w:sz w:val="20"/>
          <w:szCs w:val="20"/>
        </w:rPr>
        <w:t>, 2017</w:t>
      </w:r>
    </w:p>
    <w:p w:rsidR="001605AE" w:rsidRPr="000D6586"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Early bird registration:</w:t>
      </w:r>
      <w:r w:rsidR="002A39A8">
        <w:rPr>
          <w:rFonts w:asciiTheme="minorHAnsi" w:hAnsiTheme="minorHAnsi" w:cs="Chaparral Pro"/>
          <w:iCs/>
          <w:spacing w:val="-2"/>
          <w:w w:val="95"/>
          <w:sz w:val="20"/>
          <w:szCs w:val="20"/>
        </w:rPr>
        <w:t xml:space="preserve"> </w:t>
      </w:r>
      <w:r w:rsidR="00DA23EF">
        <w:rPr>
          <w:rFonts w:asciiTheme="minorHAnsi" w:hAnsiTheme="minorHAnsi" w:cs="Chaparral Pro"/>
          <w:iCs/>
          <w:spacing w:val="-2"/>
          <w:w w:val="95"/>
          <w:sz w:val="20"/>
          <w:szCs w:val="20"/>
        </w:rPr>
        <w:t>August 22</w:t>
      </w:r>
      <w:r w:rsidR="00E95CE0">
        <w:rPr>
          <w:rFonts w:asciiTheme="minorHAnsi" w:hAnsiTheme="minorHAnsi" w:cs="Chaparral Pro"/>
          <w:iCs/>
          <w:spacing w:val="-2"/>
          <w:w w:val="95"/>
          <w:sz w:val="20"/>
          <w:szCs w:val="20"/>
        </w:rPr>
        <w:t>, 2017</w:t>
      </w:r>
      <w:r w:rsidRPr="000D6586">
        <w:rPr>
          <w:rFonts w:asciiTheme="minorHAnsi" w:hAnsiTheme="minorHAnsi" w:cs="Chaparral Pro"/>
          <w:iCs/>
          <w:spacing w:val="-2"/>
          <w:w w:val="95"/>
          <w:sz w:val="20"/>
          <w:szCs w:val="20"/>
        </w:rPr>
        <w:br/>
        <w:t xml:space="preserve">On spot registration: </w:t>
      </w:r>
      <w:r w:rsidR="00DA23EF">
        <w:rPr>
          <w:rFonts w:asciiTheme="minorHAnsi" w:hAnsiTheme="minorHAnsi" w:cs="Chaparral Pro"/>
          <w:iCs/>
          <w:spacing w:val="-2"/>
          <w:w w:val="95"/>
          <w:sz w:val="20"/>
          <w:szCs w:val="20"/>
        </w:rPr>
        <w:t>July 16</w:t>
      </w:r>
      <w:r w:rsidR="00E95CE0">
        <w:rPr>
          <w:rFonts w:asciiTheme="minorHAnsi" w:hAnsiTheme="minorHAnsi" w:cs="Chaparral Pro"/>
          <w:iCs/>
          <w:spacing w:val="-2"/>
          <w:w w:val="95"/>
          <w:sz w:val="20"/>
          <w:szCs w:val="20"/>
        </w:rPr>
        <w:t>, 2018</w:t>
      </w:r>
    </w:p>
    <w:p w:rsidR="001605AE" w:rsidRPr="000D6586" w:rsidRDefault="001605AE" w:rsidP="001605AE">
      <w:pPr>
        <w:pStyle w:val="BasicParagraph"/>
        <w:rPr>
          <w:rFonts w:asciiTheme="minorHAnsi" w:hAnsiTheme="minorHAnsi" w:cs="Chaparral Pro"/>
          <w:iCs/>
          <w:spacing w:val="-2"/>
          <w:w w:val="95"/>
          <w:sz w:val="20"/>
          <w:szCs w:val="20"/>
        </w:rPr>
      </w:pPr>
    </w:p>
    <w:p w:rsidR="001605AE" w:rsidRPr="000D6586" w:rsidRDefault="001605AE" w:rsidP="001605AE">
      <w:pPr>
        <w:pStyle w:val="BasicParagraph"/>
        <w:suppressAutoHyphens/>
        <w:jc w:val="both"/>
        <w:rPr>
          <w:rFonts w:asciiTheme="minorHAnsi" w:hAnsiTheme="minorHAnsi" w:cs="Chaparral Pro"/>
          <w:iCs/>
          <w:color w:val="004071"/>
          <w:spacing w:val="-2"/>
          <w:w w:val="95"/>
          <w:sz w:val="20"/>
          <w:szCs w:val="20"/>
        </w:rPr>
      </w:pPr>
      <w:r w:rsidRPr="000D6586">
        <w:rPr>
          <w:rFonts w:asciiTheme="minorHAnsi" w:hAnsiTheme="minorHAnsi" w:cs="Chaparral Pro"/>
          <w:b/>
          <w:bCs/>
          <w:iCs/>
          <w:color w:val="024DA1"/>
          <w:spacing w:val="-2"/>
          <w:w w:val="95"/>
          <w:sz w:val="20"/>
          <w:szCs w:val="20"/>
        </w:rPr>
        <w:t>Exhibition and Sponsorship</w:t>
      </w:r>
    </w:p>
    <w:p w:rsidR="001605AE" w:rsidRPr="000D6586" w:rsidRDefault="001605AE" w:rsidP="001E71C9">
      <w:pPr>
        <w:pStyle w:val="BasicParagraph"/>
        <w:suppressAutoHyphens/>
        <w:jc w:val="bot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An Exhibition will be held concurrently with the Con</w:t>
      </w:r>
      <w:r w:rsidR="007220DB">
        <w:rPr>
          <w:rFonts w:asciiTheme="minorHAnsi" w:hAnsiTheme="minorHAnsi" w:cs="Chaparral Pro"/>
          <w:iCs/>
          <w:spacing w:val="-2"/>
          <w:w w:val="95"/>
          <w:sz w:val="20"/>
          <w:szCs w:val="20"/>
        </w:rPr>
        <w:t>ference</w:t>
      </w:r>
      <w:r w:rsidRPr="000D6586">
        <w:rPr>
          <w:rFonts w:asciiTheme="minorHAnsi" w:hAnsiTheme="minorHAnsi" w:cs="Chaparral Pro"/>
          <w:iCs/>
          <w:spacing w:val="-2"/>
          <w:w w:val="95"/>
          <w:sz w:val="20"/>
          <w:szCs w:val="20"/>
        </w:rPr>
        <w:t>. The coffee break and lunch areas will be located adjacent to the booths. Thanks to exhibitors from all over the world, attendees will have a complete overview of new findings in the fields of</w:t>
      </w:r>
      <w:r w:rsidR="00DB4C4C">
        <w:rPr>
          <w:rFonts w:asciiTheme="minorHAnsi" w:hAnsiTheme="minorHAnsi" w:cs="Chaparral Pro"/>
          <w:iCs/>
          <w:spacing w:val="-2"/>
          <w:w w:val="95"/>
          <w:sz w:val="20"/>
          <w:szCs w:val="20"/>
        </w:rPr>
        <w:t xml:space="preserve"> </w:t>
      </w:r>
      <w:r w:rsidR="00FC557C">
        <w:rPr>
          <w:rFonts w:asciiTheme="minorHAnsi" w:hAnsiTheme="minorHAnsi" w:cs="Chaparral Pro"/>
          <w:iCs/>
          <w:spacing w:val="-2"/>
          <w:w w:val="95"/>
          <w:sz w:val="20"/>
          <w:szCs w:val="20"/>
        </w:rPr>
        <w:t>Hospice and Palliative Care</w:t>
      </w:r>
      <w:r w:rsidRPr="000D6586">
        <w:rPr>
          <w:rFonts w:asciiTheme="minorHAnsi" w:hAnsiTheme="minorHAnsi" w:cs="Chaparral Pro"/>
          <w:iCs/>
          <w:spacing w:val="-2"/>
          <w:w w:val="95"/>
          <w:sz w:val="20"/>
          <w:szCs w:val="20"/>
        </w:rPr>
        <w:t>.</w:t>
      </w:r>
    </w:p>
    <w:p w:rsidR="00033D42" w:rsidRPr="000D6586" w:rsidRDefault="00033D42" w:rsidP="001E71C9">
      <w:pPr>
        <w:pStyle w:val="BasicParagraph"/>
        <w:suppressAutoHyphens/>
        <w:jc w:val="both"/>
        <w:rPr>
          <w:rFonts w:asciiTheme="minorHAnsi" w:hAnsiTheme="minorHAnsi" w:cs="Chaparral Pro"/>
          <w:b/>
          <w:bCs/>
          <w:iCs/>
          <w:color w:val="024DA1"/>
          <w:spacing w:val="-2"/>
          <w:w w:val="95"/>
          <w:sz w:val="20"/>
          <w:szCs w:val="20"/>
        </w:rPr>
      </w:pPr>
    </w:p>
    <w:p w:rsidR="001F511C" w:rsidRDefault="00DA23EF" w:rsidP="001E71C9">
      <w:pPr>
        <w:pStyle w:val="BasicParagraph"/>
        <w:jc w:val="both"/>
        <w:rPr>
          <w:rFonts w:asciiTheme="minorHAnsi" w:hAnsiTheme="minorHAnsi" w:cs="Chaparral Pro"/>
          <w:b/>
          <w:bCs/>
          <w:iCs/>
          <w:color w:val="024DA1"/>
          <w:spacing w:val="-2"/>
          <w:w w:val="95"/>
          <w:sz w:val="20"/>
          <w:szCs w:val="20"/>
        </w:rPr>
      </w:pPr>
      <w:r>
        <w:rPr>
          <w:rFonts w:asciiTheme="minorHAnsi" w:hAnsiTheme="minorHAnsi" w:cs="Chaparral Pro"/>
          <w:b/>
          <w:bCs/>
          <w:iCs/>
          <w:color w:val="024DA1"/>
          <w:spacing w:val="-2"/>
          <w:w w:val="95"/>
          <w:sz w:val="20"/>
          <w:szCs w:val="20"/>
        </w:rPr>
        <w:t>About Melbourne</w:t>
      </w:r>
    </w:p>
    <w:p w:rsidR="00462E1A" w:rsidRPr="001E71C9" w:rsidRDefault="00462E1A" w:rsidP="001E71C9">
      <w:pPr>
        <w:jc w:val="both"/>
        <w:rPr>
          <w:rFonts w:cstheme="minorHAnsi"/>
          <w:w w:val="95"/>
          <w:sz w:val="20"/>
          <w:szCs w:val="20"/>
        </w:rPr>
      </w:pPr>
      <w:r w:rsidRPr="001E71C9">
        <w:rPr>
          <w:rFonts w:cstheme="minorHAnsi"/>
          <w:color w:val="222222"/>
          <w:sz w:val="20"/>
          <w:szCs w:val="20"/>
          <w:shd w:val="clear" w:color="auto" w:fill="FFFFFF"/>
        </w:rPr>
        <w:t>Melbourne is the coastal capital of the southeastern Australian state o</w:t>
      </w:r>
      <w:r w:rsidR="00A40260" w:rsidRPr="001E71C9">
        <w:rPr>
          <w:rFonts w:cstheme="minorHAnsi"/>
          <w:color w:val="222222"/>
          <w:sz w:val="20"/>
          <w:szCs w:val="20"/>
          <w:shd w:val="clear" w:color="auto" w:fill="FFFFFF"/>
        </w:rPr>
        <w:t>f Victoria. At the city's center</w:t>
      </w:r>
      <w:r w:rsidRPr="001E71C9">
        <w:rPr>
          <w:rFonts w:cstheme="minorHAnsi"/>
          <w:color w:val="222222"/>
          <w:sz w:val="20"/>
          <w:szCs w:val="20"/>
          <w:shd w:val="clear" w:color="auto" w:fill="FFFFFF"/>
        </w:rPr>
        <w:t xml:space="preserve"> is the modern Federation Square development, with plazas, bars, and restaurants by the Yarra River. In the Southbank area, the Melbourne Arts Precinct is the site of Arts Centre Melbourne – a performing arts complex – and the National Gallery of Victoria, with Australian and indigenous art.</w:t>
      </w:r>
    </w:p>
    <w:p w:rsidR="001F511C" w:rsidRPr="001E71C9" w:rsidRDefault="00F3791B" w:rsidP="001E71C9">
      <w:pPr>
        <w:jc w:val="both"/>
        <w:rPr>
          <w:rFonts w:cstheme="minorHAnsi"/>
          <w:w w:val="95"/>
          <w:sz w:val="20"/>
          <w:szCs w:val="20"/>
        </w:rPr>
      </w:pPr>
      <w:r w:rsidRPr="001E71C9">
        <w:rPr>
          <w:rFonts w:cstheme="minorHAnsi"/>
          <w:w w:val="95"/>
          <w:sz w:val="20"/>
          <w:szCs w:val="20"/>
        </w:rPr>
        <w:t>Melbourne is t</w:t>
      </w:r>
      <w:r w:rsidR="00462E1A" w:rsidRPr="001E71C9">
        <w:rPr>
          <w:rFonts w:cstheme="minorHAnsi"/>
          <w:w w:val="95"/>
          <w:sz w:val="20"/>
          <w:szCs w:val="20"/>
        </w:rPr>
        <w:t>he</w:t>
      </w:r>
      <w:r w:rsidRPr="001E71C9">
        <w:rPr>
          <w:rFonts w:cstheme="minorHAnsi"/>
          <w:w w:val="95"/>
          <w:sz w:val="20"/>
          <w:szCs w:val="20"/>
        </w:rPr>
        <w:t xml:space="preserve"> second largest and populated city of the Australia. </w:t>
      </w:r>
      <w:r w:rsidR="0082549F" w:rsidRPr="001E71C9">
        <w:rPr>
          <w:rFonts w:cstheme="minorHAnsi"/>
          <w:w w:val="95"/>
          <w:sz w:val="20"/>
          <w:szCs w:val="20"/>
        </w:rPr>
        <w:t>Melbourne kept the history and culture of all Australia and the people lives in the city k</w:t>
      </w:r>
      <w:bookmarkStart w:id="0" w:name="_GoBack"/>
      <w:bookmarkEnd w:id="0"/>
      <w:r w:rsidR="0082549F" w:rsidRPr="001E71C9">
        <w:rPr>
          <w:rFonts w:cstheme="minorHAnsi"/>
          <w:w w:val="95"/>
          <w:sz w:val="20"/>
          <w:szCs w:val="20"/>
        </w:rPr>
        <w:t xml:space="preserve">nown as Melburnian. The city name was given by Victoria when king </w:t>
      </w:r>
      <w:r w:rsidR="0082549F" w:rsidRPr="001E71C9">
        <w:rPr>
          <w:rFonts w:cstheme="minorHAnsi"/>
          <w:w w:val="95"/>
          <w:sz w:val="20"/>
          <w:szCs w:val="20"/>
        </w:rPr>
        <w:lastRenderedPageBreak/>
        <w:t>Melbourne was close. There are 31 municipalities and</w:t>
      </w:r>
      <w:r w:rsidR="00462E1A" w:rsidRPr="001E71C9">
        <w:rPr>
          <w:rFonts w:cstheme="minorHAnsi"/>
          <w:w w:val="95"/>
          <w:sz w:val="20"/>
          <w:szCs w:val="20"/>
        </w:rPr>
        <w:t xml:space="preserve"> ancient time monuments and buildings are present there</w:t>
      </w:r>
      <w:r w:rsidR="0082549F" w:rsidRPr="001E71C9">
        <w:rPr>
          <w:rFonts w:cstheme="minorHAnsi"/>
          <w:w w:val="95"/>
          <w:sz w:val="20"/>
          <w:szCs w:val="20"/>
        </w:rPr>
        <w:t xml:space="preserve"> which attract the most. Melbourne </w:t>
      </w:r>
      <w:r w:rsidR="00D45359" w:rsidRPr="001E71C9">
        <w:rPr>
          <w:rFonts w:cstheme="minorHAnsi"/>
          <w:w w:val="95"/>
          <w:sz w:val="20"/>
          <w:szCs w:val="20"/>
        </w:rPr>
        <w:t>leads very quickly in all areas like education, entertainment, health care, research and development, tourism and sport etc. which makes it the World’s most livable city.  It is the leading financial center in Asia-pacific region. It is recognized</w:t>
      </w:r>
      <w:r w:rsidR="00462E1A" w:rsidRPr="001E71C9">
        <w:rPr>
          <w:rFonts w:cstheme="minorHAnsi"/>
          <w:w w:val="95"/>
          <w:sz w:val="20"/>
          <w:szCs w:val="20"/>
        </w:rPr>
        <w:t xml:space="preserve"> as a UNESCO city of Literature. Melbourne holds good infrastructure and a metrop</w:t>
      </w:r>
      <w:r w:rsidR="00A40260" w:rsidRPr="001E71C9">
        <w:rPr>
          <w:rFonts w:cstheme="minorHAnsi"/>
          <w:w w:val="95"/>
          <w:sz w:val="20"/>
          <w:szCs w:val="20"/>
        </w:rPr>
        <w:t xml:space="preserve">olitan city. There are so many places for tourism like sea coast area, museums which provide charm for tourist. </w:t>
      </w:r>
    </w:p>
    <w:p w:rsidR="00033D42" w:rsidRDefault="001605AE" w:rsidP="001605AE">
      <w:pPr>
        <w:pStyle w:val="BasicParagraph"/>
        <w:rPr>
          <w:rFonts w:asciiTheme="minorHAnsi" w:hAnsiTheme="minorHAnsi" w:cs="Chaparral Pro"/>
          <w:bCs/>
          <w:iCs/>
          <w:color w:val="000000" w:themeColor="text1"/>
          <w:spacing w:val="-2"/>
          <w:w w:val="95"/>
          <w:sz w:val="20"/>
          <w:szCs w:val="20"/>
        </w:rPr>
      </w:pPr>
      <w:r w:rsidRPr="000D6586">
        <w:rPr>
          <w:rFonts w:asciiTheme="minorHAnsi" w:hAnsiTheme="minorHAnsi" w:cs="Chaparral Pro"/>
          <w:b/>
          <w:bCs/>
          <w:iCs/>
          <w:color w:val="024DA1"/>
          <w:spacing w:val="-2"/>
          <w:w w:val="95"/>
          <w:sz w:val="20"/>
          <w:szCs w:val="20"/>
        </w:rPr>
        <w:t xml:space="preserve">Email: </w:t>
      </w:r>
      <w:hyperlink r:id="rId5" w:history="1">
        <w:r w:rsidR="00E86311" w:rsidRPr="00BC2035">
          <w:rPr>
            <w:rStyle w:val="Hyperlink"/>
            <w:rFonts w:asciiTheme="minorHAnsi" w:hAnsiTheme="minorHAnsi" w:cs="Chaparral Pro"/>
            <w:spacing w:val="-2"/>
            <w:w w:val="95"/>
            <w:sz w:val="20"/>
            <w:szCs w:val="20"/>
          </w:rPr>
          <w:t>hospice@annualcongress.net</w:t>
        </w:r>
      </w:hyperlink>
    </w:p>
    <w:p w:rsidR="00E86311" w:rsidRDefault="001E71C9" w:rsidP="001605AE">
      <w:pPr>
        <w:pStyle w:val="BasicParagraph"/>
        <w:rPr>
          <w:rStyle w:val="Hyperlink"/>
        </w:rPr>
      </w:pPr>
      <w:hyperlink r:id="rId6" w:history="1">
        <w:r w:rsidR="00E86311" w:rsidRPr="00BC2035">
          <w:rPr>
            <w:rStyle w:val="Hyperlink"/>
            <w:rFonts w:asciiTheme="minorHAnsi" w:hAnsiTheme="minorHAnsi" w:cs="Chaparral Pro"/>
            <w:spacing w:val="-2"/>
            <w:w w:val="95"/>
            <w:sz w:val="20"/>
            <w:szCs w:val="20"/>
          </w:rPr>
          <w:t>hospice@conferenceworld.org</w:t>
        </w:r>
      </w:hyperlink>
      <w:r w:rsidR="00E86311">
        <w:rPr>
          <w:rFonts w:asciiTheme="minorHAnsi" w:hAnsiTheme="minorHAnsi" w:cs="Chaparral Pro"/>
          <w:bCs/>
          <w:iCs/>
          <w:color w:val="000000" w:themeColor="text1"/>
          <w:spacing w:val="-2"/>
          <w:w w:val="95"/>
          <w:sz w:val="20"/>
          <w:szCs w:val="20"/>
        </w:rPr>
        <w:t xml:space="preserve"> </w:t>
      </w:r>
    </w:p>
    <w:p w:rsidR="0006177A" w:rsidRPr="00795793" w:rsidRDefault="0006177A" w:rsidP="001605AE">
      <w:pPr>
        <w:pStyle w:val="BasicParagraph"/>
        <w:rPr>
          <w:rStyle w:val="Hyperlink"/>
          <w:color w:val="000000" w:themeColor="text1"/>
        </w:rPr>
      </w:pPr>
    </w:p>
    <w:p w:rsidR="0006177A" w:rsidRDefault="0006177A" w:rsidP="001605AE">
      <w:pPr>
        <w:pStyle w:val="BasicParagraph"/>
        <w:rPr>
          <w:rStyle w:val="Hyperlink"/>
        </w:rPr>
      </w:pPr>
    </w:p>
    <w:p w:rsidR="001605AE" w:rsidRDefault="001605AE" w:rsidP="001605AE">
      <w:pPr>
        <w:pStyle w:val="BasicParagraph"/>
        <w:rPr>
          <w:rFonts w:asciiTheme="minorHAnsi" w:hAnsiTheme="minorHAnsi" w:cs="Chaparral Pro"/>
          <w:b/>
          <w:bCs/>
          <w:iCs/>
          <w:color w:val="024DA1"/>
          <w:spacing w:val="-2"/>
          <w:w w:val="95"/>
          <w:sz w:val="20"/>
          <w:szCs w:val="20"/>
        </w:rPr>
      </w:pPr>
      <w:r w:rsidRPr="000D6586">
        <w:rPr>
          <w:rFonts w:asciiTheme="minorHAnsi" w:hAnsiTheme="minorHAnsi" w:cs="Chaparral Pro"/>
          <w:b/>
          <w:bCs/>
          <w:iCs/>
          <w:color w:val="024DA1"/>
          <w:spacing w:val="-2"/>
          <w:w w:val="95"/>
          <w:sz w:val="20"/>
          <w:szCs w:val="20"/>
        </w:rPr>
        <w:t>Conference Highlights</w:t>
      </w:r>
    </w:p>
    <w:p w:rsidR="00DE1E85" w:rsidRPr="000D6586" w:rsidRDefault="00DE1E85" w:rsidP="001605AE">
      <w:pPr>
        <w:pStyle w:val="BasicParagraph"/>
        <w:rPr>
          <w:rFonts w:asciiTheme="minorHAnsi" w:hAnsiTheme="minorHAnsi" w:cs="Chaparral Pro"/>
          <w:b/>
          <w:bCs/>
          <w:iCs/>
          <w:color w:val="024DA1"/>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w:t>
      </w:r>
      <w:r w:rsidRPr="00AD0279">
        <w:rPr>
          <w:rFonts w:cs="Minion Pro"/>
          <w:spacing w:val="-2"/>
          <w:w w:val="95"/>
          <w:sz w:val="20"/>
          <w:szCs w:val="20"/>
        </w:rPr>
        <w:tab/>
      </w:r>
      <w:r w:rsidR="00E86311">
        <w:rPr>
          <w:rFonts w:ascii="Calibri" w:eastAsia="Times New Roman" w:hAnsi="Calibri" w:cs="Calibri"/>
          <w:color w:val="000000"/>
          <w:sz w:val="20"/>
          <w:szCs w:val="20"/>
        </w:rPr>
        <w:t xml:space="preserve">Hospice and Palliative Care </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2.</w:t>
      </w:r>
      <w:r w:rsidRPr="00AD0279">
        <w:rPr>
          <w:rFonts w:cs="Minion Pro"/>
          <w:spacing w:val="-2"/>
          <w:w w:val="95"/>
          <w:sz w:val="20"/>
          <w:szCs w:val="20"/>
        </w:rPr>
        <w:tab/>
      </w:r>
      <w:r w:rsidR="00E86311">
        <w:rPr>
          <w:rFonts w:ascii="Calibri" w:eastAsia="Times New Roman" w:hAnsi="Calibri" w:cs="Calibri"/>
          <w:color w:val="000000"/>
          <w:sz w:val="20"/>
          <w:szCs w:val="20"/>
        </w:rPr>
        <w:t>Palliative Care and End of Life Care</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3.</w:t>
      </w:r>
      <w:r w:rsidRPr="00AD0279">
        <w:rPr>
          <w:rFonts w:cs="Minion Pro"/>
          <w:spacing w:val="-2"/>
          <w:w w:val="95"/>
          <w:sz w:val="20"/>
          <w:szCs w:val="20"/>
        </w:rPr>
        <w:tab/>
      </w:r>
      <w:r w:rsidR="00E86311">
        <w:rPr>
          <w:rFonts w:ascii="Calibri" w:eastAsia="Times New Roman" w:hAnsi="Calibri" w:cs="Calibri"/>
          <w:color w:val="000000"/>
          <w:sz w:val="20"/>
          <w:szCs w:val="20"/>
        </w:rPr>
        <w:t>Palliative Care and Symptom Management</w:t>
      </w:r>
    </w:p>
    <w:p w:rsidR="00DB4C4C" w:rsidRPr="00DB4C4C" w:rsidRDefault="00DB4C4C" w:rsidP="00DB4C4C">
      <w:pPr>
        <w:pStyle w:val="BasicParagraph"/>
        <w:spacing w:after="85"/>
        <w:rPr>
          <w:rFonts w:asciiTheme="minorHAnsi" w:hAnsiTheme="minorHAnsi" w:cs="Minion Pro"/>
          <w:spacing w:val="-2"/>
          <w:w w:val="95"/>
          <w:sz w:val="20"/>
          <w:szCs w:val="20"/>
        </w:rPr>
      </w:pPr>
    </w:p>
    <w:p w:rsidR="00DB4C4C" w:rsidRPr="00AD0279" w:rsidRDefault="00DB4C4C" w:rsidP="00AD0279">
      <w:pPr>
        <w:spacing w:after="0" w:line="240" w:lineRule="auto"/>
        <w:rPr>
          <w:rFonts w:ascii="Calibri" w:eastAsia="Times New Roman" w:hAnsi="Calibri" w:cs="Calibri"/>
          <w:color w:val="000000"/>
          <w:sz w:val="20"/>
          <w:szCs w:val="20"/>
        </w:rPr>
      </w:pPr>
      <w:r w:rsidRPr="00AD0279">
        <w:rPr>
          <w:rFonts w:cs="Minion Pro"/>
          <w:spacing w:val="-2"/>
          <w:w w:val="95"/>
          <w:sz w:val="20"/>
          <w:szCs w:val="20"/>
        </w:rPr>
        <w:t>4.</w:t>
      </w:r>
      <w:r w:rsidRPr="00AD0279">
        <w:rPr>
          <w:rFonts w:cs="Minion Pro"/>
          <w:spacing w:val="-2"/>
          <w:w w:val="95"/>
          <w:sz w:val="20"/>
          <w:szCs w:val="20"/>
        </w:rPr>
        <w:tab/>
      </w:r>
      <w:r w:rsidR="00E86311">
        <w:rPr>
          <w:rFonts w:ascii="Calibri" w:eastAsia="Times New Roman" w:hAnsi="Calibri" w:cs="Calibri"/>
          <w:color w:val="000000"/>
          <w:sz w:val="20"/>
          <w:szCs w:val="20"/>
        </w:rPr>
        <w:t>Palliative Care and Rehabilitation Medicine</w:t>
      </w:r>
    </w:p>
    <w:p w:rsidR="00AD0279" w:rsidRPr="00AD0279" w:rsidRDefault="00AD0279" w:rsidP="00AD0279">
      <w:pPr>
        <w:spacing w:after="0" w:line="240" w:lineRule="auto"/>
        <w:rPr>
          <w:rFonts w:ascii="Calibri" w:eastAsia="Times New Roman" w:hAnsi="Calibri" w:cs="Calibri"/>
          <w:color w:val="000000"/>
          <w:sz w:val="20"/>
          <w:szCs w:val="20"/>
        </w:rPr>
      </w:pPr>
    </w:p>
    <w:p w:rsidR="00AD0279" w:rsidRDefault="00DE1E85" w:rsidP="00DB4C4C">
      <w:pPr>
        <w:pStyle w:val="BasicParagraph"/>
        <w:spacing w:after="85"/>
        <w:rPr>
          <w:rFonts w:ascii="Calibri" w:eastAsia="Times New Roman" w:hAnsi="Calibri" w:cs="Calibri"/>
          <w:sz w:val="20"/>
          <w:szCs w:val="20"/>
        </w:rPr>
      </w:pPr>
      <w:r w:rsidRPr="00AD0279">
        <w:rPr>
          <w:rFonts w:asciiTheme="minorHAnsi" w:hAnsiTheme="minorHAnsi" w:cs="Minion Pro"/>
          <w:spacing w:val="-2"/>
          <w:w w:val="95"/>
          <w:sz w:val="20"/>
          <w:szCs w:val="20"/>
        </w:rPr>
        <w:t>5.</w:t>
      </w:r>
      <w:r w:rsidRPr="00AD0279">
        <w:rPr>
          <w:rFonts w:asciiTheme="minorHAnsi" w:hAnsiTheme="minorHAnsi" w:cs="Minion Pro"/>
          <w:spacing w:val="-2"/>
          <w:w w:val="95"/>
          <w:sz w:val="20"/>
          <w:szCs w:val="20"/>
        </w:rPr>
        <w:tab/>
      </w:r>
      <w:r w:rsidR="00E86311">
        <w:rPr>
          <w:rFonts w:ascii="Calibri" w:eastAsia="Times New Roman" w:hAnsi="Calibri" w:cs="Calibri"/>
          <w:sz w:val="20"/>
          <w:szCs w:val="20"/>
        </w:rPr>
        <w:t>Palliative Care and Occupational Therapy</w:t>
      </w:r>
    </w:p>
    <w:p w:rsidR="00AD0279" w:rsidRPr="00AD0279" w:rsidRDefault="00AD0279" w:rsidP="00DB4C4C">
      <w:pPr>
        <w:pStyle w:val="BasicParagraph"/>
        <w:spacing w:after="85"/>
        <w:rPr>
          <w:rFonts w:ascii="Calibri" w:eastAsia="Times New Roman" w:hAnsi="Calibri" w:cs="Calibri"/>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6.</w:t>
      </w:r>
      <w:r w:rsidRPr="00AD0279">
        <w:rPr>
          <w:rFonts w:cs="Minion Pro"/>
          <w:spacing w:val="-2"/>
          <w:w w:val="95"/>
          <w:sz w:val="20"/>
          <w:szCs w:val="20"/>
        </w:rPr>
        <w:tab/>
      </w:r>
      <w:r w:rsidR="00E86311">
        <w:rPr>
          <w:rFonts w:ascii="Calibri" w:eastAsia="Times New Roman" w:hAnsi="Calibri" w:cs="Calibri"/>
          <w:color w:val="000000"/>
          <w:sz w:val="20"/>
          <w:szCs w:val="20"/>
        </w:rPr>
        <w:t xml:space="preserve">Palliative Care and Spiritual Care </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7.</w:t>
      </w:r>
      <w:r w:rsidRPr="00AD0279">
        <w:rPr>
          <w:rFonts w:cs="Minion Pro"/>
          <w:spacing w:val="-2"/>
          <w:w w:val="95"/>
          <w:sz w:val="20"/>
          <w:szCs w:val="20"/>
        </w:rPr>
        <w:tab/>
      </w:r>
      <w:r w:rsidR="00E86311">
        <w:rPr>
          <w:rFonts w:ascii="Calibri" w:eastAsia="Times New Roman" w:hAnsi="Calibri" w:cs="Calibri"/>
          <w:color w:val="000000"/>
          <w:sz w:val="20"/>
          <w:szCs w:val="20"/>
        </w:rPr>
        <w:t>Palliative Care and Emergency Medicine</w:t>
      </w:r>
    </w:p>
    <w:p w:rsidR="00DB4C4C" w:rsidRPr="00DB4C4C" w:rsidRDefault="00DB4C4C" w:rsidP="00DB4C4C">
      <w:pPr>
        <w:pStyle w:val="BasicParagraph"/>
        <w:spacing w:after="85"/>
        <w:rPr>
          <w:rFonts w:asciiTheme="minorHAnsi" w:hAnsiTheme="minorHAnsi" w:cs="Minion Pro"/>
          <w:spacing w:val="-2"/>
          <w:w w:val="95"/>
          <w:sz w:val="20"/>
          <w:szCs w:val="20"/>
        </w:rPr>
      </w:pPr>
      <w:r w:rsidRPr="00DB4C4C">
        <w:rPr>
          <w:rFonts w:asciiTheme="minorHAnsi" w:hAnsiTheme="minorHAnsi" w:cs="Minion Pro"/>
          <w:spacing w:val="-2"/>
          <w:w w:val="95"/>
          <w:sz w:val="20"/>
          <w:szCs w:val="20"/>
        </w:rPr>
        <w:t xml:space="preserve"> </w:t>
      </w: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8.</w:t>
      </w:r>
      <w:r w:rsidR="00DE1E85" w:rsidRPr="00AD0279">
        <w:rPr>
          <w:rFonts w:cs="Minion Pro"/>
          <w:spacing w:val="-2"/>
          <w:w w:val="95"/>
          <w:sz w:val="20"/>
          <w:szCs w:val="20"/>
        </w:rPr>
        <w:tab/>
      </w:r>
      <w:r w:rsidR="00E86311">
        <w:rPr>
          <w:rFonts w:ascii="Calibri" w:eastAsia="Times New Roman" w:hAnsi="Calibri" w:cs="Calibri"/>
          <w:color w:val="000000"/>
          <w:sz w:val="20"/>
          <w:szCs w:val="20"/>
        </w:rPr>
        <w:t>Palliative Care Nursing</w:t>
      </w:r>
    </w:p>
    <w:p w:rsidR="00DB4C4C" w:rsidRPr="00AD0279" w:rsidRDefault="00DB4C4C" w:rsidP="00DB4C4C">
      <w:pPr>
        <w:pStyle w:val="BasicParagraph"/>
        <w:spacing w:after="85"/>
        <w:rPr>
          <w:rFonts w:asciiTheme="minorHAnsi" w:hAnsiTheme="minorHAnsi" w:cs="Minion Pro"/>
          <w:spacing w:val="-2"/>
          <w:w w:val="95"/>
          <w:sz w:val="20"/>
          <w:szCs w:val="20"/>
        </w:rPr>
      </w:pP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9.</w:t>
      </w:r>
      <w:r w:rsidRPr="00AD0279">
        <w:rPr>
          <w:rFonts w:cs="Minion Pro"/>
          <w:spacing w:val="-2"/>
          <w:w w:val="95"/>
          <w:sz w:val="20"/>
          <w:szCs w:val="20"/>
        </w:rPr>
        <w:tab/>
      </w:r>
      <w:r w:rsidR="003C65DC">
        <w:rPr>
          <w:rFonts w:ascii="Calibri" w:eastAsia="Times New Roman" w:hAnsi="Calibri" w:cs="Calibri"/>
          <w:color w:val="000000"/>
          <w:sz w:val="20"/>
          <w:szCs w:val="20"/>
        </w:rPr>
        <w:t>Pediatric Palliative Care</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10.</w:t>
      </w:r>
      <w:r w:rsidRPr="00AD0279">
        <w:rPr>
          <w:rFonts w:cs="Minion Pro"/>
          <w:spacing w:val="-2"/>
          <w:w w:val="95"/>
          <w:sz w:val="20"/>
          <w:szCs w:val="20"/>
        </w:rPr>
        <w:tab/>
      </w:r>
      <w:r w:rsidR="003C65DC">
        <w:rPr>
          <w:rFonts w:ascii="Calibri" w:eastAsia="Times New Roman" w:hAnsi="Calibri" w:cs="Calibri"/>
          <w:color w:val="000000"/>
          <w:sz w:val="20"/>
          <w:szCs w:val="20"/>
        </w:rPr>
        <w:t>Palliative Care and Oncology</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11.</w:t>
      </w:r>
      <w:r w:rsidRPr="00AD0279">
        <w:rPr>
          <w:rFonts w:cs="Minion Pro"/>
          <w:spacing w:val="-2"/>
          <w:w w:val="95"/>
          <w:sz w:val="20"/>
          <w:szCs w:val="20"/>
        </w:rPr>
        <w:tab/>
      </w:r>
      <w:r w:rsidR="003C65DC">
        <w:rPr>
          <w:rFonts w:ascii="Calibri" w:eastAsia="Times New Roman" w:hAnsi="Calibri" w:cs="Calibri"/>
          <w:color w:val="000000"/>
          <w:sz w:val="20"/>
          <w:szCs w:val="20"/>
        </w:rPr>
        <w:t>Palliative Care and assisted dying</w:t>
      </w:r>
    </w:p>
    <w:p w:rsidR="00DB4C4C" w:rsidRPr="00DB4C4C" w:rsidRDefault="00DB4C4C" w:rsidP="00DB4C4C">
      <w:pPr>
        <w:pStyle w:val="BasicParagraph"/>
        <w:spacing w:after="85"/>
        <w:rPr>
          <w:rFonts w:asciiTheme="minorHAnsi" w:hAnsiTheme="minorHAnsi" w:cs="Minion Pro"/>
          <w:spacing w:val="-2"/>
          <w:w w:val="95"/>
          <w:sz w:val="20"/>
          <w:szCs w:val="20"/>
        </w:rPr>
      </w:pPr>
    </w:p>
    <w:p w:rsidR="00AD0279" w:rsidRDefault="00DE1E85" w:rsidP="00AD0279">
      <w:pPr>
        <w:spacing w:after="0" w:line="240" w:lineRule="auto"/>
        <w:rPr>
          <w:rFonts w:ascii="Calibri" w:eastAsia="Times New Roman" w:hAnsi="Calibri" w:cs="Calibri"/>
          <w:color w:val="000000"/>
          <w:sz w:val="20"/>
          <w:szCs w:val="20"/>
        </w:rPr>
      </w:pPr>
      <w:r w:rsidRPr="00AD0279">
        <w:rPr>
          <w:rFonts w:cs="Minion Pro"/>
          <w:spacing w:val="-2"/>
          <w:w w:val="95"/>
          <w:sz w:val="20"/>
          <w:szCs w:val="20"/>
        </w:rPr>
        <w:t>12.</w:t>
      </w:r>
      <w:r w:rsidRPr="00AD0279">
        <w:rPr>
          <w:rFonts w:cs="Minion Pro"/>
          <w:spacing w:val="-2"/>
          <w:w w:val="95"/>
          <w:sz w:val="20"/>
          <w:szCs w:val="20"/>
        </w:rPr>
        <w:tab/>
      </w:r>
      <w:r w:rsidR="00DB4C4C" w:rsidRPr="00AD0279">
        <w:rPr>
          <w:rFonts w:cs="Minion Pro"/>
          <w:spacing w:val="-2"/>
          <w:w w:val="95"/>
          <w:sz w:val="20"/>
          <w:szCs w:val="20"/>
        </w:rPr>
        <w:t xml:space="preserve"> </w:t>
      </w:r>
      <w:r w:rsidR="003C65DC">
        <w:rPr>
          <w:rFonts w:ascii="Calibri" w:eastAsia="Times New Roman" w:hAnsi="Calibri" w:cs="Calibri"/>
          <w:color w:val="000000"/>
          <w:sz w:val="20"/>
          <w:szCs w:val="20"/>
        </w:rPr>
        <w:t>Palliative Care and Geriatrics</w:t>
      </w:r>
    </w:p>
    <w:p w:rsidR="00AD0279" w:rsidRDefault="00AD0279" w:rsidP="00AD0279">
      <w:pPr>
        <w:spacing w:after="0" w:line="240" w:lineRule="auto"/>
        <w:rPr>
          <w:rFonts w:ascii="Calibri" w:eastAsia="Times New Roman" w:hAnsi="Calibri" w:cs="Calibri"/>
          <w:color w:val="000000"/>
          <w:sz w:val="20"/>
          <w:szCs w:val="20"/>
        </w:rPr>
      </w:pPr>
    </w:p>
    <w:p w:rsidR="00AD0279" w:rsidRPr="00AD0279" w:rsidRDefault="00AD0279" w:rsidP="00AD0279">
      <w:pPr>
        <w:spacing w:after="0" w:line="240" w:lineRule="auto"/>
        <w:rPr>
          <w:rFonts w:ascii="Calibri" w:eastAsia="Times New Roman" w:hAnsi="Calibri" w:cs="Calibri"/>
          <w:color w:val="000000"/>
          <w:sz w:val="20"/>
          <w:szCs w:val="20"/>
        </w:rPr>
      </w:pPr>
    </w:p>
    <w:p w:rsidR="00E12F73" w:rsidRPr="00AD0279" w:rsidRDefault="00E12F73" w:rsidP="00AD0279">
      <w:pPr>
        <w:rPr>
          <w:rFonts w:eastAsiaTheme="minorHAnsi" w:cs="Times New Roman"/>
          <w:iCs/>
          <w:color w:val="000000"/>
          <w:spacing w:val="-2"/>
          <w:w w:val="95"/>
          <w:sz w:val="20"/>
          <w:szCs w:val="20"/>
        </w:rPr>
      </w:pPr>
      <w:r w:rsidRPr="00FF118D">
        <w:rPr>
          <w:rFonts w:eastAsiaTheme="minorHAnsi" w:cs="Times New Roman"/>
          <w:b/>
          <w:iCs/>
          <w:color w:val="548DD4" w:themeColor="text2" w:themeTint="99"/>
          <w:spacing w:val="-2"/>
          <w:w w:val="95"/>
          <w:sz w:val="20"/>
          <w:szCs w:val="20"/>
        </w:rPr>
        <w:t>Selected contributions will be published in following Conference Series LLC Journals</w:t>
      </w:r>
    </w:p>
    <w:p w:rsidR="00DD6EDB" w:rsidRPr="00A718B8" w:rsidRDefault="003C65DC"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Pr>
          <w:rFonts w:eastAsiaTheme="minorHAnsi" w:cs="Minion Pro"/>
          <w:color w:val="000000"/>
          <w:spacing w:val="-2"/>
          <w:w w:val="95"/>
          <w:sz w:val="20"/>
          <w:szCs w:val="20"/>
        </w:rPr>
        <w:t>Journal of Palliative Care and Medicine</w:t>
      </w:r>
    </w:p>
    <w:p w:rsidR="00DD6EDB" w:rsidRPr="00A718B8" w:rsidRDefault="003C65DC"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Pr>
          <w:rFonts w:eastAsiaTheme="minorHAnsi" w:cs="Minion Pro"/>
          <w:color w:val="000000"/>
          <w:spacing w:val="-2"/>
          <w:w w:val="95"/>
          <w:sz w:val="20"/>
          <w:szCs w:val="20"/>
        </w:rPr>
        <w:t>Journal of Pain and Relief</w:t>
      </w:r>
    </w:p>
    <w:p w:rsidR="00B60EA7" w:rsidRDefault="003C65DC"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Pr>
          <w:rFonts w:eastAsiaTheme="minorHAnsi" w:cs="Minion Pro"/>
          <w:color w:val="000000"/>
          <w:spacing w:val="-2"/>
          <w:w w:val="95"/>
          <w:sz w:val="20"/>
          <w:szCs w:val="20"/>
        </w:rPr>
        <w:t>Emergency Medicine: Open Access</w:t>
      </w:r>
    </w:p>
    <w:p w:rsidR="00A718B8" w:rsidRPr="00A718B8" w:rsidRDefault="00A718B8"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p>
    <w:p w:rsidR="00B60EA7" w:rsidRDefault="00B60EA7" w:rsidP="009924C1">
      <w:pPr>
        <w:spacing w:after="340"/>
        <w:jc w:val="both"/>
        <w:rPr>
          <w:rFonts w:cs="Times New Roman"/>
          <w:b/>
          <w:iCs/>
          <w:color w:val="548DD4" w:themeColor="text2" w:themeTint="99"/>
          <w:spacing w:val="-2"/>
          <w:w w:val="95"/>
          <w:sz w:val="20"/>
          <w:szCs w:val="20"/>
        </w:rPr>
      </w:pPr>
      <w:r>
        <w:rPr>
          <w:rFonts w:cs="Times New Roman"/>
          <w:b/>
          <w:iCs/>
          <w:color w:val="548DD4" w:themeColor="text2" w:themeTint="99"/>
          <w:spacing w:val="-2"/>
          <w:w w:val="95"/>
          <w:sz w:val="20"/>
          <w:szCs w:val="20"/>
        </w:rPr>
        <w:t>About Conference</w:t>
      </w:r>
    </w:p>
    <w:p w:rsidR="00DD6EDB" w:rsidRPr="007A745E" w:rsidRDefault="003C65DC" w:rsidP="007A745E">
      <w:pPr>
        <w:pStyle w:val="NormalWeb"/>
        <w:shd w:val="clear" w:color="auto" w:fill="FFFFFF"/>
        <w:spacing w:before="0" w:beforeAutospacing="0" w:after="150" w:afterAutospacing="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lastRenderedPageBreak/>
        <w:t>Hospice</w:t>
      </w:r>
      <w:r w:rsidR="007A745E" w:rsidRPr="007A745E">
        <w:rPr>
          <w:rFonts w:asciiTheme="minorHAnsi" w:hAnsiTheme="minorHAnsi" w:cstheme="minorHAnsi"/>
          <w:color w:val="000000" w:themeColor="text1"/>
          <w:sz w:val="20"/>
          <w:szCs w:val="20"/>
        </w:rPr>
        <w:t xml:space="preserve"> 2018 offer a </w:t>
      </w:r>
      <w:r w:rsidR="00CC3C2B">
        <w:rPr>
          <w:rFonts w:asciiTheme="minorHAnsi" w:hAnsiTheme="minorHAnsi" w:cstheme="minorHAnsi"/>
          <w:color w:val="000000" w:themeColor="text1"/>
          <w:sz w:val="20"/>
          <w:szCs w:val="20"/>
        </w:rPr>
        <w:t>cutting-</w:t>
      </w:r>
      <w:r w:rsidR="007A745E" w:rsidRPr="007A745E">
        <w:rPr>
          <w:rFonts w:asciiTheme="minorHAnsi" w:hAnsiTheme="minorHAnsi" w:cstheme="minorHAnsi"/>
          <w:color w:val="000000" w:themeColor="text1"/>
          <w:sz w:val="20"/>
          <w:szCs w:val="20"/>
        </w:rPr>
        <w:t>edge program of renowned international speakers, specialist concurrent sessions, short paper and poster p</w:t>
      </w:r>
      <w:r w:rsidR="006C3788">
        <w:rPr>
          <w:rFonts w:asciiTheme="minorHAnsi" w:hAnsiTheme="minorHAnsi" w:cstheme="minorHAnsi"/>
          <w:color w:val="000000" w:themeColor="text1"/>
          <w:sz w:val="20"/>
          <w:szCs w:val="20"/>
        </w:rPr>
        <w:t xml:space="preserve">resentations attracting over 300 experts in Hospice, Palliative Care, spiritual Care and </w:t>
      </w:r>
      <w:r w:rsidR="00CC3C2B">
        <w:rPr>
          <w:rFonts w:asciiTheme="minorHAnsi" w:hAnsiTheme="minorHAnsi" w:cstheme="minorHAnsi"/>
          <w:color w:val="000000" w:themeColor="text1"/>
          <w:sz w:val="20"/>
          <w:szCs w:val="20"/>
        </w:rPr>
        <w:t>Rehabilitation and Emergency Medicine fields</w:t>
      </w:r>
      <w:r w:rsidR="007A745E" w:rsidRPr="007A745E">
        <w:rPr>
          <w:rFonts w:asciiTheme="minorHAnsi" w:hAnsiTheme="minorHAnsi" w:cstheme="minorHAnsi"/>
          <w:color w:val="000000" w:themeColor="text1"/>
          <w:sz w:val="20"/>
          <w:szCs w:val="20"/>
        </w:rPr>
        <w:t>. This conference has been carefully designed to meet the unique e</w:t>
      </w:r>
      <w:r w:rsidR="00CC3C2B">
        <w:rPr>
          <w:rFonts w:asciiTheme="minorHAnsi" w:hAnsiTheme="minorHAnsi" w:cstheme="minorHAnsi"/>
          <w:color w:val="000000" w:themeColor="text1"/>
          <w:sz w:val="20"/>
          <w:szCs w:val="20"/>
        </w:rPr>
        <w:t>ducational needs of Hospice and Palliative Care specialist</w:t>
      </w:r>
      <w:r w:rsidR="007A745E" w:rsidRPr="007A745E">
        <w:rPr>
          <w:rFonts w:asciiTheme="minorHAnsi" w:hAnsiTheme="minorHAnsi" w:cstheme="minorHAnsi"/>
          <w:color w:val="000000" w:themeColor="text1"/>
          <w:sz w:val="20"/>
          <w:szCs w:val="20"/>
        </w:rPr>
        <w:t>. In addition to cutting-edge presentations and debates, this year agenda provides you an opportunity to participate in or organize a workshop.</w:t>
      </w:r>
      <w:r w:rsidR="007A745E" w:rsidRPr="007A745E">
        <w:rPr>
          <w:rFonts w:asciiTheme="minorHAnsi" w:hAnsiTheme="minorHAnsi" w:cstheme="minorHAnsi"/>
          <w:color w:val="000000" w:themeColor="text1"/>
          <w:sz w:val="20"/>
          <w:szCs w:val="20"/>
        </w:rPr>
        <w:br/>
        <w:t> </w:t>
      </w:r>
    </w:p>
    <w:p w:rsidR="000D6586" w:rsidRPr="000D6586" w:rsidRDefault="000D6586" w:rsidP="000D6586">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0D6586">
        <w:rPr>
          <w:rFonts w:eastAsiaTheme="minorHAnsi" w:cs="Minion Pro"/>
          <w:color w:val="000000"/>
          <w:spacing w:val="-2"/>
          <w:w w:val="95"/>
          <w:sz w:val="20"/>
          <w:szCs w:val="20"/>
        </w:rPr>
        <w:t>The Conference Series LLC, a premier quality scientific publisher and</w:t>
      </w:r>
    </w:p>
    <w:p w:rsidR="006C3788" w:rsidRPr="006C3788" w:rsidRDefault="006C3788" w:rsidP="006C3788">
      <w:r w:rsidRPr="006C3788">
        <w:t>Journal of Palliative Care &amp; Medicine</w:t>
      </w:r>
    </w:p>
    <w:p w:rsidR="006C3788" w:rsidRDefault="001E71C9" w:rsidP="009924C1">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hyperlink r:id="rId7" w:history="1">
        <w:r w:rsidR="006C3788" w:rsidRPr="00BC2035">
          <w:rPr>
            <w:rStyle w:val="Hyperlink"/>
            <w:rFonts w:eastAsiaTheme="minorHAnsi" w:cs="Minion Pro"/>
            <w:spacing w:val="-2"/>
            <w:w w:val="95"/>
            <w:sz w:val="20"/>
            <w:szCs w:val="20"/>
          </w:rPr>
          <w:t>https://www.omicsgroup.org/journals/palliative-care-medicine.php</w:t>
        </w:r>
      </w:hyperlink>
    </w:p>
    <w:p w:rsidR="000D6586" w:rsidRDefault="006C3788" w:rsidP="006C3788">
      <w:pPr>
        <w:rPr>
          <w:rFonts w:eastAsia="Times New Roman"/>
        </w:rPr>
      </w:pPr>
      <w:r>
        <w:t>Journal of Pain &amp; Relief</w:t>
      </w:r>
    </w:p>
    <w:p w:rsidR="006C3788" w:rsidRDefault="001E71C9" w:rsidP="006C3788">
      <w:pPr>
        <w:rPr>
          <w:rFonts w:eastAsia="Times New Roman"/>
        </w:rPr>
      </w:pPr>
      <w:hyperlink r:id="rId8" w:history="1">
        <w:r w:rsidR="006C3788" w:rsidRPr="00BC2035">
          <w:rPr>
            <w:rStyle w:val="Hyperlink"/>
            <w:rFonts w:eastAsia="Times New Roman"/>
          </w:rPr>
          <w:t>https://www.omicsgroup.org/journals/pain-relief.php</w:t>
        </w:r>
      </w:hyperlink>
    </w:p>
    <w:p w:rsidR="006C3788" w:rsidRDefault="006C3788" w:rsidP="006C3788">
      <w:pPr>
        <w:rPr>
          <w:rFonts w:eastAsia="Times New Roman"/>
        </w:rPr>
      </w:pPr>
      <w:r>
        <w:t>Emergency Medicine: Open Access</w:t>
      </w:r>
    </w:p>
    <w:p w:rsidR="006C3788" w:rsidRDefault="001E71C9" w:rsidP="006C3788">
      <w:pPr>
        <w:rPr>
          <w:rFonts w:eastAsia="Times New Roman"/>
        </w:rPr>
      </w:pPr>
      <w:hyperlink r:id="rId9" w:history="1">
        <w:r w:rsidR="006C3788" w:rsidRPr="00BC2035">
          <w:rPr>
            <w:rStyle w:val="Hyperlink"/>
            <w:rFonts w:eastAsia="Times New Roman"/>
          </w:rPr>
          <w:t>https://www.omicsgroup.org/journals/emergency-medicine.php</w:t>
        </w:r>
      </w:hyperlink>
    </w:p>
    <w:p w:rsidR="006C3788" w:rsidRDefault="006C3788" w:rsidP="006C3788">
      <w:pPr>
        <w:rPr>
          <w:rFonts w:eastAsia="Times New Roman"/>
        </w:rPr>
      </w:pPr>
    </w:p>
    <w:p w:rsidR="001605AE" w:rsidRPr="001605AE" w:rsidRDefault="001605AE" w:rsidP="001605AE">
      <w:pPr>
        <w:pStyle w:val="BasicParagraph"/>
        <w:rPr>
          <w:rFonts w:asciiTheme="minorHAnsi" w:hAnsiTheme="minorHAnsi"/>
        </w:rPr>
      </w:pPr>
    </w:p>
    <w:sectPr w:rsidR="001605AE" w:rsidRPr="00160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MinionPro-Bold">
    <w:panose1 w:val="00000000000000000000"/>
    <w:charset w:val="00"/>
    <w:family w:val="auto"/>
    <w:notTrueType/>
    <w:pitch w:val="default"/>
    <w:sig w:usb0="00000003" w:usb1="00000000" w:usb2="00000000" w:usb3="00000000" w:csb0="00000001" w:csb1="00000000"/>
  </w:font>
  <w:font w:name="Chaparral Pro">
    <w:panose1 w:val="00000000000000000000"/>
    <w:charset w:val="00"/>
    <w:family w:val="roman"/>
    <w:notTrueType/>
    <w:pitch w:val="variable"/>
    <w:sig w:usb0="00000007" w:usb1="00000001" w:usb2="00000000" w:usb3="00000000" w:csb0="00000093"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33D42"/>
    <w:rsid w:val="0006177A"/>
    <w:rsid w:val="000D6586"/>
    <w:rsid w:val="001605AE"/>
    <w:rsid w:val="001E71C9"/>
    <w:rsid w:val="001F511C"/>
    <w:rsid w:val="00202A5C"/>
    <w:rsid w:val="002A39A8"/>
    <w:rsid w:val="00376883"/>
    <w:rsid w:val="003C65DC"/>
    <w:rsid w:val="004249F1"/>
    <w:rsid w:val="00441E33"/>
    <w:rsid w:val="00462E1A"/>
    <w:rsid w:val="005232C6"/>
    <w:rsid w:val="005B0243"/>
    <w:rsid w:val="005E1D11"/>
    <w:rsid w:val="00642ED8"/>
    <w:rsid w:val="00656F33"/>
    <w:rsid w:val="006C3788"/>
    <w:rsid w:val="006E6D5C"/>
    <w:rsid w:val="0070652E"/>
    <w:rsid w:val="007220DB"/>
    <w:rsid w:val="00756ED1"/>
    <w:rsid w:val="00795793"/>
    <w:rsid w:val="007A745E"/>
    <w:rsid w:val="0082549F"/>
    <w:rsid w:val="008732CB"/>
    <w:rsid w:val="008C1BA8"/>
    <w:rsid w:val="00953FBB"/>
    <w:rsid w:val="009924C1"/>
    <w:rsid w:val="00A40260"/>
    <w:rsid w:val="00A718B8"/>
    <w:rsid w:val="00A91420"/>
    <w:rsid w:val="00AD0279"/>
    <w:rsid w:val="00B60663"/>
    <w:rsid w:val="00B60EA7"/>
    <w:rsid w:val="00BD7CB5"/>
    <w:rsid w:val="00BE35EC"/>
    <w:rsid w:val="00C10DBE"/>
    <w:rsid w:val="00C53993"/>
    <w:rsid w:val="00CC3C2B"/>
    <w:rsid w:val="00CF2510"/>
    <w:rsid w:val="00D05B31"/>
    <w:rsid w:val="00D15B8E"/>
    <w:rsid w:val="00D45359"/>
    <w:rsid w:val="00D63836"/>
    <w:rsid w:val="00DA23EF"/>
    <w:rsid w:val="00DB4C4C"/>
    <w:rsid w:val="00DD6EDB"/>
    <w:rsid w:val="00DE1E85"/>
    <w:rsid w:val="00E01052"/>
    <w:rsid w:val="00E12F73"/>
    <w:rsid w:val="00E86311"/>
    <w:rsid w:val="00E95CE0"/>
    <w:rsid w:val="00F25C2C"/>
    <w:rsid w:val="00F3791B"/>
    <w:rsid w:val="00F82A2E"/>
    <w:rsid w:val="00FC557C"/>
    <w:rsid w:val="00FC66D8"/>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1F4A"/>
  <w15:docId w15:val="{08996F1D-FD8B-47ED-997C-FB0AA20C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6C378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71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957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NormalWeb">
    <w:name w:val="Normal (Web)"/>
    <w:basedOn w:val="Normal"/>
    <w:uiPriority w:val="99"/>
    <w:unhideWhenUsed/>
    <w:rsid w:val="00F82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irst-letter">
    <w:name w:val="m_first-letter"/>
    <w:basedOn w:val="DefaultParagraphFont"/>
    <w:rsid w:val="00F82A2E"/>
  </w:style>
  <w:style w:type="character" w:customStyle="1" w:styleId="Heading4Char">
    <w:name w:val="Heading 4 Char"/>
    <w:basedOn w:val="DefaultParagraphFont"/>
    <w:link w:val="Heading4"/>
    <w:uiPriority w:val="9"/>
    <w:rsid w:val="00795793"/>
    <w:rPr>
      <w:rFonts w:ascii="Times New Roman" w:eastAsia="Times New Roman" w:hAnsi="Times New Roman" w:cs="Times New Roman"/>
      <w:b/>
      <w:bCs/>
      <w:sz w:val="24"/>
      <w:szCs w:val="24"/>
      <w:lang w:val="en-US"/>
    </w:rPr>
  </w:style>
  <w:style w:type="paragraph" w:customStyle="1" w:styleId="team-v3-paragraph">
    <w:name w:val="team-v3-paragraph"/>
    <w:basedOn w:val="Normal"/>
    <w:rsid w:val="00795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718B8"/>
    <w:rPr>
      <w:rFonts w:asciiTheme="majorHAnsi" w:eastAsiaTheme="majorEastAsia" w:hAnsiTheme="majorHAnsi" w:cstheme="majorBidi"/>
      <w:b/>
      <w:bCs/>
      <w:color w:val="4F81BD" w:themeColor="accent1"/>
      <w:sz w:val="26"/>
      <w:szCs w:val="26"/>
      <w:lang w:val="en-US"/>
    </w:rPr>
  </w:style>
  <w:style w:type="character" w:styleId="UnresolvedMention">
    <w:name w:val="Unresolved Mention"/>
    <w:basedOn w:val="DefaultParagraphFont"/>
    <w:uiPriority w:val="99"/>
    <w:semiHidden/>
    <w:unhideWhenUsed/>
    <w:rsid w:val="00E86311"/>
    <w:rPr>
      <w:color w:val="808080"/>
      <w:shd w:val="clear" w:color="auto" w:fill="E6E6E6"/>
    </w:rPr>
  </w:style>
  <w:style w:type="character" w:customStyle="1" w:styleId="Heading1Char">
    <w:name w:val="Heading 1 Char"/>
    <w:basedOn w:val="DefaultParagraphFont"/>
    <w:link w:val="Heading1"/>
    <w:uiPriority w:val="9"/>
    <w:rsid w:val="006C3788"/>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317543591">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77961299">
      <w:bodyDiv w:val="1"/>
      <w:marLeft w:val="0"/>
      <w:marRight w:val="0"/>
      <w:marTop w:val="0"/>
      <w:marBottom w:val="0"/>
      <w:divBdr>
        <w:top w:val="none" w:sz="0" w:space="0" w:color="auto"/>
        <w:left w:val="none" w:sz="0" w:space="0" w:color="auto"/>
        <w:bottom w:val="none" w:sz="0" w:space="0" w:color="auto"/>
        <w:right w:val="none" w:sz="0" w:space="0" w:color="auto"/>
      </w:divBdr>
    </w:div>
    <w:div w:id="598834772">
      <w:bodyDiv w:val="1"/>
      <w:marLeft w:val="0"/>
      <w:marRight w:val="0"/>
      <w:marTop w:val="0"/>
      <w:marBottom w:val="0"/>
      <w:divBdr>
        <w:top w:val="none" w:sz="0" w:space="0" w:color="auto"/>
        <w:left w:val="none" w:sz="0" w:space="0" w:color="auto"/>
        <w:bottom w:val="none" w:sz="0" w:space="0" w:color="auto"/>
        <w:right w:val="none" w:sz="0" w:space="0" w:color="auto"/>
      </w:divBdr>
    </w:div>
    <w:div w:id="675227084">
      <w:bodyDiv w:val="1"/>
      <w:marLeft w:val="0"/>
      <w:marRight w:val="0"/>
      <w:marTop w:val="0"/>
      <w:marBottom w:val="0"/>
      <w:divBdr>
        <w:top w:val="none" w:sz="0" w:space="0" w:color="auto"/>
        <w:left w:val="none" w:sz="0" w:space="0" w:color="auto"/>
        <w:bottom w:val="none" w:sz="0" w:space="0" w:color="auto"/>
        <w:right w:val="none" w:sz="0" w:space="0" w:color="auto"/>
      </w:divBdr>
    </w:div>
    <w:div w:id="726101245">
      <w:bodyDiv w:val="1"/>
      <w:marLeft w:val="0"/>
      <w:marRight w:val="0"/>
      <w:marTop w:val="0"/>
      <w:marBottom w:val="0"/>
      <w:divBdr>
        <w:top w:val="none" w:sz="0" w:space="0" w:color="auto"/>
        <w:left w:val="none" w:sz="0" w:space="0" w:color="auto"/>
        <w:bottom w:val="none" w:sz="0" w:space="0" w:color="auto"/>
        <w:right w:val="none" w:sz="0" w:space="0" w:color="auto"/>
      </w:divBdr>
    </w:div>
    <w:div w:id="802581351">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983462850">
      <w:bodyDiv w:val="1"/>
      <w:marLeft w:val="0"/>
      <w:marRight w:val="0"/>
      <w:marTop w:val="0"/>
      <w:marBottom w:val="0"/>
      <w:divBdr>
        <w:top w:val="none" w:sz="0" w:space="0" w:color="auto"/>
        <w:left w:val="none" w:sz="0" w:space="0" w:color="auto"/>
        <w:bottom w:val="none" w:sz="0" w:space="0" w:color="auto"/>
        <w:right w:val="none" w:sz="0" w:space="0" w:color="auto"/>
      </w:divBdr>
      <w:divsChild>
        <w:div w:id="477191925">
          <w:marLeft w:val="0"/>
          <w:marRight w:val="0"/>
          <w:marTop w:val="195"/>
          <w:marBottom w:val="195"/>
          <w:divBdr>
            <w:top w:val="none" w:sz="0" w:space="0" w:color="auto"/>
            <w:left w:val="none" w:sz="0" w:space="0" w:color="auto"/>
            <w:bottom w:val="none" w:sz="0" w:space="0" w:color="auto"/>
            <w:right w:val="none" w:sz="0" w:space="0" w:color="auto"/>
          </w:divBdr>
          <w:divsChild>
            <w:div w:id="1328821062">
              <w:marLeft w:val="0"/>
              <w:marRight w:val="0"/>
              <w:marTop w:val="0"/>
              <w:marBottom w:val="0"/>
              <w:divBdr>
                <w:top w:val="none" w:sz="0" w:space="0" w:color="auto"/>
                <w:left w:val="none" w:sz="0" w:space="0" w:color="auto"/>
                <w:bottom w:val="none" w:sz="0" w:space="0" w:color="auto"/>
                <w:right w:val="none" w:sz="0" w:space="0" w:color="auto"/>
              </w:divBdr>
              <w:divsChild>
                <w:div w:id="15657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99290">
      <w:bodyDiv w:val="1"/>
      <w:marLeft w:val="0"/>
      <w:marRight w:val="0"/>
      <w:marTop w:val="0"/>
      <w:marBottom w:val="0"/>
      <w:divBdr>
        <w:top w:val="none" w:sz="0" w:space="0" w:color="auto"/>
        <w:left w:val="none" w:sz="0" w:space="0" w:color="auto"/>
        <w:bottom w:val="none" w:sz="0" w:space="0" w:color="auto"/>
        <w:right w:val="none" w:sz="0" w:space="0" w:color="auto"/>
      </w:divBdr>
    </w:div>
    <w:div w:id="1299871354">
      <w:bodyDiv w:val="1"/>
      <w:marLeft w:val="0"/>
      <w:marRight w:val="0"/>
      <w:marTop w:val="0"/>
      <w:marBottom w:val="0"/>
      <w:divBdr>
        <w:top w:val="none" w:sz="0" w:space="0" w:color="auto"/>
        <w:left w:val="none" w:sz="0" w:space="0" w:color="auto"/>
        <w:bottom w:val="none" w:sz="0" w:space="0" w:color="auto"/>
        <w:right w:val="none" w:sz="0" w:space="0" w:color="auto"/>
      </w:divBdr>
    </w:div>
    <w:div w:id="1358233809">
      <w:bodyDiv w:val="1"/>
      <w:marLeft w:val="0"/>
      <w:marRight w:val="0"/>
      <w:marTop w:val="0"/>
      <w:marBottom w:val="0"/>
      <w:divBdr>
        <w:top w:val="none" w:sz="0" w:space="0" w:color="auto"/>
        <w:left w:val="none" w:sz="0" w:space="0" w:color="auto"/>
        <w:bottom w:val="none" w:sz="0" w:space="0" w:color="auto"/>
        <w:right w:val="none" w:sz="0" w:space="0" w:color="auto"/>
      </w:divBdr>
    </w:div>
    <w:div w:id="1687058116">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898776724">
      <w:bodyDiv w:val="1"/>
      <w:marLeft w:val="0"/>
      <w:marRight w:val="0"/>
      <w:marTop w:val="0"/>
      <w:marBottom w:val="0"/>
      <w:divBdr>
        <w:top w:val="none" w:sz="0" w:space="0" w:color="auto"/>
        <w:left w:val="none" w:sz="0" w:space="0" w:color="auto"/>
        <w:bottom w:val="none" w:sz="0" w:space="0" w:color="auto"/>
        <w:right w:val="none" w:sz="0" w:space="0" w:color="auto"/>
      </w:divBdr>
    </w:div>
    <w:div w:id="1914854968">
      <w:bodyDiv w:val="1"/>
      <w:marLeft w:val="0"/>
      <w:marRight w:val="0"/>
      <w:marTop w:val="0"/>
      <w:marBottom w:val="0"/>
      <w:divBdr>
        <w:top w:val="none" w:sz="0" w:space="0" w:color="auto"/>
        <w:left w:val="none" w:sz="0" w:space="0" w:color="auto"/>
        <w:bottom w:val="none" w:sz="0" w:space="0" w:color="auto"/>
        <w:right w:val="none" w:sz="0" w:space="0" w:color="auto"/>
      </w:divBdr>
      <w:divsChild>
        <w:div w:id="1276402721">
          <w:marLeft w:val="0"/>
          <w:marRight w:val="0"/>
          <w:marTop w:val="0"/>
          <w:marBottom w:val="0"/>
          <w:divBdr>
            <w:top w:val="none" w:sz="0" w:space="0" w:color="auto"/>
            <w:left w:val="none" w:sz="0" w:space="0" w:color="auto"/>
            <w:bottom w:val="none" w:sz="0" w:space="0" w:color="auto"/>
            <w:right w:val="none" w:sz="0" w:space="0" w:color="auto"/>
          </w:divBdr>
          <w:divsChild>
            <w:div w:id="13109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28789">
      <w:bodyDiv w:val="1"/>
      <w:marLeft w:val="0"/>
      <w:marRight w:val="0"/>
      <w:marTop w:val="0"/>
      <w:marBottom w:val="0"/>
      <w:divBdr>
        <w:top w:val="none" w:sz="0" w:space="0" w:color="auto"/>
        <w:left w:val="none" w:sz="0" w:space="0" w:color="auto"/>
        <w:bottom w:val="none" w:sz="0" w:space="0" w:color="auto"/>
        <w:right w:val="none" w:sz="0" w:space="0" w:color="auto"/>
      </w:divBdr>
      <w:divsChild>
        <w:div w:id="1595166154">
          <w:marLeft w:val="0"/>
          <w:marRight w:val="0"/>
          <w:marTop w:val="0"/>
          <w:marBottom w:val="0"/>
          <w:divBdr>
            <w:top w:val="none" w:sz="0" w:space="0" w:color="auto"/>
            <w:left w:val="none" w:sz="0" w:space="0" w:color="auto"/>
            <w:bottom w:val="none" w:sz="0" w:space="0" w:color="auto"/>
            <w:right w:val="none" w:sz="0" w:space="0" w:color="auto"/>
          </w:divBdr>
          <w:divsChild>
            <w:div w:id="307982793">
              <w:marLeft w:val="0"/>
              <w:marRight w:val="0"/>
              <w:marTop w:val="0"/>
              <w:marBottom w:val="0"/>
              <w:divBdr>
                <w:top w:val="none" w:sz="0" w:space="0" w:color="auto"/>
                <w:left w:val="none" w:sz="0" w:space="0" w:color="auto"/>
                <w:bottom w:val="none" w:sz="0" w:space="0" w:color="auto"/>
                <w:right w:val="none" w:sz="0" w:space="0" w:color="auto"/>
              </w:divBdr>
              <w:divsChild>
                <w:div w:id="17890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icsgroup.org/journals/pain-relief.php" TargetMode="External"/><Relationship Id="rId3" Type="http://schemas.openxmlformats.org/officeDocument/2006/relationships/settings" Target="settings.xml"/><Relationship Id="rId7" Type="http://schemas.openxmlformats.org/officeDocument/2006/relationships/hyperlink" Target="https://www.omicsgroup.org/journals/palliative-care-medicine.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hospice@conferenceworld.org" TargetMode="External"/><Relationship Id="rId11" Type="http://schemas.openxmlformats.org/officeDocument/2006/relationships/theme" Target="theme/theme1.xml"/><Relationship Id="rId5" Type="http://schemas.openxmlformats.org/officeDocument/2006/relationships/hyperlink" Target="mailto:hospice@annualcongress.n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micsgroup.org/journals/emergency-medicin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5E047-A815-45D1-A2FD-3E67508AA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Ramakrishna reddy L</dc:creator>
  <cp:lastModifiedBy>Apme Surgicalnursing Supporting 2018</cp:lastModifiedBy>
  <cp:revision>8</cp:revision>
  <cp:lastPrinted>2017-06-24T05:22:00Z</cp:lastPrinted>
  <dcterms:created xsi:type="dcterms:W3CDTF">2017-07-21T05:17:00Z</dcterms:created>
  <dcterms:modified xsi:type="dcterms:W3CDTF">2017-07-22T06:17:00Z</dcterms:modified>
</cp:coreProperties>
</file>