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269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-.48pt;margin-top:-.48pt;width:937.2pt;height:537.85pt;mso-position-horizontal-relative:page;mso-position-vertical-relative:page;z-index:-16046592" coordorigin="-10,-10" coordsize="18744,10757">
            <v:shape style="position:absolute;left:0;top:0;width:18725;height:10738" coordorigin="0,0" coordsize="18725,10738" path="m0,10737l18724,10737,18724,0e" filled="false" stroked="true" strokeweight=".96pt" strokecolor="#2c528f">
              <v:path arrowok="t"/>
              <v:stroke dashstyle="solid"/>
            </v:shape>
            <v:rect style="position:absolute;left:15451;top:0;width:3274;height:10738" filled="true" fillcolor="#393838" stroked="false">
              <v:fill type="solid"/>
            </v:rect>
            <v:rect style="position:absolute;left:0;top:0;width:7013;height:10738" filled="true" fillcolor="#ffffff" stroked="false">
              <v:fill type="solid"/>
            </v:rect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63.059937pt;margin-top:170.735245pt;width:21.95pt;height:174.45pt;mso-position-horizontal-relative:page;mso-position-vertical-relative:page;z-index:15729664" type="#_x0000_t202" filled="false" stroked="false">
            <v:textbox inset="0,0,0,0" style="layout-flow:vertical;mso-layout-flow-alt:bottom-to-top">
              <w:txbxContent>
                <w:p>
                  <w:pPr>
                    <w:spacing w:before="4"/>
                    <w:ind w:left="20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GYNECOLOGY</w:t>
                  </w:r>
                  <w:r>
                    <w:rPr>
                      <w:b/>
                      <w:color w:val="FFFFFF"/>
                      <w:spacing w:val="-3"/>
                      <w:sz w:val="36"/>
                    </w:rPr>
                    <w:t> </w:t>
                  </w:r>
                  <w:r>
                    <w:rPr>
                      <w:b/>
                      <w:color w:val="FFFFFF"/>
                      <w:sz w:val="36"/>
                    </w:rPr>
                    <w:t>2024</w:t>
                  </w:r>
                </w:p>
              </w:txbxContent>
            </v:textbox>
            <w10:wrap type="none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7"/>
        </w:rPr>
      </w:pPr>
    </w:p>
    <w:tbl>
      <w:tblPr>
        <w:tblW w:w="0" w:type="auto"/>
        <w:jc w:val="left"/>
        <w:tblInd w:w="1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3"/>
        <w:gridCol w:w="1721"/>
      </w:tblGrid>
      <w:tr>
        <w:trPr>
          <w:trHeight w:val="157" w:hRule="atLeast"/>
        </w:trPr>
        <w:tc>
          <w:tcPr>
            <w:tcW w:w="5623" w:type="dxa"/>
            <w:tcBorders>
              <w:top w:val="single" w:sz="18" w:space="0" w:color="333C50"/>
              <w:left w:val="single" w:sz="18" w:space="0" w:color="333C50"/>
              <w:right w:val="single" w:sz="18" w:space="0" w:color="333C50"/>
            </w:tcBorders>
            <w:shd w:val="clear" w:color="auto" w:fill="FFFFFF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21" w:type="dxa"/>
            <w:tcBorders>
              <w:left w:val="single" w:sz="18" w:space="0" w:color="333C5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325" w:hRule="atLeast"/>
        </w:trPr>
        <w:tc>
          <w:tcPr>
            <w:tcW w:w="5623" w:type="dxa"/>
            <w:shd w:val="clear" w:color="auto" w:fill="333C50"/>
          </w:tcPr>
          <w:p>
            <w:pPr>
              <w:pStyle w:val="TableParagraph"/>
              <w:spacing w:line="259" w:lineRule="auto" w:before="376"/>
              <w:ind w:left="594" w:right="-245" w:firstLine="117"/>
              <w:rPr>
                <w:b/>
                <w:sz w:val="56"/>
              </w:rPr>
            </w:pPr>
            <w:r>
              <w:rPr>
                <w:b/>
                <w:color w:val="FFFFFF"/>
                <w:sz w:val="56"/>
              </w:rPr>
              <w:t>15th World Conferen</w:t>
            </w:r>
            <w:r>
              <w:rPr>
                <w:b/>
                <w:color w:val="FFFFFF"/>
                <w:spacing w:val="-137"/>
                <w:sz w:val="56"/>
              </w:rPr>
              <w:t> </w:t>
            </w:r>
            <w:r>
              <w:rPr>
                <w:b/>
                <w:color w:val="FFFFFF"/>
                <w:spacing w:val="-2"/>
                <w:sz w:val="56"/>
              </w:rPr>
              <w:t>Gynecology,</w:t>
            </w:r>
            <w:r>
              <w:rPr>
                <w:b/>
                <w:color w:val="FFFFFF"/>
                <w:spacing w:val="-25"/>
                <w:sz w:val="56"/>
              </w:rPr>
              <w:t> </w:t>
            </w:r>
            <w:r>
              <w:rPr>
                <w:b/>
                <w:color w:val="FFFFFF"/>
                <w:spacing w:val="-2"/>
                <w:sz w:val="56"/>
              </w:rPr>
              <w:t>Obstetric</w:t>
            </w:r>
          </w:p>
          <w:p>
            <w:pPr>
              <w:pStyle w:val="TableParagraph"/>
              <w:spacing w:line="619" w:lineRule="exact"/>
              <w:ind w:left="2063" w:right="-29"/>
              <w:rPr>
                <w:b/>
                <w:sz w:val="56"/>
              </w:rPr>
            </w:pPr>
            <w:r>
              <w:rPr>
                <w:b/>
                <w:color w:val="FFFFFF"/>
                <w:spacing w:val="-3"/>
                <w:sz w:val="56"/>
              </w:rPr>
              <w:t>Women</w:t>
            </w:r>
            <w:r>
              <w:rPr>
                <w:b/>
                <w:color w:val="FFFFFF"/>
                <w:spacing w:val="-29"/>
                <w:sz w:val="56"/>
              </w:rPr>
              <w:t> </w:t>
            </w:r>
            <w:r>
              <w:rPr>
                <w:b/>
                <w:color w:val="FFFFFF"/>
                <w:spacing w:val="-2"/>
                <w:sz w:val="56"/>
              </w:rPr>
              <w:t>Health</w:t>
            </w:r>
          </w:p>
          <w:p>
            <w:pPr>
              <w:pStyle w:val="TableParagraph"/>
              <w:spacing w:before="185"/>
              <w:ind w:left="1859"/>
              <w:jc w:val="center"/>
              <w:rPr>
                <w:sz w:val="32"/>
              </w:rPr>
            </w:pPr>
            <w:r>
              <w:rPr>
                <w:color w:val="FFFFFF"/>
                <w:sz w:val="32"/>
              </w:rPr>
              <w:t>April</w:t>
            </w:r>
            <w:r>
              <w:rPr>
                <w:color w:val="FFFFFF"/>
                <w:spacing w:val="-7"/>
                <w:sz w:val="32"/>
              </w:rPr>
              <w:t> </w:t>
            </w:r>
            <w:r>
              <w:rPr>
                <w:color w:val="FFFFFF"/>
                <w:sz w:val="32"/>
              </w:rPr>
              <w:t>03-04,</w:t>
            </w:r>
            <w:r>
              <w:rPr>
                <w:color w:val="FFFFFF"/>
                <w:spacing w:val="-11"/>
                <w:sz w:val="32"/>
              </w:rPr>
              <w:t> </w:t>
            </w:r>
            <w:r>
              <w:rPr>
                <w:color w:val="FFFFFF"/>
                <w:sz w:val="32"/>
              </w:rPr>
              <w:t>2024</w:t>
            </w:r>
            <w:r>
              <w:rPr>
                <w:color w:val="FFFFFF"/>
                <w:spacing w:val="-9"/>
                <w:sz w:val="32"/>
              </w:rPr>
              <w:t> </w:t>
            </w:r>
            <w:r>
              <w:rPr>
                <w:color w:val="FFFFFF"/>
                <w:sz w:val="32"/>
              </w:rPr>
              <w:t>Barcelona,</w:t>
            </w:r>
          </w:p>
          <w:p>
            <w:pPr>
              <w:pStyle w:val="TableParagraph"/>
              <w:spacing w:before="278"/>
              <w:ind w:left="1768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Theme</w:t>
            </w:r>
          </w:p>
          <w:p>
            <w:pPr>
              <w:pStyle w:val="TableParagraph"/>
              <w:rPr>
                <w:sz w:val="35"/>
              </w:rPr>
            </w:pPr>
          </w:p>
          <w:p>
            <w:pPr>
              <w:pStyle w:val="TableParagraph"/>
              <w:spacing w:line="249" w:lineRule="auto"/>
              <w:ind w:left="135" w:right="-202" w:firstLine="518"/>
              <w:jc w:val="both"/>
              <w:rPr>
                <w:i/>
                <w:sz w:val="40"/>
              </w:rPr>
            </w:pPr>
            <w:r>
              <w:rPr>
                <w:i/>
                <w:color w:val="FFFFFF"/>
                <w:spacing w:val="-2"/>
                <w:sz w:val="40"/>
              </w:rPr>
              <w:t>{CME-CPD Accreditations </w:t>
            </w:r>
            <w:r>
              <w:rPr>
                <w:i/>
                <w:color w:val="FFFFFF"/>
                <w:spacing w:val="-1"/>
                <w:sz w:val="40"/>
              </w:rPr>
              <w:t>Avai</w:t>
            </w:r>
            <w:r>
              <w:rPr>
                <w:i/>
                <w:color w:val="FFFFFF"/>
                <w:spacing w:val="-97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Bringing the World Together to Nu</w:t>
            </w:r>
            <w:r>
              <w:rPr>
                <w:i/>
                <w:color w:val="FFFFFF"/>
                <w:spacing w:val="-97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Empower</w:t>
            </w:r>
            <w:r>
              <w:rPr>
                <w:i/>
                <w:color w:val="FFFFFF"/>
                <w:spacing w:val="-17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New</w:t>
            </w:r>
            <w:r>
              <w:rPr>
                <w:i/>
                <w:color w:val="FFFFFF"/>
                <w:spacing w:val="-10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Standards</w:t>
            </w:r>
            <w:r>
              <w:rPr>
                <w:i/>
                <w:color w:val="FFFFFF"/>
                <w:spacing w:val="-20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to</w:t>
            </w:r>
            <w:r>
              <w:rPr>
                <w:i/>
                <w:color w:val="FFFFFF"/>
                <w:spacing w:val="-12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Improv</w:t>
            </w:r>
          </w:p>
          <w:p>
            <w:pPr>
              <w:pStyle w:val="TableParagraph"/>
              <w:spacing w:before="5"/>
              <w:ind w:left="887"/>
              <w:jc w:val="both"/>
              <w:rPr>
                <w:i/>
                <w:sz w:val="40"/>
              </w:rPr>
            </w:pPr>
            <w:r>
              <w:rPr>
                <w:i/>
                <w:color w:val="FFFFFF"/>
                <w:sz w:val="40"/>
              </w:rPr>
              <w:t>Health,</w:t>
            </w:r>
            <w:r>
              <w:rPr>
                <w:i/>
                <w:color w:val="FFFFFF"/>
                <w:spacing w:val="-12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Obstetrics</w:t>
            </w:r>
            <w:r>
              <w:rPr>
                <w:i/>
                <w:color w:val="FFFFFF"/>
                <w:spacing w:val="-10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and</w:t>
            </w:r>
            <w:r>
              <w:rPr>
                <w:i/>
                <w:color w:val="FFFFFF"/>
                <w:spacing w:val="-9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Gynec</w:t>
            </w:r>
          </w:p>
        </w:tc>
        <w:tc>
          <w:tcPr>
            <w:tcW w:w="1721" w:type="dxa"/>
            <w:shd w:val="clear" w:color="auto" w:fill="333C50"/>
          </w:tcPr>
          <w:p>
            <w:pPr>
              <w:pStyle w:val="TableParagraph"/>
              <w:spacing w:line="259" w:lineRule="auto" w:before="376"/>
              <w:ind w:left="241" w:right="224" w:hanging="85"/>
              <w:rPr>
                <w:b/>
                <w:sz w:val="56"/>
              </w:rPr>
            </w:pPr>
            <w:r>
              <w:rPr>
                <w:b/>
                <w:color w:val="FFFFFF"/>
                <w:sz w:val="56"/>
              </w:rPr>
              <w:t>ce on</w:t>
            </w:r>
            <w:r>
              <w:rPr>
                <w:b/>
                <w:color w:val="FFFFFF"/>
                <w:spacing w:val="-137"/>
                <w:sz w:val="56"/>
              </w:rPr>
              <w:t> </w:t>
            </w:r>
            <w:r>
              <w:rPr>
                <w:b/>
                <w:color w:val="FFFFFF"/>
                <w:sz w:val="56"/>
              </w:rPr>
              <w:t>s</w:t>
            </w:r>
            <w:r>
              <w:rPr>
                <w:b/>
                <w:color w:val="FFFFFF"/>
                <w:spacing w:val="-25"/>
                <w:sz w:val="56"/>
              </w:rPr>
              <w:t> </w:t>
            </w:r>
            <w:r>
              <w:rPr>
                <w:b/>
                <w:color w:val="FFFFFF"/>
                <w:sz w:val="56"/>
              </w:rPr>
              <w:t>and</w:t>
            </w:r>
          </w:p>
          <w:p>
            <w:pPr>
              <w:pStyle w:val="TableParagraph"/>
              <w:spacing w:before="10"/>
              <w:rPr>
                <w:sz w:val="69"/>
              </w:rPr>
            </w:pPr>
          </w:p>
          <w:p>
            <w:pPr>
              <w:pStyle w:val="TableParagraph"/>
              <w:spacing w:before="1"/>
              <w:ind w:left="62"/>
              <w:rPr>
                <w:sz w:val="32"/>
              </w:rPr>
            </w:pPr>
            <w:r>
              <w:rPr>
                <w:color w:val="FFFFFF"/>
                <w:sz w:val="32"/>
              </w:rPr>
              <w:t>Spain</w:t>
            </w:r>
          </w:p>
          <w:p>
            <w:pPr>
              <w:pStyle w:val="TableParagraph"/>
              <w:rPr>
                <w:sz w:val="34"/>
              </w:rPr>
            </w:pPr>
          </w:p>
          <w:p>
            <w:pPr>
              <w:pStyle w:val="TableParagraph"/>
              <w:rPr>
                <w:sz w:val="34"/>
              </w:rPr>
            </w:pPr>
          </w:p>
          <w:p>
            <w:pPr>
              <w:pStyle w:val="TableParagraph"/>
              <w:spacing w:line="249" w:lineRule="auto" w:before="266"/>
              <w:ind w:left="-9" w:right="72" w:firstLine="165"/>
              <w:rPr>
                <w:i/>
                <w:sz w:val="40"/>
              </w:rPr>
            </w:pPr>
            <w:r>
              <w:rPr>
                <w:i/>
                <w:color w:val="FFFFFF"/>
                <w:sz w:val="40"/>
              </w:rPr>
              <w:t>lable}</w:t>
            </w:r>
            <w:r>
              <w:rPr>
                <w:i/>
                <w:color w:val="FFFFFF"/>
                <w:spacing w:val="1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rture and</w:t>
            </w:r>
            <w:r>
              <w:rPr>
                <w:i/>
                <w:color w:val="FFFFFF"/>
                <w:spacing w:val="1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e Women</w:t>
            </w:r>
            <w:r>
              <w:rPr>
                <w:i/>
                <w:color w:val="FFFFFF"/>
                <w:spacing w:val="1"/>
                <w:sz w:val="40"/>
              </w:rPr>
              <w:t> </w:t>
            </w:r>
            <w:r>
              <w:rPr>
                <w:i/>
                <w:color w:val="FFFFFF"/>
                <w:sz w:val="40"/>
              </w:rPr>
              <w:t>ology</w:t>
            </w:r>
          </w:p>
        </w:tc>
      </w:tr>
      <w:tr>
        <w:trPr>
          <w:trHeight w:val="450" w:hRule="atLeast"/>
        </w:trPr>
        <w:tc>
          <w:tcPr>
            <w:tcW w:w="5623" w:type="dxa"/>
            <w:tcBorders>
              <w:left w:val="single" w:sz="18" w:space="0" w:color="333C50"/>
              <w:bottom w:val="single" w:sz="18" w:space="0" w:color="333C50"/>
              <w:right w:val="single" w:sz="18" w:space="0" w:color="333C50"/>
            </w:tcBorders>
            <w:shd w:val="clear" w:color="auto" w:fill="FFFFFF"/>
          </w:tcPr>
          <w:p>
            <w:pPr>
              <w:pStyle w:val="TableParagraph"/>
              <w:rPr>
                <w:sz w:val="34"/>
              </w:rPr>
            </w:pPr>
          </w:p>
        </w:tc>
        <w:tc>
          <w:tcPr>
            <w:tcW w:w="1721" w:type="dxa"/>
            <w:tcBorders>
              <w:left w:val="single" w:sz="18" w:space="0" w:color="333C50"/>
            </w:tcBorders>
          </w:tcPr>
          <w:p>
            <w:pPr>
              <w:pStyle w:val="TableParagraph"/>
              <w:rPr>
                <w:sz w:val="34"/>
              </w:rPr>
            </w:pPr>
          </w:p>
        </w:tc>
      </w:tr>
    </w:tbl>
    <w:p>
      <w:pPr>
        <w:pStyle w:val="BodyText"/>
        <w:rPr>
          <w:sz w:val="28"/>
        </w:rPr>
      </w:pPr>
    </w:p>
    <w:p>
      <w:pPr>
        <w:spacing w:before="89"/>
        <w:ind w:left="19" w:right="0" w:firstLine="0"/>
        <w:jc w:val="left"/>
        <w:rPr>
          <w:i/>
          <w:sz w:val="28"/>
        </w:rPr>
      </w:pPr>
      <w:r>
        <w:rPr>
          <w:b/>
          <w:color w:val="393838"/>
          <w:spacing w:val="-1"/>
          <w:sz w:val="28"/>
        </w:rPr>
        <w:t>MAIL:</w:t>
      </w:r>
      <w:r>
        <w:rPr>
          <w:b/>
          <w:color w:val="393838"/>
          <w:spacing w:val="-9"/>
          <w:sz w:val="28"/>
        </w:rPr>
        <w:t> </w:t>
      </w:r>
      <w:hyperlink r:id="rId6">
        <w:r>
          <w:rPr>
            <w:i/>
            <w:color w:val="0460C1"/>
            <w:spacing w:val="-1"/>
            <w:sz w:val="28"/>
            <w:u w:val="single" w:color="0460C1"/>
          </w:rPr>
          <w:t>worldpediatric@meetingsnexpo.com</w:t>
        </w:r>
      </w:hyperlink>
    </w:p>
    <w:p>
      <w:pPr>
        <w:spacing w:before="194"/>
        <w:ind w:left="19" w:right="0" w:firstLine="0"/>
        <w:jc w:val="left"/>
        <w:rPr>
          <w:i/>
          <w:sz w:val="28"/>
        </w:rPr>
      </w:pPr>
      <w:r>
        <w:rPr>
          <w:b/>
          <w:color w:val="393838"/>
          <w:spacing w:val="-3"/>
          <w:sz w:val="28"/>
        </w:rPr>
        <w:t>URL:</w:t>
      </w:r>
      <w:r>
        <w:rPr>
          <w:b/>
          <w:color w:val="393838"/>
          <w:spacing w:val="-13"/>
          <w:sz w:val="28"/>
        </w:rPr>
        <w:t> </w:t>
      </w:r>
      <w:r>
        <w:rPr>
          <w:i/>
          <w:color w:val="0460C1"/>
          <w:spacing w:val="-3"/>
          <w:sz w:val="28"/>
          <w:u w:val="single" w:color="0460C1"/>
        </w:rPr>
        <w:t>https://gynecology.healthconferences.org/</w:t>
      </w:r>
    </w:p>
    <w:p>
      <w:pPr>
        <w:spacing w:after="0"/>
        <w:jc w:val="left"/>
        <w:rPr>
          <w:sz w:val="28"/>
        </w:rPr>
        <w:sectPr>
          <w:type w:val="continuous"/>
          <w:pgSz w:w="19200" w:h="10800" w:orient="landscape"/>
          <w:pgMar w:top="1000" w:bottom="280" w:left="0" w:right="1320"/>
        </w:sectPr>
      </w:pPr>
    </w:p>
    <w:p>
      <w:pPr>
        <w:pStyle w:val="BodyText"/>
        <w:rPr>
          <w:i/>
        </w:rPr>
      </w:pPr>
      <w:r>
        <w:rPr/>
        <w:pict>
          <v:group style="position:absolute;margin-left:0pt;margin-top:0pt;width:960pt;height:540pt;mso-position-horizontal-relative:page;mso-position-vertical-relative:page;z-index:-16045056" coordorigin="0,0" coordsize="19200,10800">
            <v:shape style="position:absolute;left:0;top:0;width:19200;height:10800" type="#_x0000_t75" stroked="false">
              <v:imagedata r:id="rId7" o:title=""/>
            </v:shape>
            <v:rect style="position:absolute;left:1166;top:1147;width:16872;height:8472" filled="true" fillcolor="#ffffff" stroked="false">
              <v:fill opacity="55769f" type="solid"/>
            </v:rect>
            <w10:wrap type="none"/>
          </v:group>
        </w:pict>
      </w:r>
    </w:p>
    <w:p>
      <w:pPr>
        <w:pStyle w:val="BodyText"/>
        <w:spacing w:before="3"/>
        <w:rPr>
          <w:i/>
          <w:sz w:val="10"/>
        </w:rPr>
      </w:pPr>
    </w:p>
    <w:p>
      <w:pPr>
        <w:pStyle w:val="BodyText"/>
        <w:ind w:left="7482"/>
      </w:pPr>
      <w:r>
        <w:rPr>
          <w:position w:val="0"/>
        </w:rPr>
        <w:pict>
          <v:shape style="width:210.75pt;height:43.95pt;mso-position-horizontal-relative:char;mso-position-vertical-relative:line" type="#_x0000_t202" filled="true" fillcolor="#1f2a35" stroked="true" strokeweight=".96pt" strokecolor="#1f3861">
            <w10:anchorlock/>
            <v:textbox inset="0,0,0,0">
              <w:txbxContent>
                <w:p>
                  <w:pPr>
                    <w:pStyle w:val="BodyText"/>
                    <w:spacing w:before="6"/>
                    <w:rPr>
                      <w:i/>
                      <w:sz w:val="25"/>
                    </w:rPr>
                  </w:pPr>
                </w:p>
                <w:p>
                  <w:pPr>
                    <w:spacing w:before="1"/>
                    <w:ind w:left="658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35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b/>
                      <w:color w:val="FFFFFF"/>
                      <w:spacing w:val="29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42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-15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-16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3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5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43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</w:rPr>
      </w:r>
    </w:p>
    <w:p>
      <w:pPr>
        <w:pStyle w:val="BodyText"/>
        <w:spacing w:before="2"/>
        <w:rPr>
          <w:i/>
          <w:sz w:val="25"/>
        </w:rPr>
      </w:pPr>
    </w:p>
    <w:p>
      <w:pPr>
        <w:pStyle w:val="Heading3"/>
        <w:ind w:left="1579"/>
      </w:pPr>
      <w:r>
        <w:rPr/>
        <w:t>DearAttendees,</w:t>
      </w:r>
    </w:p>
    <w:p>
      <w:pPr>
        <w:pStyle w:val="BodyText"/>
        <w:spacing w:before="9"/>
        <w:rPr>
          <w:b/>
          <w:sz w:val="27"/>
        </w:rPr>
      </w:pPr>
    </w:p>
    <w:p>
      <w:pPr>
        <w:spacing w:line="249" w:lineRule="auto" w:before="0"/>
        <w:ind w:left="1560" w:right="132" w:firstLine="0"/>
        <w:jc w:val="both"/>
        <w:rPr>
          <w:sz w:val="24"/>
        </w:rPr>
      </w:pPr>
      <w:r>
        <w:rPr>
          <w:sz w:val="24"/>
        </w:rPr>
        <w:t>We are welcomes you to attend the </w:t>
      </w:r>
      <w:r>
        <w:rPr>
          <w:b/>
          <w:sz w:val="24"/>
        </w:rPr>
        <w:t>15th World Conference on Gynecology, Obstetrics and Women Health </w:t>
      </w:r>
      <w:r>
        <w:rPr>
          <w:sz w:val="24"/>
        </w:rPr>
        <w:t>which is going to be held</w:t>
      </w:r>
      <w:r>
        <w:rPr>
          <w:spacing w:val="1"/>
          <w:sz w:val="24"/>
        </w:rPr>
        <w:t> </w:t>
      </w:r>
      <w:r>
        <w:rPr>
          <w:sz w:val="24"/>
        </w:rPr>
        <w:t>on </w:t>
      </w:r>
      <w:r>
        <w:rPr>
          <w:b/>
          <w:sz w:val="24"/>
        </w:rPr>
        <w:t>April 03-04, 2024 </w:t>
      </w:r>
      <w:r>
        <w:rPr>
          <w:sz w:val="24"/>
        </w:rPr>
        <w:t>at</w:t>
      </w:r>
      <w:r>
        <w:rPr>
          <w:spacing w:val="1"/>
          <w:sz w:val="24"/>
        </w:rPr>
        <w:t> </w:t>
      </w:r>
      <w:r>
        <w:rPr>
          <w:sz w:val="24"/>
        </w:rPr>
        <w:t>Barcelona, Spain</w:t>
      </w:r>
      <w:r>
        <w:rPr>
          <w:spacing w:val="1"/>
          <w:sz w:val="24"/>
        </w:rPr>
        <w:t> </w:t>
      </w:r>
      <w:r>
        <w:rPr>
          <w:sz w:val="24"/>
        </w:rPr>
        <w:t>We cordially invite all the participants who are interested in sharing their knowledge and research in the area of</w:t>
      </w:r>
      <w:r>
        <w:rPr>
          <w:spacing w:val="1"/>
          <w:sz w:val="24"/>
        </w:rPr>
        <w:t> </w:t>
      </w:r>
      <w:r>
        <w:rPr>
          <w:b/>
          <w:sz w:val="24"/>
        </w:rPr>
        <w:t>GYNECOLOGY 2024 </w:t>
      </w:r>
      <w:r>
        <w:rPr>
          <w:sz w:val="24"/>
        </w:rPr>
        <w:t>anticipates</w:t>
      </w:r>
      <w:r>
        <w:rPr>
          <w:spacing w:val="1"/>
          <w:sz w:val="24"/>
        </w:rPr>
        <w:t> </w:t>
      </w:r>
      <w:r>
        <w:rPr>
          <w:sz w:val="24"/>
        </w:rPr>
        <w:t>more than 100 participants around the globe with thought provoking keynote lectures, oral and poster presentations. The</w:t>
      </w:r>
      <w:r>
        <w:rPr>
          <w:spacing w:val="1"/>
          <w:sz w:val="24"/>
        </w:rPr>
        <w:t> </w:t>
      </w:r>
      <w:r>
        <w:rPr>
          <w:sz w:val="24"/>
        </w:rPr>
        <w:t>attending delegates include editorial board</w:t>
      </w:r>
      <w:r>
        <w:rPr>
          <w:spacing w:val="1"/>
          <w:sz w:val="24"/>
        </w:rPr>
        <w:t> </w:t>
      </w:r>
      <w:r>
        <w:rPr>
          <w:sz w:val="24"/>
        </w:rPr>
        <w:t>members of related open access journals. This is an excellent opportunity for the delegates from universities,</w:t>
      </w:r>
      <w:r>
        <w:rPr>
          <w:spacing w:val="1"/>
          <w:sz w:val="24"/>
        </w:rPr>
        <w:t> </w:t>
      </w:r>
      <w:r>
        <w:rPr>
          <w:sz w:val="24"/>
        </w:rPr>
        <w:t>institutes, and industries to interact with the world class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scientists. The intending participants can confirm their participation </w:t>
      </w:r>
      <w:r>
        <w:rPr>
          <w:sz w:val="24"/>
        </w:rPr>
        <w:t>by registering for the conference along with your colleagues. Avail the delegate early bird offer. The</w:t>
      </w:r>
      <w:r>
        <w:rPr>
          <w:spacing w:val="-57"/>
          <w:sz w:val="24"/>
        </w:rPr>
        <w:t> </w:t>
      </w:r>
      <w:r>
        <w:rPr>
          <w:sz w:val="24"/>
        </w:rPr>
        <w:t>main theme of the conference is </w:t>
      </w:r>
      <w:r>
        <w:rPr>
          <w:b/>
          <w:sz w:val="24"/>
        </w:rPr>
        <w:t>“{CME-CPD Accreditations Available} Bringing the World Together to Nurture and Empower New Standards to Improve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Women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Health,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Obstetrics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Gynecology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”.</w:t>
      </w:r>
      <w:r>
        <w:rPr>
          <w:b/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premier</w:t>
      </w:r>
      <w:r>
        <w:rPr>
          <w:spacing w:val="22"/>
          <w:sz w:val="24"/>
        </w:rPr>
        <w:t> </w:t>
      </w:r>
      <w:r>
        <w:rPr>
          <w:sz w:val="24"/>
        </w:rPr>
        <w:t>event,</w:t>
      </w:r>
      <w:r>
        <w:rPr>
          <w:spacing w:val="10"/>
          <w:sz w:val="24"/>
        </w:rPr>
        <w:t> </w:t>
      </w:r>
      <w:r>
        <w:rPr>
          <w:sz w:val="24"/>
        </w:rPr>
        <w:t>we</w:t>
      </w:r>
      <w:r>
        <w:rPr>
          <w:spacing w:val="-8"/>
          <w:sz w:val="24"/>
        </w:rPr>
        <w:t> </w:t>
      </w:r>
      <w:r>
        <w:rPr>
          <w:sz w:val="24"/>
        </w:rPr>
        <w:t>have</w:t>
      </w:r>
      <w:r>
        <w:rPr>
          <w:spacing w:val="8"/>
          <w:sz w:val="24"/>
        </w:rPr>
        <w:t> </w:t>
      </w:r>
      <w:r>
        <w:rPr>
          <w:sz w:val="24"/>
        </w:rPr>
        <w:t>developed</w:t>
      </w:r>
      <w:r>
        <w:rPr>
          <w:spacing w:val="16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program</w:t>
      </w:r>
      <w:r>
        <w:rPr>
          <w:spacing w:val="3"/>
          <w:sz w:val="24"/>
        </w:rPr>
        <w:t> </w:t>
      </w:r>
      <w:r>
        <w:rPr>
          <w:sz w:val="24"/>
        </w:rPr>
        <w:t>with</w:t>
      </w:r>
      <w:r>
        <w:rPr>
          <w:spacing w:val="1"/>
          <w:sz w:val="24"/>
        </w:rPr>
        <w:t> </w:t>
      </w:r>
      <w:r>
        <w:rPr>
          <w:sz w:val="24"/>
        </w:rPr>
        <w:t>your</w:t>
      </w:r>
      <w:r>
        <w:rPr>
          <w:spacing w:val="8"/>
          <w:sz w:val="24"/>
        </w:rPr>
        <w:t> </w:t>
      </w:r>
      <w:r>
        <w:rPr>
          <w:sz w:val="24"/>
        </w:rPr>
        <w:t>interests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4"/>
          <w:sz w:val="24"/>
        </w:rPr>
        <w:t> </w:t>
      </w:r>
      <w:r>
        <w:rPr>
          <w:sz w:val="24"/>
        </w:rPr>
        <w:t>mind.</w:t>
      </w:r>
    </w:p>
    <w:p>
      <w:pPr>
        <w:pStyle w:val="BodyText"/>
        <w:spacing w:before="9"/>
        <w:rPr>
          <w:sz w:val="27"/>
        </w:rPr>
      </w:pPr>
    </w:p>
    <w:p>
      <w:pPr>
        <w:pStyle w:val="Heading4"/>
        <w:spacing w:line="249" w:lineRule="auto"/>
        <w:ind w:right="142" w:firstLine="57"/>
        <w:jc w:val="both"/>
      </w:pPr>
      <w:r>
        <w:rPr/>
        <w:t>We have not only increased the number of opportunities</w:t>
      </w:r>
      <w:r>
        <w:rPr>
          <w:spacing w:val="1"/>
        </w:rPr>
        <w:t> </w:t>
      </w:r>
      <w:r>
        <w:rPr/>
        <w:t>for</w:t>
      </w:r>
      <w:r>
        <w:rPr>
          <w:spacing w:val="60"/>
        </w:rPr>
        <w:t> </w:t>
      </w:r>
      <w:r>
        <w:rPr/>
        <w:t>you to network with colleagues from across the world but</w:t>
      </w:r>
      <w:r>
        <w:rPr>
          <w:spacing w:val="60"/>
        </w:rPr>
        <w:t> </w:t>
      </w:r>
      <w:r>
        <w:rPr/>
        <w:t>also introduced more focused</w:t>
      </w:r>
      <w:r>
        <w:rPr>
          <w:spacing w:val="60"/>
        </w:rPr>
        <w:t> </w:t>
      </w:r>
      <w:r>
        <w:rPr/>
        <w:t>sessions</w:t>
      </w:r>
      <w:r>
        <w:rPr>
          <w:spacing w:val="60"/>
        </w:rPr>
        <w:t> </w:t>
      </w:r>
      <w:r>
        <w:rPr/>
        <w:t>that</w:t>
      </w:r>
      <w:r>
        <w:rPr>
          <w:spacing w:val="1"/>
        </w:rPr>
        <w:t> </w:t>
      </w:r>
      <w:r>
        <w:rPr/>
        <w:t>will feature cutting edge presentations, special panel discussions, and livelier interaction with industry leaders and experts.</w:t>
      </w:r>
      <w:r>
        <w:rPr>
          <w:spacing w:val="60"/>
        </w:rPr>
        <w:t> </w:t>
      </w:r>
      <w:r>
        <w:rPr/>
        <w:t>Life is full of give and take.</w:t>
      </w:r>
      <w:r>
        <w:rPr>
          <w:spacing w:val="60"/>
        </w:rPr>
        <w:t> </w:t>
      </w:r>
      <w:r>
        <w:rPr/>
        <w:t>Make it count</w:t>
      </w:r>
      <w:r>
        <w:rPr>
          <w:spacing w:val="1"/>
        </w:rPr>
        <w:t> </w:t>
      </w:r>
      <w:r>
        <w:rPr/>
        <w:t>in your professional life. Attend the </w:t>
      </w:r>
      <w:r>
        <w:rPr>
          <w:b/>
        </w:rPr>
        <w:t>GYNECOLOGY 2024 </w:t>
      </w:r>
      <w:r>
        <w:rPr/>
        <w:t>to network with your peers, exchange expertise and experiences, and arm yourself</w:t>
      </w:r>
      <w:r>
        <w:rPr>
          <w:spacing w:val="1"/>
        </w:rPr>
        <w:t> </w:t>
      </w:r>
      <w:r>
        <w:rPr/>
        <w:t>with the latest</w:t>
      </w:r>
      <w:r>
        <w:rPr>
          <w:spacing w:val="1"/>
        </w:rPr>
        <w:t> </w:t>
      </w:r>
      <w:r>
        <w:rPr/>
        <w:t>information</w:t>
      </w:r>
      <w:r>
        <w:rPr>
          <w:spacing w:val="14"/>
        </w:rPr>
        <w:t> </w:t>
      </w:r>
      <w:r>
        <w:rPr/>
        <w:t>to</w:t>
      </w:r>
      <w:r>
        <w:rPr>
          <w:spacing w:val="-3"/>
        </w:rPr>
        <w:t> </w:t>
      </w:r>
      <w:r>
        <w:rPr/>
        <w:t>take</w:t>
      </w:r>
      <w:r>
        <w:rPr>
          <w:spacing w:val="-5"/>
        </w:rPr>
        <w:t> </w:t>
      </w:r>
      <w:r>
        <w:rPr/>
        <w:t>your</w:t>
      </w:r>
      <w:r>
        <w:rPr>
          <w:spacing w:val="9"/>
        </w:rPr>
        <w:t> </w:t>
      </w:r>
      <w:r>
        <w:rPr/>
        <w:t>department</w:t>
      </w:r>
      <w:r>
        <w:rPr>
          <w:spacing w:val="20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next</w:t>
      </w:r>
      <w:r>
        <w:rPr>
          <w:spacing w:val="6"/>
        </w:rPr>
        <w:t> </w:t>
      </w:r>
      <w:r>
        <w:rPr/>
        <w:t>level.</w:t>
      </w:r>
      <w:r>
        <w:rPr>
          <w:spacing w:val="10"/>
        </w:rPr>
        <w:t> </w:t>
      </w:r>
      <w:r>
        <w:rPr/>
        <w:t>We</w:t>
      </w:r>
      <w:r>
        <w:rPr>
          <w:spacing w:val="-15"/>
        </w:rPr>
        <w:t> </w:t>
      </w:r>
      <w:r>
        <w:rPr/>
        <w:t>look</w:t>
      </w:r>
      <w:r>
        <w:rPr>
          <w:spacing w:val="-10"/>
        </w:rPr>
        <w:t> </w:t>
      </w:r>
      <w:r>
        <w:rPr/>
        <w:t>forward</w:t>
      </w:r>
      <w:r>
        <w:rPr>
          <w:spacing w:val="-4"/>
        </w:rPr>
        <w:t> </w:t>
      </w:r>
      <w:r>
        <w:rPr/>
        <w:t>to</w:t>
      </w:r>
      <w:r>
        <w:rPr>
          <w:spacing w:val="-8"/>
        </w:rPr>
        <w:t> </w:t>
      </w:r>
      <w:r>
        <w:rPr/>
        <w:t>personally</w:t>
      </w:r>
      <w:r>
        <w:rPr>
          <w:spacing w:val="13"/>
        </w:rPr>
        <w:t> </w:t>
      </w:r>
      <w:r>
        <w:rPr/>
        <w:t>welcoming</w:t>
      </w:r>
      <w:r>
        <w:rPr>
          <w:spacing w:val="26"/>
        </w:rPr>
        <w:t> </w:t>
      </w:r>
      <w:r>
        <w:rPr/>
        <w:t>you</w:t>
      </w:r>
      <w:r>
        <w:rPr>
          <w:spacing w:val="15"/>
        </w:rPr>
        <w:t> </w:t>
      </w:r>
      <w:r>
        <w:rPr/>
        <w:t>to</w:t>
      </w:r>
      <w:r>
        <w:rPr>
          <w:spacing w:val="-3"/>
        </w:rPr>
        <w:t> </w:t>
      </w:r>
      <w:r>
        <w:rPr/>
        <w:t>Conference</w:t>
      </w:r>
      <w:r>
        <w:rPr>
          <w:spacing w:val="12"/>
        </w:rPr>
        <w:t> </w:t>
      </w:r>
      <w:r>
        <w:rPr/>
        <w:t>this</w:t>
      </w:r>
      <w:r>
        <w:rPr>
          <w:spacing w:val="-1"/>
        </w:rPr>
        <w:t> </w:t>
      </w:r>
      <w:r>
        <w:rPr>
          <w:b/>
        </w:rPr>
        <w:t>April</w:t>
      </w:r>
      <w:r>
        <w:rPr>
          <w:b/>
          <w:spacing w:val="-3"/>
        </w:rPr>
        <w:t> </w:t>
      </w:r>
      <w:r>
        <w:rPr/>
        <w:t>.</w:t>
      </w:r>
    </w:p>
    <w:p>
      <w:pPr>
        <w:pStyle w:val="BodyText"/>
        <w:spacing w:before="10"/>
        <w:rPr>
          <w:sz w:val="26"/>
        </w:rPr>
      </w:pPr>
    </w:p>
    <w:p>
      <w:pPr>
        <w:spacing w:before="0"/>
        <w:ind w:left="1579" w:right="0" w:firstLine="0"/>
        <w:jc w:val="left"/>
        <w:rPr>
          <w:sz w:val="24"/>
        </w:rPr>
      </w:pPr>
      <w:r>
        <w:rPr>
          <w:sz w:val="24"/>
        </w:rPr>
        <w:t>Sincerely,</w:t>
      </w:r>
    </w:p>
    <w:p>
      <w:pPr>
        <w:pStyle w:val="Heading4"/>
        <w:spacing w:before="2"/>
      </w:pPr>
      <w:r>
        <w:rPr>
          <w:spacing w:val="-2"/>
        </w:rPr>
        <w:t>Organizing</w:t>
      </w:r>
      <w:r>
        <w:rPr>
          <w:spacing w:val="-8"/>
        </w:rPr>
        <w:t> </w:t>
      </w:r>
      <w:r>
        <w:rPr>
          <w:spacing w:val="-1"/>
        </w:rPr>
        <w:t>Committee</w:t>
      </w:r>
    </w:p>
    <w:p>
      <w:pPr>
        <w:spacing w:before="50"/>
        <w:ind w:left="1579" w:right="0" w:firstLine="0"/>
        <w:jc w:val="both"/>
        <w:rPr>
          <w:b/>
          <w:sz w:val="21"/>
        </w:rPr>
      </w:pPr>
      <w:r>
        <w:rPr>
          <w:b/>
          <w:sz w:val="21"/>
        </w:rPr>
        <w:t>GYNECOLOGY</w:t>
      </w:r>
      <w:r>
        <w:rPr>
          <w:b/>
          <w:spacing w:val="-12"/>
          <w:sz w:val="21"/>
        </w:rPr>
        <w:t> </w:t>
      </w:r>
      <w:r>
        <w:rPr>
          <w:b/>
          <w:sz w:val="21"/>
        </w:rPr>
        <w:t>2024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before="0"/>
        <w:ind w:left="0" w:right="968" w:firstLine="0"/>
        <w:jc w:val="right"/>
        <w:rPr>
          <w:i/>
          <w:sz w:val="24"/>
        </w:rPr>
      </w:pPr>
      <w:r>
        <w:rPr>
          <w:i/>
          <w:color w:val="0460C1"/>
          <w:sz w:val="24"/>
          <w:u w:val="single" w:color="0460C1"/>
        </w:rPr>
        <w:t>https://gynecology.healthconferences.org/</w:t>
      </w:r>
    </w:p>
    <w:p>
      <w:pPr>
        <w:spacing w:after="0"/>
        <w:jc w:val="right"/>
        <w:rPr>
          <w:sz w:val="24"/>
        </w:rPr>
        <w:sectPr>
          <w:pgSz w:w="19200" w:h="10800" w:orient="landscape"/>
          <w:pgMar w:top="1000" w:bottom="280" w:left="0" w:right="1320"/>
        </w:sectPr>
      </w:pP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15"/>
        </w:rPr>
      </w:pPr>
    </w:p>
    <w:p>
      <w:pPr>
        <w:pStyle w:val="BodyText"/>
        <w:ind w:left="7482"/>
      </w:pPr>
      <w:r>
        <w:rPr>
          <w:position w:val="0"/>
        </w:rPr>
        <w:pict>
          <v:shape style="width:210.75pt;height:43.95pt;mso-position-horizontal-relative:char;mso-position-vertical-relative:line" type="#_x0000_t202" filled="true" fillcolor="#1f2a35" stroked="true" strokeweight=".96pt" strokecolor="#2c5294">
            <w10:anchorlock/>
            <v:textbox inset="0,0,0,0">
              <w:txbxContent>
                <w:p>
                  <w:pPr>
                    <w:pStyle w:val="BodyText"/>
                    <w:spacing w:before="1"/>
                    <w:rPr>
                      <w:i/>
                      <w:sz w:val="25"/>
                    </w:rPr>
                  </w:pPr>
                </w:p>
                <w:p>
                  <w:pPr>
                    <w:tabs>
                      <w:tab w:pos="2694" w:val="left" w:leader="none"/>
                    </w:tabs>
                    <w:spacing w:before="0"/>
                    <w:ind w:left="908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18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B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U</w:t>
                  </w:r>
                  <w:r>
                    <w:rPr>
                      <w:b/>
                      <w:color w:val="FFFFFF"/>
                      <w:spacing w:val="40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  <w:tab/>
                    <w:t>U</w:t>
                  </w:r>
                  <w:r>
                    <w:rPr>
                      <w:b/>
                      <w:color w:val="FFFFFF"/>
                      <w:spacing w:val="22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</w:rPr>
      </w:r>
    </w:p>
    <w:p>
      <w:pPr>
        <w:pStyle w:val="BodyText"/>
        <w:spacing w:before="10"/>
        <w:rPr>
          <w:i/>
          <w:sz w:val="24"/>
        </w:rPr>
      </w:pPr>
    </w:p>
    <w:p>
      <w:pPr>
        <w:spacing w:after="0"/>
        <w:rPr>
          <w:sz w:val="24"/>
        </w:rPr>
        <w:sectPr>
          <w:pgSz w:w="19200" w:h="10800" w:orient="landscape"/>
          <w:pgMar w:top="1000" w:bottom="280" w:left="0" w:right="1320"/>
        </w:sectPr>
      </w:pPr>
    </w:p>
    <w:p>
      <w:pPr>
        <w:pStyle w:val="Heading3"/>
        <w:ind w:right="58"/>
        <w:jc w:val="right"/>
      </w:pPr>
      <w:r>
        <w:rPr>
          <w:color w:val="393838"/>
          <w:w w:val="95"/>
        </w:rPr>
        <w:t>O</w:t>
      </w:r>
      <w:r>
        <w:rPr>
          <w:color w:val="393838"/>
          <w:spacing w:val="6"/>
          <w:w w:val="95"/>
        </w:rPr>
        <w:t> </w:t>
      </w:r>
      <w:r>
        <w:rPr>
          <w:color w:val="393838"/>
          <w:w w:val="95"/>
        </w:rPr>
        <w:t>u</w:t>
      </w:r>
      <w:r>
        <w:rPr>
          <w:color w:val="393838"/>
          <w:spacing w:val="3"/>
          <w:w w:val="95"/>
        </w:rPr>
        <w:t> </w:t>
      </w:r>
      <w:r>
        <w:rPr>
          <w:color w:val="393838"/>
          <w:w w:val="95"/>
        </w:rPr>
        <w:t>r</w:t>
      </w:r>
      <w:r>
        <w:rPr>
          <w:color w:val="393838"/>
          <w:spacing w:val="57"/>
        </w:rPr>
        <w:t> </w:t>
      </w:r>
      <w:r>
        <w:rPr>
          <w:color w:val="393838"/>
          <w:w w:val="95"/>
        </w:rPr>
        <w:t>I n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t</w:t>
      </w:r>
      <w:r>
        <w:rPr>
          <w:color w:val="393838"/>
          <w:spacing w:val="8"/>
          <w:w w:val="95"/>
        </w:rPr>
        <w:t> </w:t>
      </w:r>
      <w:r>
        <w:rPr>
          <w:color w:val="393838"/>
          <w:w w:val="95"/>
        </w:rPr>
        <w:t>e</w:t>
      </w:r>
      <w:r>
        <w:rPr>
          <w:color w:val="393838"/>
          <w:spacing w:val="3"/>
          <w:w w:val="95"/>
        </w:rPr>
        <w:t> </w:t>
      </w:r>
      <w:r>
        <w:rPr>
          <w:color w:val="393838"/>
          <w:w w:val="95"/>
        </w:rPr>
        <w:t>r n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a</w:t>
      </w:r>
      <w:r>
        <w:rPr>
          <w:color w:val="393838"/>
          <w:spacing w:val="5"/>
          <w:w w:val="95"/>
        </w:rPr>
        <w:t> </w:t>
      </w:r>
      <w:r>
        <w:rPr>
          <w:color w:val="393838"/>
          <w:w w:val="95"/>
        </w:rPr>
        <w:t>t</w:t>
      </w:r>
      <w:r>
        <w:rPr>
          <w:color w:val="393838"/>
          <w:spacing w:val="7"/>
          <w:w w:val="95"/>
        </w:rPr>
        <w:t> </w:t>
      </w:r>
      <w:r>
        <w:rPr>
          <w:color w:val="393838"/>
          <w:w w:val="95"/>
        </w:rPr>
        <w:t>i</w:t>
      </w:r>
      <w:r>
        <w:rPr>
          <w:color w:val="393838"/>
          <w:spacing w:val="10"/>
          <w:w w:val="95"/>
        </w:rPr>
        <w:t> </w:t>
      </w:r>
      <w:r>
        <w:rPr>
          <w:color w:val="393838"/>
          <w:w w:val="95"/>
        </w:rPr>
        <w:t>o</w:t>
      </w:r>
      <w:r>
        <w:rPr>
          <w:color w:val="393838"/>
          <w:spacing w:val="3"/>
          <w:w w:val="95"/>
        </w:rPr>
        <w:t> </w:t>
      </w:r>
      <w:r>
        <w:rPr>
          <w:color w:val="393838"/>
          <w:w w:val="95"/>
        </w:rPr>
        <w:t>n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a</w:t>
      </w:r>
      <w:r>
        <w:rPr>
          <w:color w:val="393838"/>
          <w:spacing w:val="5"/>
          <w:w w:val="95"/>
        </w:rPr>
        <w:t> </w:t>
      </w:r>
      <w:r>
        <w:rPr>
          <w:color w:val="393838"/>
          <w:w w:val="95"/>
        </w:rPr>
        <w:t>l</w:t>
      </w:r>
      <w:r>
        <w:rPr>
          <w:color w:val="393838"/>
          <w:spacing w:val="78"/>
        </w:rPr>
        <w:t> </w:t>
      </w:r>
      <w:r>
        <w:rPr>
          <w:color w:val="393838"/>
          <w:w w:val="95"/>
        </w:rPr>
        <w:t>O</w:t>
      </w:r>
      <w:r>
        <w:rPr>
          <w:color w:val="393838"/>
          <w:spacing w:val="11"/>
          <w:w w:val="95"/>
        </w:rPr>
        <w:t> </w:t>
      </w:r>
      <w:r>
        <w:rPr>
          <w:color w:val="393838"/>
          <w:w w:val="95"/>
        </w:rPr>
        <w:t>p</w:t>
      </w:r>
      <w:r>
        <w:rPr>
          <w:color w:val="393838"/>
          <w:spacing w:val="3"/>
          <w:w w:val="95"/>
        </w:rPr>
        <w:t> </w:t>
      </w:r>
      <w:r>
        <w:rPr>
          <w:color w:val="393838"/>
          <w:w w:val="95"/>
        </w:rPr>
        <w:t>e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n</w:t>
      </w:r>
      <w:r>
        <w:rPr>
          <w:color w:val="393838"/>
          <w:spacing w:val="84"/>
        </w:rPr>
        <w:t> </w:t>
      </w:r>
      <w:r>
        <w:rPr>
          <w:color w:val="393838"/>
          <w:w w:val="95"/>
        </w:rPr>
        <w:t>A</w:t>
      </w:r>
      <w:r>
        <w:rPr>
          <w:color w:val="393838"/>
          <w:spacing w:val="-25"/>
          <w:w w:val="95"/>
        </w:rPr>
        <w:t> </w:t>
      </w:r>
      <w:r>
        <w:rPr>
          <w:color w:val="393838"/>
          <w:w w:val="95"/>
        </w:rPr>
        <w:t>c</w:t>
      </w:r>
      <w:r>
        <w:rPr>
          <w:color w:val="393838"/>
          <w:spacing w:val="8"/>
          <w:w w:val="95"/>
        </w:rPr>
        <w:t> </w:t>
      </w:r>
      <w:r>
        <w:rPr>
          <w:color w:val="393838"/>
          <w:w w:val="95"/>
        </w:rPr>
        <w:t>c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e</w:t>
      </w:r>
      <w:r>
        <w:rPr>
          <w:color w:val="393838"/>
          <w:spacing w:val="9"/>
          <w:w w:val="95"/>
        </w:rPr>
        <w:t> </w:t>
      </w:r>
      <w:r>
        <w:rPr>
          <w:color w:val="393838"/>
          <w:w w:val="95"/>
        </w:rPr>
        <w:t>s s</w:t>
      </w:r>
      <w:r>
        <w:rPr>
          <w:color w:val="393838"/>
          <w:spacing w:val="68"/>
        </w:rPr>
        <w:t> </w:t>
      </w:r>
      <w:r>
        <w:rPr>
          <w:color w:val="393838"/>
          <w:w w:val="95"/>
        </w:rPr>
        <w:t>J</w:t>
      </w:r>
      <w:r>
        <w:rPr>
          <w:color w:val="393838"/>
          <w:spacing w:val="6"/>
          <w:w w:val="95"/>
        </w:rPr>
        <w:t> </w:t>
      </w:r>
      <w:r>
        <w:rPr>
          <w:color w:val="393838"/>
          <w:w w:val="95"/>
        </w:rPr>
        <w:t>o</w:t>
      </w:r>
      <w:r>
        <w:rPr>
          <w:color w:val="393838"/>
          <w:spacing w:val="10"/>
          <w:w w:val="95"/>
        </w:rPr>
        <w:t> </w:t>
      </w:r>
      <w:r>
        <w:rPr>
          <w:color w:val="393838"/>
          <w:w w:val="95"/>
        </w:rPr>
        <w:t>u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r</w:t>
      </w:r>
      <w:r>
        <w:rPr>
          <w:color w:val="393838"/>
          <w:spacing w:val="-6"/>
          <w:w w:val="95"/>
        </w:rPr>
        <w:t> </w:t>
      </w:r>
      <w:r>
        <w:rPr>
          <w:color w:val="393838"/>
          <w:w w:val="95"/>
        </w:rPr>
        <w:t>n</w:t>
      </w:r>
      <w:r>
        <w:rPr>
          <w:color w:val="393838"/>
          <w:spacing w:val="4"/>
          <w:w w:val="95"/>
        </w:rPr>
        <w:t> </w:t>
      </w:r>
      <w:r>
        <w:rPr>
          <w:color w:val="393838"/>
          <w:w w:val="95"/>
        </w:rPr>
        <w:t>a</w:t>
      </w:r>
      <w:r>
        <w:rPr>
          <w:color w:val="393838"/>
          <w:spacing w:val="5"/>
          <w:w w:val="95"/>
        </w:rPr>
        <w:t> </w:t>
      </w:r>
      <w:r>
        <w:rPr>
          <w:color w:val="393838"/>
          <w:w w:val="95"/>
        </w:rPr>
        <w:t>l</w:t>
      </w:r>
      <w:r>
        <w:rPr>
          <w:color w:val="393838"/>
          <w:spacing w:val="10"/>
          <w:w w:val="95"/>
        </w:rPr>
        <w:t> </w:t>
      </w:r>
      <w:r>
        <w:rPr>
          <w:color w:val="393838"/>
          <w:w w:val="95"/>
        </w:rPr>
        <w:t>s</w:t>
      </w:r>
    </w:p>
    <w:p>
      <w:pPr>
        <w:pStyle w:val="BodyText"/>
        <w:spacing w:before="1"/>
        <w:rPr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0" w:after="0"/>
        <w:ind w:left="2635" w:right="0" w:hanging="277"/>
        <w:jc w:val="left"/>
        <w:rPr>
          <w:sz w:val="20"/>
        </w:rPr>
      </w:pPr>
      <w:r>
        <w:rPr>
          <w:b/>
          <w:sz w:val="20"/>
        </w:rPr>
        <w:t>700+</w:t>
      </w:r>
      <w:r>
        <w:rPr>
          <w:b/>
          <w:spacing w:val="-11"/>
          <w:sz w:val="20"/>
        </w:rPr>
        <w:t> </w:t>
      </w:r>
      <w:r>
        <w:rPr>
          <w:sz w:val="20"/>
        </w:rPr>
        <w:t>Leading-edge</w:t>
      </w:r>
      <w:r>
        <w:rPr>
          <w:spacing w:val="-2"/>
          <w:sz w:val="20"/>
        </w:rPr>
        <w:t> </w:t>
      </w:r>
      <w:r>
        <w:rPr>
          <w:sz w:val="20"/>
        </w:rPr>
        <w:t>Peer</w:t>
      </w:r>
      <w:r>
        <w:rPr>
          <w:spacing w:val="-7"/>
          <w:sz w:val="20"/>
        </w:rPr>
        <w:t> </w:t>
      </w:r>
      <w:r>
        <w:rPr>
          <w:sz w:val="20"/>
        </w:rPr>
        <w:t>Reviewed</w:t>
      </w:r>
      <w:r>
        <w:rPr>
          <w:spacing w:val="9"/>
          <w:sz w:val="20"/>
        </w:rPr>
        <w:t> </w:t>
      </w:r>
      <w:r>
        <w:rPr>
          <w:sz w:val="20"/>
        </w:rPr>
        <w:t>Open</w:t>
      </w:r>
      <w:r>
        <w:rPr>
          <w:spacing w:val="-11"/>
          <w:sz w:val="20"/>
        </w:rPr>
        <w:t> </w:t>
      </w:r>
      <w:r>
        <w:rPr>
          <w:sz w:val="20"/>
        </w:rPr>
        <w:t>Access</w:t>
      </w:r>
      <w:r>
        <w:rPr>
          <w:spacing w:val="7"/>
          <w:sz w:val="20"/>
        </w:rPr>
        <w:t> </w:t>
      </w:r>
      <w:r>
        <w:rPr>
          <w:sz w:val="20"/>
        </w:rPr>
        <w:t>Journals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31" w:after="0"/>
        <w:ind w:left="2635" w:right="0" w:hanging="277"/>
        <w:jc w:val="left"/>
        <w:rPr>
          <w:sz w:val="20"/>
        </w:rPr>
      </w:pPr>
      <w:r>
        <w:rPr>
          <w:b/>
          <w:spacing w:val="-1"/>
          <w:sz w:val="20"/>
        </w:rPr>
        <w:t>21</w:t>
      </w:r>
      <w:r>
        <w:rPr>
          <w:b/>
          <w:spacing w:val="-11"/>
          <w:sz w:val="20"/>
        </w:rPr>
        <w:t> </w:t>
      </w:r>
      <w:r>
        <w:rPr>
          <w:spacing w:val="-1"/>
          <w:sz w:val="20"/>
        </w:rPr>
        <w:t>Day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Rapid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Review</w:t>
      </w:r>
      <w:r>
        <w:rPr>
          <w:spacing w:val="12"/>
          <w:sz w:val="20"/>
        </w:rPr>
        <w:t> </w:t>
      </w:r>
      <w:r>
        <w:rPr>
          <w:spacing w:val="-1"/>
          <w:sz w:val="20"/>
        </w:rPr>
        <w:t>Process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28" w:after="0"/>
        <w:ind w:left="2635" w:right="0" w:hanging="277"/>
        <w:jc w:val="left"/>
        <w:rPr>
          <w:sz w:val="20"/>
        </w:rPr>
      </w:pPr>
      <w:r>
        <w:rPr>
          <w:b/>
          <w:spacing w:val="-1"/>
          <w:sz w:val="20"/>
        </w:rPr>
        <w:t>50000+</w:t>
      </w:r>
      <w:r>
        <w:rPr>
          <w:b/>
          <w:spacing w:val="-8"/>
          <w:sz w:val="20"/>
        </w:rPr>
        <w:t> </w:t>
      </w:r>
      <w:r>
        <w:rPr>
          <w:spacing w:val="-1"/>
          <w:sz w:val="20"/>
        </w:rPr>
        <w:t>Editorial</w:t>
      </w:r>
      <w:r>
        <w:rPr>
          <w:spacing w:val="-14"/>
          <w:sz w:val="20"/>
        </w:rPr>
        <w:t> </w:t>
      </w:r>
      <w:r>
        <w:rPr>
          <w:spacing w:val="-1"/>
          <w:sz w:val="20"/>
        </w:rPr>
        <w:t>Board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Team,</w:t>
      </w:r>
      <w:r>
        <w:rPr>
          <w:spacing w:val="7"/>
          <w:sz w:val="20"/>
        </w:rPr>
        <w:t> </w:t>
      </w:r>
      <w:r>
        <w:rPr>
          <w:b/>
          <w:spacing w:val="-1"/>
          <w:sz w:val="20"/>
        </w:rPr>
        <w:t>35000+</w:t>
      </w:r>
      <w:r>
        <w:rPr>
          <w:b/>
          <w:spacing w:val="-9"/>
          <w:sz w:val="20"/>
        </w:rPr>
        <w:t> </w:t>
      </w:r>
      <w:r>
        <w:rPr>
          <w:sz w:val="20"/>
        </w:rPr>
        <w:t>Reviewers</w:t>
      </w:r>
      <w:r>
        <w:rPr>
          <w:spacing w:val="17"/>
          <w:sz w:val="20"/>
        </w:rPr>
        <w:t> </w:t>
      </w:r>
      <w:r>
        <w:rPr>
          <w:sz w:val="20"/>
        </w:rPr>
        <w:t>team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29" w:after="0"/>
        <w:ind w:left="2635" w:right="0" w:hanging="277"/>
        <w:jc w:val="left"/>
        <w:rPr>
          <w:sz w:val="20"/>
        </w:rPr>
      </w:pPr>
      <w:r>
        <w:rPr>
          <w:b/>
          <w:spacing w:val="-1"/>
          <w:sz w:val="20"/>
        </w:rPr>
        <w:t>30</w:t>
      </w:r>
      <w:r>
        <w:rPr>
          <w:b/>
          <w:spacing w:val="-8"/>
          <w:sz w:val="20"/>
        </w:rPr>
        <w:t> </w:t>
      </w:r>
      <w:r>
        <w:rPr>
          <w:b/>
          <w:spacing w:val="-1"/>
          <w:sz w:val="20"/>
        </w:rPr>
        <w:t>Million</w:t>
      </w:r>
      <w:r>
        <w:rPr>
          <w:b/>
          <w:spacing w:val="-16"/>
          <w:sz w:val="20"/>
        </w:rPr>
        <w:t> </w:t>
      </w:r>
      <w:r>
        <w:rPr>
          <w:spacing w:val="-1"/>
          <w:sz w:val="20"/>
        </w:rPr>
        <w:t>Readers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2"/>
          <w:sz w:val="20"/>
        </w:rPr>
        <w:t> </w:t>
      </w:r>
      <w:r>
        <w:rPr>
          <w:sz w:val="20"/>
        </w:rPr>
        <w:t>High</w:t>
      </w:r>
      <w:r>
        <w:rPr>
          <w:spacing w:val="-6"/>
          <w:sz w:val="20"/>
        </w:rPr>
        <w:t> </w:t>
      </w:r>
      <w:r>
        <w:rPr>
          <w:sz w:val="20"/>
        </w:rPr>
        <w:t>Visibility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31" w:after="0"/>
        <w:ind w:left="2635" w:right="0" w:hanging="277"/>
        <w:jc w:val="left"/>
        <w:rPr>
          <w:sz w:val="20"/>
        </w:rPr>
      </w:pPr>
      <w:r>
        <w:rPr>
          <w:b/>
          <w:spacing w:val="-1"/>
          <w:sz w:val="20"/>
        </w:rPr>
        <w:t>1000+</w:t>
      </w:r>
      <w:r>
        <w:rPr>
          <w:b/>
          <w:spacing w:val="-10"/>
          <w:sz w:val="20"/>
        </w:rPr>
        <w:t> </w:t>
      </w:r>
      <w:r>
        <w:rPr>
          <w:spacing w:val="-1"/>
          <w:sz w:val="20"/>
        </w:rPr>
        <w:t>Scientific</w:t>
      </w:r>
      <w:r>
        <w:rPr>
          <w:spacing w:val="4"/>
          <w:sz w:val="20"/>
        </w:rPr>
        <w:t> </w:t>
      </w:r>
      <w:r>
        <w:rPr>
          <w:spacing w:val="-1"/>
          <w:sz w:val="20"/>
        </w:rPr>
        <w:t>Associations</w:t>
      </w:r>
      <w:r>
        <w:rPr>
          <w:spacing w:val="-12"/>
          <w:sz w:val="20"/>
        </w:rPr>
        <w:t> </w:t>
      </w:r>
      <w:r>
        <w:rPr>
          <w:sz w:val="20"/>
        </w:rPr>
        <w:t>Collaborations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28" w:after="0"/>
        <w:ind w:left="2635" w:right="0" w:hanging="277"/>
        <w:jc w:val="left"/>
        <w:rPr>
          <w:sz w:val="20"/>
        </w:rPr>
      </w:pPr>
      <w:r>
        <w:rPr>
          <w:b/>
          <w:spacing w:val="-1"/>
          <w:sz w:val="20"/>
        </w:rPr>
        <w:t>100000+</w:t>
      </w:r>
      <w:r>
        <w:rPr>
          <w:b/>
          <w:spacing w:val="-13"/>
          <w:sz w:val="20"/>
        </w:rPr>
        <w:t> </w:t>
      </w:r>
      <w:r>
        <w:rPr>
          <w:b/>
          <w:color w:val="22418F"/>
          <w:sz w:val="20"/>
        </w:rPr>
        <w:t>Facebook</w:t>
      </w:r>
      <w:r>
        <w:rPr>
          <w:b/>
          <w:color w:val="22418F"/>
          <w:spacing w:val="-19"/>
          <w:sz w:val="20"/>
        </w:rPr>
        <w:t> </w:t>
      </w:r>
      <w:r>
        <w:rPr>
          <w:sz w:val="20"/>
        </w:rPr>
        <w:t>Likes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29" w:after="0"/>
        <w:ind w:left="2635" w:right="0" w:hanging="277"/>
        <w:jc w:val="left"/>
        <w:rPr>
          <w:sz w:val="20"/>
        </w:rPr>
      </w:pPr>
      <w:r>
        <w:rPr>
          <w:spacing w:val="-2"/>
          <w:sz w:val="20"/>
        </w:rPr>
        <w:t>Publication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immediately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after</w:t>
      </w:r>
      <w:r>
        <w:rPr>
          <w:spacing w:val="11"/>
          <w:sz w:val="20"/>
        </w:rPr>
        <w:t> </w:t>
      </w:r>
      <w:r>
        <w:rPr>
          <w:spacing w:val="-1"/>
          <w:sz w:val="20"/>
        </w:rPr>
        <w:t>acceptance</w:t>
      </w:r>
    </w:p>
    <w:p>
      <w:pPr>
        <w:pStyle w:val="ListParagraph"/>
        <w:numPr>
          <w:ilvl w:val="0"/>
          <w:numId w:val="1"/>
        </w:numPr>
        <w:tabs>
          <w:tab w:pos="2635" w:val="left" w:leader="none"/>
          <w:tab w:pos="2636" w:val="left" w:leader="none"/>
        </w:tabs>
        <w:spacing w:line="240" w:lineRule="auto" w:before="30" w:after="0"/>
        <w:ind w:left="2635" w:right="0" w:hanging="277"/>
        <w:jc w:val="left"/>
        <w:rPr>
          <w:sz w:val="20"/>
        </w:rPr>
      </w:pPr>
      <w:r>
        <w:rPr>
          <w:spacing w:val="-1"/>
          <w:sz w:val="20"/>
        </w:rPr>
        <w:t>Quality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Quick editorial,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review</w:t>
      </w:r>
      <w:r>
        <w:rPr>
          <w:spacing w:val="7"/>
          <w:sz w:val="20"/>
        </w:rPr>
        <w:t> </w:t>
      </w:r>
      <w:r>
        <w:rPr>
          <w:sz w:val="20"/>
        </w:rPr>
        <w:t>processing</w:t>
      </w:r>
    </w:p>
    <w:p>
      <w:pPr>
        <w:pStyle w:val="BodyText"/>
        <w:spacing w:before="6"/>
      </w:pPr>
    </w:p>
    <w:p>
      <w:pPr>
        <w:pStyle w:val="Heading3"/>
        <w:spacing w:before="0"/>
        <w:jc w:val="right"/>
      </w:pPr>
      <w:r>
        <w:rPr/>
        <w:t>O</w:t>
      </w:r>
      <w:r>
        <w:rPr>
          <w:spacing w:val="-2"/>
        </w:rPr>
        <w:t> </w:t>
      </w:r>
      <w:r>
        <w:rPr/>
        <w:t>u</w:t>
      </w:r>
      <w:r>
        <w:rPr>
          <w:spacing w:val="-5"/>
        </w:rPr>
        <w:t> </w:t>
      </w:r>
      <w:r>
        <w:rPr/>
        <w:t>r</w:t>
      </w:r>
      <w:r>
        <w:rPr>
          <w:spacing w:val="44"/>
        </w:rPr>
        <w:t> </w:t>
      </w:r>
      <w:r>
        <w:rPr/>
        <w:t>I</w:t>
      </w:r>
      <w:r>
        <w:rPr>
          <w:spacing w:val="-3"/>
        </w:rPr>
        <w:t> </w:t>
      </w:r>
      <w:r>
        <w:rPr/>
        <w:t>n</w:t>
      </w:r>
      <w:r>
        <w:rPr>
          <w:spacing w:val="-4"/>
        </w:rPr>
        <w:t> </w:t>
      </w:r>
      <w:r>
        <w:rPr/>
        <w:t>t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r</w:t>
      </w:r>
      <w:r>
        <w:rPr>
          <w:spacing w:val="-9"/>
        </w:rPr>
        <w:t> </w:t>
      </w:r>
      <w:r>
        <w:rPr/>
        <w:t>n</w:t>
      </w:r>
      <w:r>
        <w:rPr>
          <w:spacing w:val="-9"/>
        </w:rPr>
        <w:t> </w:t>
      </w:r>
      <w:r>
        <w:rPr/>
        <w:t>a</w:t>
      </w:r>
      <w:r>
        <w:rPr>
          <w:spacing w:val="2"/>
        </w:rPr>
        <w:t> </w:t>
      </w:r>
      <w:r>
        <w:rPr/>
        <w:t>t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n</w:t>
      </w:r>
      <w:r>
        <w:rPr>
          <w:spacing w:val="-7"/>
        </w:rPr>
        <w:t> </w:t>
      </w:r>
      <w:r>
        <w:rPr/>
        <w:t>a</w:t>
      </w:r>
      <w:r>
        <w:rPr>
          <w:spacing w:val="-3"/>
        </w:rPr>
        <w:t> </w:t>
      </w:r>
      <w:r>
        <w:rPr/>
        <w:t>l</w:t>
      </w:r>
      <w:r>
        <w:rPr>
          <w:spacing w:val="63"/>
        </w:rPr>
        <w:t> </w:t>
      </w:r>
      <w:r>
        <w:rPr/>
        <w:t>S</w:t>
      </w:r>
      <w:r>
        <w:rPr>
          <w:spacing w:val="-4"/>
        </w:rPr>
        <w:t> </w:t>
      </w:r>
      <w:r>
        <w:rPr/>
        <w:t>c</w:t>
      </w:r>
      <w:r>
        <w:rPr>
          <w:spacing w:val="-4"/>
        </w:rPr>
        <w:t> </w:t>
      </w:r>
      <w:r>
        <w:rPr/>
        <w:t>i</w:t>
      </w:r>
      <w:r>
        <w:rPr>
          <w:spacing w:val="2"/>
        </w:rPr>
        <w:t> </w:t>
      </w:r>
      <w:r>
        <w:rPr/>
        <w:t>e</w:t>
      </w:r>
      <w:r>
        <w:rPr>
          <w:spacing w:val="-4"/>
        </w:rPr>
        <w:t> </w:t>
      </w:r>
      <w:r>
        <w:rPr/>
        <w:t>n</w:t>
      </w:r>
      <w:r>
        <w:rPr>
          <w:spacing w:val="-4"/>
        </w:rPr>
        <w:t> </w:t>
      </w:r>
      <w:r>
        <w:rPr/>
        <w:t>t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f</w:t>
      </w:r>
      <w:r>
        <w:rPr>
          <w:spacing w:val="4"/>
        </w:rPr>
        <w:t> </w:t>
      </w:r>
      <w:r>
        <w:rPr/>
        <w:t>i</w:t>
      </w:r>
      <w:r>
        <w:rPr>
          <w:spacing w:val="-2"/>
        </w:rPr>
        <w:t> </w:t>
      </w:r>
      <w:r>
        <w:rPr/>
        <w:t>c  </w:t>
      </w:r>
      <w:r>
        <w:rPr>
          <w:spacing w:val="1"/>
        </w:rPr>
        <w:t> </w:t>
      </w:r>
      <w:r>
        <w:rPr/>
        <w:t>C</w:t>
      </w:r>
      <w:r>
        <w:rPr>
          <w:spacing w:val="-6"/>
        </w:rPr>
        <w:t> </w:t>
      </w:r>
      <w:r>
        <w:rPr/>
        <w:t>o</w:t>
      </w:r>
      <w:r>
        <w:rPr>
          <w:spacing w:val="-3"/>
        </w:rPr>
        <w:t> </w:t>
      </w:r>
      <w:r>
        <w:rPr/>
        <w:t>n</w:t>
      </w:r>
      <w:r>
        <w:rPr>
          <w:spacing w:val="-4"/>
        </w:rPr>
        <w:t> </w:t>
      </w:r>
      <w:r>
        <w:rPr/>
        <w:t>f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r</w:t>
      </w:r>
      <w:r>
        <w:rPr>
          <w:spacing w:val="-11"/>
        </w:rPr>
        <w:t> </w:t>
      </w:r>
      <w:r>
        <w:rPr/>
        <w:t>e</w:t>
      </w:r>
      <w:r>
        <w:rPr>
          <w:spacing w:val="-4"/>
        </w:rPr>
        <w:t> </w:t>
      </w:r>
      <w:r>
        <w:rPr/>
        <w:t>n</w:t>
      </w:r>
      <w:r>
        <w:rPr>
          <w:spacing w:val="-4"/>
        </w:rPr>
        <w:t> </w:t>
      </w:r>
      <w:r>
        <w:rPr/>
        <w:t>c</w:t>
      </w:r>
      <w:r>
        <w:rPr>
          <w:spacing w:val="-4"/>
        </w:rPr>
        <w:t> </w:t>
      </w:r>
      <w:r>
        <w:rPr/>
        <w:t>e</w:t>
      </w:r>
      <w:r>
        <w:rPr>
          <w:spacing w:val="1"/>
        </w:rPr>
        <w:t> </w:t>
      </w:r>
      <w:r>
        <w:rPr/>
        <w:t>s</w:t>
      </w:r>
    </w:p>
    <w:p>
      <w:pPr>
        <w:pStyle w:val="BodyText"/>
        <w:rPr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0" w:lineRule="auto" w:before="1" w:after="0"/>
        <w:ind w:left="2602" w:right="0" w:hanging="276"/>
        <w:jc w:val="left"/>
        <w:rPr>
          <w:sz w:val="20"/>
        </w:rPr>
      </w:pPr>
      <w:r>
        <w:rPr>
          <w:sz w:val="20"/>
        </w:rPr>
        <w:t>More</w:t>
      </w:r>
      <w:r>
        <w:rPr>
          <w:spacing w:val="-12"/>
          <w:sz w:val="20"/>
        </w:rPr>
        <w:t> </w:t>
      </w:r>
      <w:r>
        <w:rPr>
          <w:sz w:val="20"/>
        </w:rPr>
        <w:t>than</w:t>
      </w:r>
      <w:r>
        <w:rPr>
          <w:spacing w:val="-10"/>
          <w:sz w:val="20"/>
        </w:rPr>
        <w:t> </w:t>
      </w:r>
      <w:r>
        <w:rPr>
          <w:sz w:val="20"/>
        </w:rPr>
        <w:t>3000</w:t>
      </w:r>
      <w:r>
        <w:rPr>
          <w:spacing w:val="-11"/>
          <w:sz w:val="20"/>
        </w:rPr>
        <w:t> </w:t>
      </w:r>
      <w:r>
        <w:rPr>
          <w:sz w:val="20"/>
        </w:rPr>
        <w:t>Conferences</w:t>
      </w:r>
      <w:r>
        <w:rPr>
          <w:spacing w:val="4"/>
          <w:sz w:val="20"/>
        </w:rPr>
        <w:t> </w:t>
      </w:r>
      <w:r>
        <w:rPr>
          <w:sz w:val="20"/>
        </w:rPr>
        <w:t>happening</w:t>
      </w:r>
      <w:r>
        <w:rPr>
          <w:spacing w:val="-4"/>
          <w:sz w:val="20"/>
        </w:rPr>
        <w:t> </w:t>
      </w:r>
      <w:r>
        <w:rPr>
          <w:sz w:val="20"/>
        </w:rPr>
        <w:t>across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globe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9" w:lineRule="auto" w:before="9" w:after="0"/>
        <w:ind w:left="2602" w:right="194" w:hanging="276"/>
        <w:jc w:val="left"/>
        <w:rPr>
          <w:sz w:val="20"/>
        </w:rPr>
      </w:pPr>
      <w:r>
        <w:rPr>
          <w:sz w:val="20"/>
        </w:rPr>
        <w:t>Conferences</w:t>
      </w:r>
      <w:r>
        <w:rPr>
          <w:spacing w:val="-6"/>
          <w:sz w:val="20"/>
        </w:rPr>
        <w:t> </w:t>
      </w:r>
      <w:r>
        <w:rPr>
          <w:sz w:val="20"/>
        </w:rPr>
        <w:t>organized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Medical,</w:t>
      </w:r>
      <w:r>
        <w:rPr>
          <w:spacing w:val="-4"/>
          <w:sz w:val="20"/>
        </w:rPr>
        <w:t> </w:t>
      </w:r>
      <w:r>
        <w:rPr>
          <w:sz w:val="20"/>
        </w:rPr>
        <w:t>Pharma,</w:t>
      </w:r>
      <w:r>
        <w:rPr>
          <w:spacing w:val="1"/>
          <w:sz w:val="20"/>
        </w:rPr>
        <w:t> </w:t>
      </w:r>
      <w:r>
        <w:rPr>
          <w:sz w:val="20"/>
        </w:rPr>
        <w:t>Engineering,</w:t>
      </w:r>
      <w:r>
        <w:rPr>
          <w:spacing w:val="-10"/>
          <w:sz w:val="20"/>
        </w:rPr>
        <w:t> </w:t>
      </w:r>
      <w:r>
        <w:rPr>
          <w:sz w:val="20"/>
        </w:rPr>
        <w:t>Science,</w:t>
      </w:r>
      <w:r>
        <w:rPr>
          <w:spacing w:val="-6"/>
          <w:sz w:val="20"/>
        </w:rPr>
        <w:t> </w:t>
      </w:r>
      <w:r>
        <w:rPr>
          <w:sz w:val="20"/>
        </w:rPr>
        <w:t>Technology</w:t>
      </w:r>
      <w:r>
        <w:rPr>
          <w:spacing w:val="-47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Business.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9" w:lineRule="auto" w:before="0" w:after="0"/>
        <w:ind w:left="2602" w:right="791" w:hanging="276"/>
        <w:jc w:val="left"/>
        <w:rPr>
          <w:sz w:val="20"/>
        </w:rPr>
      </w:pPr>
      <w:r>
        <w:rPr>
          <w:sz w:val="20"/>
        </w:rPr>
        <w:t>CME/CPD</w:t>
      </w:r>
      <w:r>
        <w:rPr>
          <w:spacing w:val="-7"/>
          <w:sz w:val="20"/>
        </w:rPr>
        <w:t> </w:t>
      </w:r>
      <w:r>
        <w:rPr>
          <w:sz w:val="20"/>
        </w:rPr>
        <w:t>Accredited</w:t>
      </w:r>
      <w:r>
        <w:rPr>
          <w:spacing w:val="-9"/>
          <w:sz w:val="20"/>
        </w:rPr>
        <w:t> </w:t>
      </w:r>
      <w:r>
        <w:rPr>
          <w:sz w:val="20"/>
        </w:rPr>
        <w:t>Conferences</w:t>
      </w:r>
      <w:r>
        <w:rPr>
          <w:spacing w:val="-4"/>
          <w:sz w:val="20"/>
        </w:rPr>
        <w:t> </w:t>
      </w:r>
      <w:r>
        <w:rPr>
          <w:sz w:val="20"/>
        </w:rPr>
        <w:t>fostering professional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-47"/>
          <w:sz w:val="20"/>
        </w:rPr>
        <w:t> </w:t>
      </w:r>
      <w:r>
        <w:rPr>
          <w:sz w:val="20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0" w:lineRule="auto" w:before="2" w:after="0"/>
        <w:ind w:left="2602" w:right="0" w:hanging="276"/>
        <w:jc w:val="left"/>
        <w:rPr>
          <w:sz w:val="20"/>
        </w:rPr>
      </w:pPr>
      <w:r>
        <w:rPr>
          <w:spacing w:val="-1"/>
          <w:sz w:val="20"/>
        </w:rPr>
        <w:t>Continuum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of</w:t>
      </w:r>
      <w:r>
        <w:rPr>
          <w:sz w:val="20"/>
        </w:rPr>
        <w:t> </w:t>
      </w:r>
      <w:r>
        <w:rPr>
          <w:spacing w:val="-1"/>
          <w:sz w:val="20"/>
        </w:rPr>
        <w:t>education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through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organized</w:t>
      </w:r>
      <w:r>
        <w:rPr>
          <w:spacing w:val="8"/>
          <w:sz w:val="20"/>
        </w:rPr>
        <w:t> </w:t>
      </w:r>
      <w:r>
        <w:rPr>
          <w:spacing w:val="-1"/>
          <w:sz w:val="20"/>
        </w:rPr>
        <w:t>scientific</w:t>
      </w:r>
      <w:r>
        <w:rPr>
          <w:spacing w:val="3"/>
          <w:sz w:val="20"/>
        </w:rPr>
        <w:t> </w:t>
      </w:r>
      <w:r>
        <w:rPr>
          <w:sz w:val="20"/>
        </w:rPr>
        <w:t>program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0" w:lineRule="auto" w:before="9" w:after="0"/>
        <w:ind w:left="2602" w:right="0" w:hanging="276"/>
        <w:jc w:val="left"/>
        <w:rPr>
          <w:sz w:val="20"/>
        </w:rPr>
      </w:pPr>
      <w:r>
        <w:rPr>
          <w:spacing w:val="-1"/>
          <w:sz w:val="20"/>
        </w:rPr>
        <w:t>Renowned</w:t>
      </w:r>
      <w:r>
        <w:rPr>
          <w:spacing w:val="13"/>
          <w:sz w:val="20"/>
        </w:rPr>
        <w:t> </w:t>
      </w:r>
      <w:r>
        <w:rPr>
          <w:spacing w:val="-1"/>
          <w:sz w:val="20"/>
        </w:rPr>
        <w:t>speakers</w:t>
      </w:r>
      <w:r>
        <w:rPr>
          <w:spacing w:val="4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5"/>
          <w:sz w:val="20"/>
        </w:rPr>
        <w:t> </w:t>
      </w:r>
      <w:r>
        <w:rPr>
          <w:spacing w:val="-1"/>
          <w:sz w:val="20"/>
        </w:rPr>
        <w:t>scientists</w:t>
      </w:r>
      <w:r>
        <w:rPr>
          <w:spacing w:val="-19"/>
          <w:sz w:val="20"/>
        </w:rPr>
        <w:t> </w:t>
      </w:r>
      <w:r>
        <w:rPr>
          <w:spacing w:val="-1"/>
          <w:sz w:val="20"/>
        </w:rPr>
        <w:t>representing</w:t>
      </w:r>
      <w:r>
        <w:rPr>
          <w:spacing w:val="4"/>
          <w:sz w:val="20"/>
        </w:rPr>
        <w:t> </w:t>
      </w:r>
      <w:r>
        <w:rPr>
          <w:spacing w:val="-1"/>
          <w:sz w:val="20"/>
        </w:rPr>
        <w:t>from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40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countries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0" w:lineRule="auto" w:before="9" w:after="0"/>
        <w:ind w:left="2602" w:right="0" w:hanging="276"/>
        <w:jc w:val="left"/>
        <w:rPr>
          <w:sz w:val="20"/>
        </w:rPr>
      </w:pPr>
      <w:r>
        <w:rPr>
          <w:spacing w:val="-1"/>
          <w:sz w:val="20"/>
        </w:rPr>
        <w:t>Highly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Interactive</w:t>
      </w:r>
      <w:r>
        <w:rPr>
          <w:spacing w:val="7"/>
          <w:sz w:val="20"/>
        </w:rPr>
        <w:t> </w:t>
      </w:r>
      <w:r>
        <w:rPr>
          <w:spacing w:val="-1"/>
          <w:sz w:val="20"/>
        </w:rPr>
        <w:t>sessions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and</w:t>
      </w:r>
      <w:r>
        <w:rPr>
          <w:sz w:val="20"/>
        </w:rPr>
        <w:t> </w:t>
      </w:r>
      <w:r>
        <w:rPr>
          <w:spacing w:val="-1"/>
          <w:sz w:val="20"/>
        </w:rPr>
        <w:t>Panel</w:t>
      </w:r>
      <w:r>
        <w:rPr>
          <w:spacing w:val="-12"/>
          <w:sz w:val="20"/>
        </w:rPr>
        <w:t> </w:t>
      </w:r>
      <w:r>
        <w:rPr>
          <w:sz w:val="20"/>
        </w:rPr>
        <w:t>Discussions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  <w:tab w:pos="2602" w:val="left" w:leader="none"/>
        </w:tabs>
        <w:spacing w:line="240" w:lineRule="auto" w:before="9" w:after="0"/>
        <w:ind w:left="2602" w:right="0" w:hanging="276"/>
        <w:jc w:val="left"/>
        <w:rPr>
          <w:sz w:val="20"/>
        </w:rPr>
      </w:pPr>
      <w:r>
        <w:rPr>
          <w:spacing w:val="-1"/>
          <w:sz w:val="20"/>
        </w:rPr>
        <w:t>B2B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Meetings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offers</w:t>
      </w:r>
      <w:r>
        <w:rPr>
          <w:spacing w:val="20"/>
          <w:sz w:val="20"/>
        </w:rPr>
        <w:t> </w:t>
      </w:r>
      <w:r>
        <w:rPr>
          <w:spacing w:val="-1"/>
          <w:sz w:val="20"/>
        </w:rPr>
        <w:t>perfect platform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for</w:t>
      </w:r>
      <w:r>
        <w:rPr>
          <w:spacing w:val="8"/>
          <w:sz w:val="20"/>
        </w:rPr>
        <w:t> </w:t>
      </w:r>
      <w:r>
        <w:rPr>
          <w:sz w:val="20"/>
        </w:rPr>
        <w:t>Global</w:t>
      </w:r>
      <w:r>
        <w:rPr>
          <w:spacing w:val="-8"/>
          <w:sz w:val="20"/>
        </w:rPr>
        <w:t> </w:t>
      </w:r>
      <w:r>
        <w:rPr>
          <w:sz w:val="20"/>
        </w:rPr>
        <w:t>Networking</w:t>
      </w:r>
    </w:p>
    <w:p>
      <w:pPr>
        <w:pStyle w:val="BodyText"/>
        <w:spacing w:before="6"/>
        <w:rPr>
          <w:sz w:val="34"/>
        </w:rPr>
      </w:pPr>
      <w:r>
        <w:rPr/>
        <w:br w:type="column"/>
      </w:r>
      <w:r>
        <w:rPr>
          <w:sz w:val="34"/>
        </w:rPr>
      </w:r>
    </w:p>
    <w:p>
      <w:pPr>
        <w:pStyle w:val="Heading3"/>
        <w:spacing w:before="0"/>
        <w:ind w:left="1028"/>
      </w:pPr>
      <w:r>
        <w:rPr>
          <w:w w:val="95"/>
        </w:rPr>
        <w:t>S</w:t>
      </w:r>
      <w:r>
        <w:rPr>
          <w:spacing w:val="3"/>
          <w:w w:val="95"/>
        </w:rPr>
        <w:t> </w:t>
      </w:r>
      <w:r>
        <w:rPr>
          <w:w w:val="95"/>
        </w:rPr>
        <w:t>a</w:t>
      </w:r>
      <w:r>
        <w:rPr>
          <w:spacing w:val="5"/>
          <w:w w:val="95"/>
        </w:rPr>
        <w:t> </w:t>
      </w:r>
      <w:r>
        <w:rPr>
          <w:w w:val="95"/>
        </w:rPr>
        <w:t>l</w:t>
      </w:r>
      <w:r>
        <w:rPr>
          <w:spacing w:val="6"/>
          <w:w w:val="95"/>
        </w:rPr>
        <w:t> </w:t>
      </w:r>
      <w:r>
        <w:rPr>
          <w:w w:val="95"/>
        </w:rPr>
        <w:t>i</w:t>
      </w:r>
      <w:r>
        <w:rPr>
          <w:spacing w:val="5"/>
          <w:w w:val="95"/>
        </w:rPr>
        <w:t> </w:t>
      </w:r>
      <w:r>
        <w:rPr>
          <w:w w:val="95"/>
        </w:rPr>
        <w:t>e</w:t>
      </w:r>
      <w:r>
        <w:rPr>
          <w:spacing w:val="9"/>
          <w:w w:val="95"/>
        </w:rPr>
        <w:t> </w:t>
      </w:r>
      <w:r>
        <w:rPr>
          <w:w w:val="95"/>
        </w:rPr>
        <w:t>n</w:t>
      </w:r>
      <w:r>
        <w:rPr>
          <w:spacing w:val="-1"/>
          <w:w w:val="95"/>
        </w:rPr>
        <w:t> </w:t>
      </w:r>
      <w:r>
        <w:rPr>
          <w:w w:val="95"/>
        </w:rPr>
        <w:t>t</w:t>
      </w:r>
      <w:r>
        <w:rPr>
          <w:spacing w:val="78"/>
        </w:rPr>
        <w:t> </w:t>
      </w:r>
      <w:r>
        <w:rPr>
          <w:w w:val="95"/>
        </w:rPr>
        <w:t>F</w:t>
      </w:r>
      <w:r>
        <w:rPr>
          <w:spacing w:val="-16"/>
          <w:w w:val="95"/>
        </w:rPr>
        <w:t> </w:t>
      </w:r>
      <w:r>
        <w:rPr>
          <w:w w:val="95"/>
        </w:rPr>
        <w:t>e</w:t>
      </w:r>
      <w:r>
        <w:rPr>
          <w:spacing w:val="3"/>
          <w:w w:val="95"/>
        </w:rPr>
        <w:t> </w:t>
      </w:r>
      <w:r>
        <w:rPr>
          <w:w w:val="95"/>
        </w:rPr>
        <w:t>a</w:t>
      </w:r>
      <w:r>
        <w:rPr>
          <w:spacing w:val="5"/>
          <w:w w:val="95"/>
        </w:rPr>
        <w:t> </w:t>
      </w:r>
      <w:r>
        <w:rPr>
          <w:w w:val="95"/>
        </w:rPr>
        <w:t>t</w:t>
      </w:r>
      <w:r>
        <w:rPr>
          <w:spacing w:val="7"/>
          <w:w w:val="95"/>
        </w:rPr>
        <w:t> </w:t>
      </w:r>
      <w:r>
        <w:rPr>
          <w:w w:val="95"/>
        </w:rPr>
        <w:t>u</w:t>
      </w:r>
      <w:r>
        <w:rPr>
          <w:spacing w:val="4"/>
          <w:w w:val="95"/>
        </w:rPr>
        <w:t> </w:t>
      </w:r>
      <w:r>
        <w:rPr>
          <w:w w:val="95"/>
        </w:rPr>
        <w:t>r</w:t>
      </w:r>
      <w:r>
        <w:rPr>
          <w:spacing w:val="-12"/>
          <w:w w:val="95"/>
        </w:rPr>
        <w:t> </w:t>
      </w:r>
      <w:r>
        <w:rPr>
          <w:w w:val="95"/>
        </w:rPr>
        <w:t>e</w:t>
      </w:r>
      <w:r>
        <w:rPr>
          <w:spacing w:val="9"/>
          <w:w w:val="95"/>
        </w:rPr>
        <w:t> </w:t>
      </w:r>
      <w:r>
        <w:rPr>
          <w:w w:val="95"/>
        </w:rPr>
        <w:t>s</w:t>
      </w:r>
    </w:p>
    <w:p>
      <w:pPr>
        <w:pStyle w:val="BodyText"/>
        <w:spacing w:before="5"/>
        <w:rPr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1" w:after="0"/>
        <w:ind w:left="1207" w:right="0" w:hanging="277"/>
        <w:jc w:val="left"/>
        <w:rPr>
          <w:sz w:val="20"/>
        </w:rPr>
      </w:pPr>
      <w:r>
        <w:rPr>
          <w:w w:val="95"/>
          <w:sz w:val="20"/>
        </w:rPr>
        <w:t>Easy</w:t>
      </w:r>
      <w:r>
        <w:rPr>
          <w:spacing w:val="4"/>
          <w:w w:val="95"/>
          <w:sz w:val="20"/>
        </w:rPr>
        <w:t> </w:t>
      </w:r>
      <w:r>
        <w:rPr>
          <w:w w:val="95"/>
          <w:sz w:val="20"/>
        </w:rPr>
        <w:t>to</w:t>
      </w:r>
      <w:r>
        <w:rPr>
          <w:spacing w:val="13"/>
          <w:w w:val="95"/>
          <w:sz w:val="20"/>
        </w:rPr>
        <w:t> </w:t>
      </w:r>
      <w:r>
        <w:rPr>
          <w:w w:val="95"/>
          <w:sz w:val="20"/>
        </w:rPr>
        <w:t>Submit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and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Review</w:t>
      </w:r>
      <w:r>
        <w:rPr>
          <w:spacing w:val="29"/>
          <w:w w:val="95"/>
          <w:sz w:val="20"/>
        </w:rPr>
        <w:t> </w:t>
      </w:r>
      <w:r>
        <w:rPr>
          <w:w w:val="95"/>
          <w:sz w:val="20"/>
        </w:rPr>
        <w:t>Systems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30" w:after="0"/>
        <w:ind w:left="1207" w:right="0" w:hanging="277"/>
        <w:jc w:val="left"/>
        <w:rPr>
          <w:sz w:val="20"/>
        </w:rPr>
      </w:pPr>
      <w:r>
        <w:rPr>
          <w:spacing w:val="-1"/>
          <w:sz w:val="20"/>
        </w:rPr>
        <w:t>High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Quality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and</w:t>
      </w:r>
      <w:r>
        <w:rPr>
          <w:sz w:val="20"/>
        </w:rPr>
        <w:t> </w:t>
      </w:r>
      <w:r>
        <w:rPr>
          <w:spacing w:val="-1"/>
          <w:sz w:val="20"/>
        </w:rPr>
        <w:t>Fast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Publishing</w:t>
      </w:r>
      <w:r>
        <w:rPr>
          <w:spacing w:val="-21"/>
          <w:sz w:val="20"/>
        </w:rPr>
        <w:t> </w:t>
      </w:r>
      <w:r>
        <w:rPr>
          <w:sz w:val="20"/>
        </w:rPr>
        <w:t>Guaranteed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9" w:after="0"/>
        <w:ind w:left="1207" w:right="0" w:hanging="277"/>
        <w:jc w:val="left"/>
        <w:rPr>
          <w:sz w:val="20"/>
        </w:rPr>
      </w:pPr>
      <w:r>
        <w:rPr>
          <w:spacing w:val="-1"/>
          <w:sz w:val="20"/>
        </w:rPr>
        <w:t>Unbiased,</w:t>
      </w:r>
      <w:r>
        <w:rPr>
          <w:spacing w:val="-12"/>
          <w:sz w:val="20"/>
        </w:rPr>
        <w:t> </w:t>
      </w:r>
      <w:r>
        <w:rPr>
          <w:sz w:val="20"/>
        </w:rPr>
        <w:t>quality-oriented,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11"/>
          <w:sz w:val="20"/>
        </w:rPr>
        <w:t> </w:t>
      </w:r>
      <w:r>
        <w:rPr>
          <w:sz w:val="20"/>
        </w:rPr>
        <w:t>transparent</w:t>
      </w:r>
      <w:r>
        <w:rPr>
          <w:spacing w:val="-6"/>
          <w:sz w:val="20"/>
        </w:rPr>
        <w:t> </w:t>
      </w:r>
      <w:r>
        <w:rPr>
          <w:sz w:val="20"/>
        </w:rPr>
        <w:t>reviews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8" w:after="0"/>
        <w:ind w:left="1207" w:right="0" w:hanging="277"/>
        <w:jc w:val="left"/>
        <w:rPr>
          <w:sz w:val="20"/>
        </w:rPr>
      </w:pPr>
      <w:r>
        <w:rPr>
          <w:w w:val="95"/>
          <w:sz w:val="20"/>
        </w:rPr>
        <w:t>Truly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impartial</w:t>
      </w:r>
      <w:r>
        <w:rPr>
          <w:spacing w:val="15"/>
          <w:w w:val="95"/>
          <w:sz w:val="20"/>
        </w:rPr>
        <w:t> </w:t>
      </w:r>
      <w:r>
        <w:rPr>
          <w:w w:val="95"/>
          <w:sz w:val="20"/>
        </w:rPr>
        <w:t>recognition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of</w:t>
      </w:r>
      <w:r>
        <w:rPr>
          <w:spacing w:val="32"/>
          <w:w w:val="95"/>
          <w:sz w:val="20"/>
        </w:rPr>
        <w:t> </w:t>
      </w:r>
      <w:r>
        <w:rPr>
          <w:w w:val="95"/>
          <w:sz w:val="20"/>
        </w:rPr>
        <w:t>the</w:t>
      </w:r>
      <w:r>
        <w:rPr>
          <w:spacing w:val="12"/>
          <w:w w:val="95"/>
          <w:sz w:val="20"/>
        </w:rPr>
        <w:t> </w:t>
      </w:r>
      <w:r>
        <w:rPr>
          <w:w w:val="95"/>
          <w:sz w:val="20"/>
        </w:rPr>
        <w:t>best</w:t>
      </w:r>
      <w:r>
        <w:rPr>
          <w:spacing w:val="24"/>
          <w:w w:val="95"/>
          <w:sz w:val="20"/>
        </w:rPr>
        <w:t> </w:t>
      </w:r>
      <w:r>
        <w:rPr>
          <w:w w:val="95"/>
          <w:sz w:val="20"/>
        </w:rPr>
        <w:t>papers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31" w:after="0"/>
        <w:ind w:left="1207" w:right="0" w:hanging="277"/>
        <w:jc w:val="left"/>
        <w:rPr>
          <w:sz w:val="20"/>
        </w:rPr>
      </w:pPr>
      <w:r>
        <w:rPr>
          <w:sz w:val="20"/>
        </w:rPr>
        <w:t>Feedback</w:t>
      </w:r>
      <w:r>
        <w:rPr>
          <w:spacing w:val="4"/>
          <w:sz w:val="20"/>
        </w:rPr>
        <w:t> </w:t>
      </w:r>
      <w:r>
        <w:rPr>
          <w:sz w:val="20"/>
        </w:rPr>
        <w:t>on</w:t>
      </w:r>
      <w:r>
        <w:rPr>
          <w:spacing w:val="-11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impact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every</w:t>
      </w:r>
      <w:r>
        <w:rPr>
          <w:spacing w:val="5"/>
          <w:sz w:val="20"/>
        </w:rPr>
        <w:t> </w:t>
      </w:r>
      <w:r>
        <w:rPr>
          <w:sz w:val="20"/>
        </w:rPr>
        <w:t>article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8" w:after="0"/>
        <w:ind w:left="1207" w:right="0" w:hanging="277"/>
        <w:jc w:val="left"/>
        <w:rPr>
          <w:sz w:val="20"/>
        </w:rPr>
      </w:pPr>
      <w:r>
        <w:rPr>
          <w:sz w:val="20"/>
        </w:rPr>
        <w:t>Enhanced</w:t>
      </w:r>
      <w:r>
        <w:rPr>
          <w:spacing w:val="-3"/>
          <w:sz w:val="20"/>
        </w:rPr>
        <w:t> </w:t>
      </w:r>
      <w:r>
        <w:rPr>
          <w:sz w:val="20"/>
        </w:rPr>
        <w:t>feature:</w:t>
      </w:r>
      <w:r>
        <w:rPr>
          <w:spacing w:val="-6"/>
          <w:sz w:val="20"/>
        </w:rPr>
        <w:t> </w:t>
      </w:r>
      <w:r>
        <w:rPr>
          <w:sz w:val="20"/>
        </w:rPr>
        <w:t>Audio</w:t>
      </w:r>
      <w:r>
        <w:rPr>
          <w:spacing w:val="-10"/>
          <w:sz w:val="20"/>
        </w:rPr>
        <w:t> </w:t>
      </w:r>
      <w:r>
        <w:rPr>
          <w:sz w:val="20"/>
        </w:rPr>
        <w:t>version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published</w:t>
      </w:r>
      <w:r>
        <w:rPr>
          <w:spacing w:val="-12"/>
          <w:sz w:val="20"/>
        </w:rPr>
        <w:t> </w:t>
      </w:r>
      <w:r>
        <w:rPr>
          <w:sz w:val="20"/>
        </w:rPr>
        <w:t>paper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8" w:after="0"/>
        <w:ind w:left="1207" w:right="0" w:hanging="277"/>
        <w:jc w:val="left"/>
        <w:rPr>
          <w:sz w:val="20"/>
        </w:rPr>
      </w:pPr>
      <w:r>
        <w:rPr>
          <w:spacing w:val="-1"/>
          <w:sz w:val="20"/>
        </w:rPr>
        <w:t>Digital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articles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share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explore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31" w:after="0"/>
        <w:ind w:left="1207" w:right="0" w:hanging="277"/>
        <w:jc w:val="left"/>
        <w:rPr>
          <w:sz w:val="20"/>
        </w:rPr>
      </w:pPr>
      <w:r>
        <w:rPr>
          <w:spacing w:val="-2"/>
          <w:sz w:val="20"/>
        </w:rPr>
        <w:t>Sharing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option:</w:t>
      </w:r>
      <w:r>
        <w:rPr>
          <w:spacing w:val="-17"/>
          <w:sz w:val="20"/>
        </w:rPr>
        <w:t> </w:t>
      </w:r>
      <w:r>
        <w:rPr>
          <w:spacing w:val="-2"/>
          <w:sz w:val="20"/>
        </w:rPr>
        <w:t>Social</w:t>
      </w:r>
      <w:r>
        <w:rPr>
          <w:spacing w:val="2"/>
          <w:sz w:val="20"/>
        </w:rPr>
        <w:t> </w:t>
      </w:r>
      <w:r>
        <w:rPr>
          <w:spacing w:val="-1"/>
          <w:sz w:val="20"/>
        </w:rPr>
        <w:t>networking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enabled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9" w:after="0"/>
        <w:ind w:left="1207" w:right="0" w:hanging="277"/>
        <w:jc w:val="left"/>
        <w:rPr>
          <w:sz w:val="20"/>
        </w:rPr>
      </w:pPr>
      <w:r>
        <w:rPr>
          <w:spacing w:val="-1"/>
          <w:sz w:val="20"/>
        </w:rPr>
        <w:t>Authors,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reviewers</w:t>
      </w:r>
      <w:r>
        <w:rPr>
          <w:spacing w:val="14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4"/>
          <w:sz w:val="20"/>
        </w:rPr>
        <w:t> </w:t>
      </w:r>
      <w:r>
        <w:rPr>
          <w:spacing w:val="-1"/>
          <w:sz w:val="20"/>
        </w:rPr>
        <w:t>editors</w:t>
      </w:r>
      <w:r>
        <w:rPr>
          <w:spacing w:val="-7"/>
          <w:sz w:val="20"/>
        </w:rPr>
        <w:t> </w:t>
      </w:r>
      <w:r>
        <w:rPr>
          <w:sz w:val="20"/>
        </w:rPr>
        <w:t>are</w:t>
      </w:r>
      <w:r>
        <w:rPr>
          <w:spacing w:val="2"/>
          <w:sz w:val="20"/>
        </w:rPr>
        <w:t> </w:t>
      </w:r>
      <w:r>
        <w:rPr>
          <w:sz w:val="20"/>
        </w:rPr>
        <w:t>provided</w:t>
      </w:r>
      <w:r>
        <w:rPr>
          <w:spacing w:val="-12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scientific</w:t>
      </w:r>
      <w:r>
        <w:rPr>
          <w:spacing w:val="1"/>
          <w:sz w:val="20"/>
        </w:rPr>
        <w:t> </w:t>
      </w:r>
      <w:r>
        <w:rPr>
          <w:sz w:val="20"/>
        </w:rPr>
        <w:t>credits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71" w:lineRule="auto" w:before="9" w:after="0"/>
        <w:ind w:left="1207" w:right="1391" w:hanging="276"/>
        <w:jc w:val="left"/>
        <w:rPr>
          <w:sz w:val="20"/>
        </w:rPr>
      </w:pPr>
      <w:r>
        <w:rPr>
          <w:spacing w:val="-1"/>
          <w:sz w:val="20"/>
        </w:rPr>
        <w:t>User</w:t>
      </w:r>
      <w:r>
        <w:rPr>
          <w:spacing w:val="7"/>
          <w:sz w:val="20"/>
        </w:rPr>
        <w:t> </w:t>
      </w:r>
      <w:r>
        <w:rPr>
          <w:spacing w:val="-1"/>
          <w:sz w:val="20"/>
        </w:rPr>
        <w:t>friendly/feasible</w:t>
      </w:r>
      <w:r>
        <w:rPr>
          <w:sz w:val="20"/>
        </w:rPr>
        <w:t> website</w:t>
      </w:r>
      <w:r>
        <w:rPr>
          <w:spacing w:val="7"/>
          <w:sz w:val="20"/>
        </w:rPr>
        <w:t> </w:t>
      </w:r>
      <w:r>
        <w:rPr>
          <w:sz w:val="20"/>
        </w:rPr>
        <w:t>articles</w:t>
      </w:r>
      <w:r>
        <w:rPr>
          <w:spacing w:val="-8"/>
          <w:sz w:val="20"/>
        </w:rPr>
        <w:t> </w:t>
      </w:r>
      <w:r>
        <w:rPr>
          <w:sz w:val="20"/>
        </w:rPr>
        <w:t>translations</w:t>
      </w:r>
      <w:r>
        <w:rPr>
          <w:spacing w:val="-12"/>
          <w:sz w:val="20"/>
        </w:rPr>
        <w:t> </w:t>
      </w:r>
      <w:r>
        <w:rPr>
          <w:sz w:val="20"/>
        </w:rPr>
        <w:t>across</w:t>
      </w:r>
      <w:r>
        <w:rPr>
          <w:spacing w:val="-11"/>
          <w:sz w:val="20"/>
        </w:rPr>
        <w:t> </w:t>
      </w:r>
      <w:r>
        <w:rPr>
          <w:sz w:val="20"/>
        </w:rPr>
        <w:t>more</w:t>
      </w:r>
      <w:r>
        <w:rPr>
          <w:spacing w:val="-1"/>
          <w:sz w:val="20"/>
        </w:rPr>
        <w:t> </w:t>
      </w:r>
      <w:r>
        <w:rPr>
          <w:sz w:val="20"/>
        </w:rPr>
        <w:t>than</w:t>
      </w:r>
      <w:r>
        <w:rPr>
          <w:spacing w:val="-11"/>
          <w:sz w:val="20"/>
        </w:rPr>
        <w:t> </w:t>
      </w:r>
      <w:r>
        <w:rPr>
          <w:sz w:val="20"/>
        </w:rPr>
        <w:t>50 world</w:t>
      </w:r>
      <w:r>
        <w:rPr>
          <w:spacing w:val="-47"/>
          <w:sz w:val="20"/>
        </w:rPr>
        <w:t> </w:t>
      </w:r>
      <w:r>
        <w:rPr>
          <w:sz w:val="20"/>
        </w:rPr>
        <w:t>languages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0" w:after="0"/>
        <w:ind w:left="1207" w:right="0" w:hanging="277"/>
        <w:jc w:val="left"/>
        <w:rPr>
          <w:sz w:val="20"/>
        </w:rPr>
      </w:pPr>
      <w:r>
        <w:rPr>
          <w:spacing w:val="-2"/>
          <w:sz w:val="20"/>
        </w:rPr>
        <w:t>Robust</w:t>
      </w:r>
      <w:r>
        <w:rPr>
          <w:sz w:val="20"/>
        </w:rPr>
        <w:t> </w:t>
      </w:r>
      <w:r>
        <w:rPr>
          <w:spacing w:val="-2"/>
          <w:sz w:val="20"/>
        </w:rPr>
        <w:t>on-line</w:t>
      </w:r>
      <w:r>
        <w:rPr>
          <w:sz w:val="20"/>
        </w:rPr>
        <w:t> </w:t>
      </w:r>
      <w:r>
        <w:rPr>
          <w:spacing w:val="-2"/>
          <w:sz w:val="20"/>
        </w:rPr>
        <w:t>publicity</w:t>
      </w:r>
      <w:r>
        <w:rPr>
          <w:spacing w:val="-14"/>
          <w:sz w:val="20"/>
        </w:rPr>
        <w:t> </w:t>
      </w:r>
      <w:r>
        <w:rPr>
          <w:spacing w:val="-1"/>
          <w:sz w:val="20"/>
        </w:rPr>
        <w:t>for</w:t>
      </w:r>
      <w:r>
        <w:rPr>
          <w:spacing w:val="13"/>
          <w:sz w:val="20"/>
        </w:rPr>
        <w:t> </w:t>
      </w:r>
      <w:r>
        <w:rPr>
          <w:spacing w:val="-1"/>
          <w:sz w:val="20"/>
        </w:rPr>
        <w:t>all</w:t>
      </w:r>
      <w:r>
        <w:rPr>
          <w:spacing w:val="-4"/>
          <w:sz w:val="20"/>
        </w:rPr>
        <w:t> </w:t>
      </w:r>
      <w:r>
        <w:rPr>
          <w:spacing w:val="-1"/>
          <w:sz w:val="20"/>
        </w:rPr>
        <w:t>the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speakers</w:t>
      </w:r>
      <w:r>
        <w:rPr>
          <w:spacing w:val="3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organizing</w:t>
      </w:r>
      <w:r>
        <w:rPr>
          <w:spacing w:val="3"/>
          <w:sz w:val="20"/>
        </w:rPr>
        <w:t> </w:t>
      </w:r>
      <w:r>
        <w:rPr>
          <w:spacing w:val="-1"/>
          <w:sz w:val="20"/>
        </w:rPr>
        <w:t>committee</w:t>
      </w:r>
      <w:r>
        <w:rPr>
          <w:spacing w:val="10"/>
          <w:sz w:val="20"/>
        </w:rPr>
        <w:t> </w:t>
      </w:r>
      <w:r>
        <w:rPr>
          <w:spacing w:val="-1"/>
          <w:sz w:val="20"/>
        </w:rPr>
        <w:t>members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9" w:after="0"/>
        <w:ind w:left="1207" w:right="0" w:hanging="277"/>
        <w:jc w:val="left"/>
        <w:rPr>
          <w:sz w:val="20"/>
        </w:rPr>
      </w:pPr>
      <w:r>
        <w:rPr>
          <w:w w:val="95"/>
          <w:sz w:val="20"/>
        </w:rPr>
        <w:t>Career</w:t>
      </w:r>
      <w:r>
        <w:rPr>
          <w:spacing w:val="31"/>
          <w:w w:val="95"/>
          <w:sz w:val="20"/>
        </w:rPr>
        <w:t> </w:t>
      </w:r>
      <w:r>
        <w:rPr>
          <w:w w:val="95"/>
          <w:sz w:val="20"/>
        </w:rPr>
        <w:t>Guidance</w:t>
      </w:r>
      <w:r>
        <w:rPr>
          <w:spacing w:val="39"/>
          <w:w w:val="95"/>
          <w:sz w:val="20"/>
        </w:rPr>
        <w:t> </w:t>
      </w:r>
      <w:r>
        <w:rPr>
          <w:w w:val="95"/>
          <w:sz w:val="20"/>
        </w:rPr>
        <w:t>Workshops</w:t>
      </w:r>
      <w:r>
        <w:rPr>
          <w:spacing w:val="6"/>
          <w:w w:val="95"/>
          <w:sz w:val="20"/>
        </w:rPr>
        <w:t> </w:t>
      </w:r>
      <w:r>
        <w:rPr>
          <w:w w:val="95"/>
          <w:sz w:val="20"/>
        </w:rPr>
        <w:t>for</w:t>
      </w:r>
      <w:r>
        <w:rPr>
          <w:spacing w:val="47"/>
          <w:w w:val="95"/>
          <w:sz w:val="20"/>
        </w:rPr>
        <w:t> </w:t>
      </w:r>
      <w:r>
        <w:rPr>
          <w:w w:val="95"/>
          <w:sz w:val="20"/>
        </w:rPr>
        <w:t>students</w:t>
      </w:r>
      <w:r>
        <w:rPr>
          <w:spacing w:val="15"/>
          <w:w w:val="95"/>
          <w:sz w:val="20"/>
        </w:rPr>
        <w:t> </w:t>
      </w:r>
      <w:r>
        <w:rPr>
          <w:w w:val="95"/>
          <w:sz w:val="20"/>
        </w:rPr>
        <w:t>and</w:t>
      </w:r>
      <w:r>
        <w:rPr>
          <w:spacing w:val="26"/>
          <w:w w:val="95"/>
          <w:sz w:val="20"/>
        </w:rPr>
        <w:t> </w:t>
      </w:r>
      <w:r>
        <w:rPr>
          <w:w w:val="95"/>
          <w:sz w:val="20"/>
        </w:rPr>
        <w:t>early</w:t>
      </w:r>
      <w:r>
        <w:rPr>
          <w:spacing w:val="28"/>
          <w:w w:val="95"/>
          <w:sz w:val="20"/>
        </w:rPr>
        <w:t> </w:t>
      </w:r>
      <w:r>
        <w:rPr>
          <w:w w:val="95"/>
          <w:sz w:val="20"/>
        </w:rPr>
        <w:t>career</w:t>
      </w:r>
      <w:r>
        <w:rPr>
          <w:spacing w:val="37"/>
          <w:w w:val="95"/>
          <w:sz w:val="20"/>
        </w:rPr>
        <w:t> </w:t>
      </w:r>
      <w:r>
        <w:rPr>
          <w:w w:val="95"/>
          <w:sz w:val="20"/>
        </w:rPr>
        <w:t>researchers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28" w:after="0"/>
        <w:ind w:left="1207" w:right="0" w:hanging="277"/>
        <w:jc w:val="left"/>
        <w:rPr>
          <w:sz w:val="20"/>
        </w:rPr>
      </w:pPr>
      <w:r>
        <w:rPr>
          <w:sz w:val="20"/>
        </w:rPr>
        <w:t>Accepted Abstracts</w:t>
      </w:r>
      <w:r>
        <w:rPr>
          <w:spacing w:val="-4"/>
          <w:sz w:val="20"/>
        </w:rPr>
        <w:t> </w:t>
      </w:r>
      <w:r>
        <w:rPr>
          <w:sz w:val="20"/>
        </w:rPr>
        <w:t>will</w:t>
      </w:r>
      <w:r>
        <w:rPr>
          <w:spacing w:val="-7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published</w:t>
      </w:r>
      <w:r>
        <w:rPr>
          <w:spacing w:val="-12"/>
          <w:sz w:val="20"/>
        </w:rPr>
        <w:t> </w:t>
      </w:r>
      <w:r>
        <w:rPr>
          <w:sz w:val="20"/>
        </w:rPr>
        <w:t>in</w:t>
      </w:r>
      <w:r>
        <w:rPr>
          <w:spacing w:val="-10"/>
          <w:sz w:val="20"/>
        </w:rPr>
        <w:t> </w:t>
      </w:r>
      <w:r>
        <w:rPr>
          <w:sz w:val="20"/>
        </w:rPr>
        <w:t>various</w:t>
      </w:r>
      <w:r>
        <w:rPr>
          <w:spacing w:val="-4"/>
          <w:sz w:val="20"/>
        </w:rPr>
        <w:t> </w:t>
      </w:r>
      <w:r>
        <w:rPr>
          <w:sz w:val="20"/>
        </w:rPr>
        <w:t>indexed</w:t>
      </w:r>
      <w:r>
        <w:rPr>
          <w:spacing w:val="-6"/>
          <w:sz w:val="20"/>
        </w:rPr>
        <w:t> </w:t>
      </w:r>
      <w:r>
        <w:rPr>
          <w:sz w:val="20"/>
        </w:rPr>
        <w:t>journals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73" w:lineRule="auto" w:before="9" w:after="0"/>
        <w:ind w:left="1207" w:right="1264" w:hanging="276"/>
        <w:jc w:val="left"/>
        <w:rPr>
          <w:sz w:val="20"/>
        </w:rPr>
      </w:pPr>
      <w:r>
        <w:rPr>
          <w:spacing w:val="-1"/>
          <w:sz w:val="20"/>
        </w:rPr>
        <w:t>Accepted</w:t>
      </w:r>
      <w:r>
        <w:rPr>
          <w:spacing w:val="15"/>
          <w:sz w:val="20"/>
        </w:rPr>
        <w:t> </w:t>
      </w:r>
      <w:r>
        <w:rPr>
          <w:spacing w:val="-1"/>
          <w:sz w:val="20"/>
        </w:rPr>
        <w:t>abstracts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will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be</w:t>
      </w:r>
      <w:r>
        <w:rPr>
          <w:spacing w:val="4"/>
          <w:sz w:val="20"/>
        </w:rPr>
        <w:t> </w:t>
      </w:r>
      <w:r>
        <w:rPr>
          <w:spacing w:val="-1"/>
          <w:sz w:val="20"/>
        </w:rPr>
        <w:t>labeled</w:t>
      </w:r>
      <w:r>
        <w:rPr>
          <w:spacing w:val="8"/>
          <w:sz w:val="20"/>
        </w:rPr>
        <w:t> </w:t>
      </w:r>
      <w:r>
        <w:rPr>
          <w:spacing w:val="-1"/>
          <w:sz w:val="20"/>
        </w:rPr>
        <w:t>with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a</w:t>
      </w:r>
      <w:r>
        <w:rPr>
          <w:spacing w:val="8"/>
          <w:sz w:val="20"/>
        </w:rPr>
        <w:t> </w:t>
      </w:r>
      <w:r>
        <w:rPr>
          <w:spacing w:val="-1"/>
          <w:sz w:val="20"/>
        </w:rPr>
        <w:t>Digital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Object</w:t>
      </w:r>
      <w:r>
        <w:rPr>
          <w:spacing w:val="10"/>
          <w:sz w:val="20"/>
        </w:rPr>
        <w:t> </w:t>
      </w:r>
      <w:r>
        <w:rPr>
          <w:spacing w:val="-1"/>
          <w:sz w:val="20"/>
        </w:rPr>
        <w:t>Identification</w:t>
      </w:r>
      <w:r>
        <w:rPr>
          <w:spacing w:val="-11"/>
          <w:sz w:val="20"/>
        </w:rPr>
        <w:t> </w:t>
      </w:r>
      <w:r>
        <w:rPr>
          <w:sz w:val="20"/>
        </w:rPr>
        <w:t>Number</w:t>
      </w:r>
      <w:r>
        <w:rPr>
          <w:spacing w:val="-47"/>
          <w:sz w:val="20"/>
        </w:rPr>
        <w:t> </w:t>
      </w:r>
      <w:r>
        <w:rPr>
          <w:sz w:val="20"/>
        </w:rPr>
        <w:t>(DOI)</w:t>
      </w:r>
      <w:r>
        <w:rPr>
          <w:spacing w:val="-7"/>
          <w:sz w:val="20"/>
        </w:rPr>
        <w:t> </w:t>
      </w:r>
      <w:r>
        <w:rPr>
          <w:sz w:val="20"/>
        </w:rPr>
        <w:t>provided</w:t>
      </w:r>
      <w:r>
        <w:rPr>
          <w:spacing w:val="-9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Cross</w:t>
      </w:r>
      <w:r>
        <w:rPr>
          <w:spacing w:val="-8"/>
          <w:sz w:val="20"/>
        </w:rPr>
        <w:t> </w:t>
      </w:r>
      <w:r>
        <w:rPr>
          <w:sz w:val="20"/>
        </w:rPr>
        <w:t>Ref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15" w:after="0"/>
        <w:ind w:left="1207" w:right="0" w:hanging="277"/>
        <w:jc w:val="left"/>
        <w:rPr>
          <w:sz w:val="20"/>
        </w:rPr>
      </w:pPr>
      <w:r>
        <w:rPr>
          <w:sz w:val="20"/>
        </w:rPr>
        <w:t>Creation</w:t>
      </w:r>
      <w:r>
        <w:rPr>
          <w:spacing w:val="-12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speakers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abstracts</w:t>
      </w:r>
      <w:r>
        <w:rPr>
          <w:spacing w:val="-9"/>
          <w:sz w:val="20"/>
        </w:rPr>
        <w:t> </w:t>
      </w:r>
      <w:r>
        <w:rPr>
          <w:sz w:val="20"/>
        </w:rPr>
        <w:t>pages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9"/>
          <w:sz w:val="20"/>
        </w:rPr>
        <w:t> </w:t>
      </w:r>
      <w:r>
        <w:rPr>
          <w:sz w:val="20"/>
        </w:rPr>
        <w:t>Google</w:t>
      </w:r>
    </w:p>
    <w:p>
      <w:pPr>
        <w:pStyle w:val="ListParagraph"/>
        <w:numPr>
          <w:ilvl w:val="0"/>
          <w:numId w:val="2"/>
        </w:numPr>
        <w:tabs>
          <w:tab w:pos="1207" w:val="left" w:leader="none"/>
          <w:tab w:pos="1208" w:val="left" w:leader="none"/>
        </w:tabs>
        <w:spacing w:line="240" w:lineRule="auto" w:before="31" w:after="0"/>
        <w:ind w:left="1207" w:right="0" w:hanging="277"/>
        <w:jc w:val="left"/>
        <w:rPr>
          <w:sz w:val="20"/>
        </w:rPr>
      </w:pPr>
      <w:r>
        <w:rPr>
          <w:spacing w:val="-1"/>
          <w:sz w:val="20"/>
        </w:rPr>
        <w:t>Opportunity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to</w:t>
      </w:r>
      <w:r>
        <w:rPr>
          <w:spacing w:val="2"/>
          <w:sz w:val="20"/>
        </w:rPr>
        <w:t> </w:t>
      </w:r>
      <w:r>
        <w:rPr>
          <w:spacing w:val="-1"/>
          <w:sz w:val="20"/>
        </w:rPr>
        <w:t>publish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full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Manu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Scripts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in</w:t>
      </w:r>
      <w:r>
        <w:rPr>
          <w:spacing w:val="2"/>
          <w:sz w:val="20"/>
        </w:rPr>
        <w:t> </w:t>
      </w:r>
      <w:r>
        <w:rPr>
          <w:spacing w:val="-1"/>
          <w:sz w:val="20"/>
        </w:rPr>
        <w:t>our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Open</w:t>
      </w:r>
      <w:r>
        <w:rPr>
          <w:spacing w:val="3"/>
          <w:sz w:val="20"/>
        </w:rPr>
        <w:t> </w:t>
      </w:r>
      <w:r>
        <w:rPr>
          <w:spacing w:val="-1"/>
          <w:sz w:val="20"/>
        </w:rPr>
        <w:t>Access</w:t>
      </w:r>
      <w:r>
        <w:rPr>
          <w:spacing w:val="18"/>
          <w:sz w:val="20"/>
        </w:rPr>
        <w:t> </w:t>
      </w:r>
      <w:r>
        <w:rPr>
          <w:spacing w:val="-1"/>
          <w:sz w:val="20"/>
        </w:rPr>
        <w:t>Journals</w:t>
      </w:r>
      <w:r>
        <w:rPr>
          <w:sz w:val="20"/>
        </w:rPr>
        <w:t> Special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9101" w:space="40"/>
            <w:col w:w="8739"/>
          </w:cols>
        </w:sectPr>
      </w:pPr>
    </w:p>
    <w:p>
      <w:pPr>
        <w:pStyle w:val="BodyText"/>
        <w:spacing w:before="8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9200" w:h="10800" w:orient="landscape"/>
          <w:pgMar w:top="1000" w:bottom="280" w:left="0" w:right="1320"/>
        </w:sectPr>
      </w:pPr>
    </w:p>
    <w:p>
      <w:pPr>
        <w:spacing w:before="93"/>
        <w:ind w:left="6068" w:right="0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1" simplePos="0" relativeHeight="487272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3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8.32pt;margin-top:58.32pt;width:843.6pt;height:423.35pt;mso-position-horizontal-relative:page;mso-position-vertical-relative:page;z-index:-16043520" coordorigin="1166,1166" coordsize="16872,8467">
            <v:rect style="position:absolute;left:1166;top:1166;width:16872;height:8467" filled="true" fillcolor="#ffffff" stroked="false">
              <v:fill opacity="59110f" type="solid"/>
            </v:rect>
            <v:line style="position:absolute" from="9525,3098" to="2201,3098" stroked="true" strokeweight=".24pt" strokecolor="#2c5294">
              <v:stroke dashstyle="solid"/>
            </v:line>
            <v:shape style="position:absolute;left:9504;top:3000;width:192;height:197" type="#_x0000_t75" stroked="false">
              <v:imagedata r:id="rId9" o:title=""/>
            </v:shape>
            <v:shape style="position:absolute;left:9504;top:3350;width:192;height:197" type="#_x0000_t75" stroked="false">
              <v:imagedata r:id="rId10" o:title=""/>
            </v:shape>
            <v:shape style="position:absolute;left:2191;top:3453;width:14798;height:2530" coordorigin="2191,3454" coordsize="14798,2530" path="m16989,3454l9679,3454m9516,5983l2191,5983e" filled="false" stroked="true" strokeweight=".24pt" strokecolor="#2c5294">
              <v:path arrowok="t"/>
              <v:stroke dashstyle="solid"/>
            </v:shape>
            <v:shape style="position:absolute;left:9504;top:5884;width:197;height:192" type="#_x0000_t75" stroked="false">
              <v:imagedata r:id="rId11" o:title=""/>
            </v:shape>
            <v:shape style="position:absolute;left:11404;top:9038;width:567;height:284" type="#_x0000_t75" stroked="false">
              <v:imagedata r:id="rId12" o:title=""/>
            </v:shape>
            <w10:wrap type="none"/>
          </v:group>
        </w:pict>
      </w:r>
      <w:r>
        <w:rPr>
          <w:b/>
          <w:spacing w:val="-4"/>
          <w:sz w:val="14"/>
        </w:rPr>
        <w:t>Special</w:t>
      </w:r>
      <w:r>
        <w:rPr>
          <w:b/>
          <w:spacing w:val="-5"/>
          <w:sz w:val="14"/>
        </w:rPr>
        <w:t> </w:t>
      </w:r>
      <w:r>
        <w:rPr>
          <w:b/>
          <w:spacing w:val="-4"/>
          <w:sz w:val="14"/>
        </w:rPr>
        <w:t>Issues</w:t>
      </w:r>
      <w:r>
        <w:rPr>
          <w:b/>
          <w:spacing w:val="-5"/>
          <w:sz w:val="14"/>
        </w:rPr>
        <w:t> </w:t>
      </w:r>
      <w:r>
        <w:rPr>
          <w:b/>
          <w:spacing w:val="-4"/>
          <w:sz w:val="14"/>
        </w:rPr>
        <w:t>:</w:t>
      </w:r>
      <w:r>
        <w:rPr>
          <w:b/>
          <w:sz w:val="14"/>
        </w:rPr>
        <w:t> </w:t>
      </w:r>
      <w:r>
        <w:rPr>
          <w:spacing w:val="-4"/>
          <w:sz w:val="14"/>
        </w:rPr>
        <w:t>All</w:t>
      </w:r>
      <w:r>
        <w:rPr>
          <w:spacing w:val="23"/>
          <w:sz w:val="14"/>
        </w:rPr>
        <w:t> </w:t>
      </w:r>
      <w:r>
        <w:rPr>
          <w:spacing w:val="-4"/>
          <w:sz w:val="14"/>
        </w:rPr>
        <w:t>accepted</w:t>
      </w:r>
      <w:r>
        <w:rPr>
          <w:spacing w:val="-9"/>
          <w:sz w:val="14"/>
        </w:rPr>
        <w:t> </w:t>
      </w:r>
      <w:r>
        <w:rPr>
          <w:spacing w:val="-3"/>
          <w:sz w:val="14"/>
        </w:rPr>
        <w:t>abstracts</w:t>
      </w:r>
      <w:r>
        <w:rPr>
          <w:spacing w:val="33"/>
          <w:sz w:val="14"/>
        </w:rPr>
        <w:t> </w:t>
      </w:r>
      <w:r>
        <w:rPr>
          <w:spacing w:val="-3"/>
          <w:sz w:val="14"/>
        </w:rPr>
        <w:t>will</w:t>
      </w:r>
      <w:r>
        <w:rPr>
          <w:spacing w:val="37"/>
          <w:sz w:val="14"/>
        </w:rPr>
        <w:t> </w:t>
      </w:r>
      <w:r>
        <w:rPr>
          <w:spacing w:val="-3"/>
          <w:sz w:val="14"/>
        </w:rPr>
        <w:t>be</w:t>
      </w:r>
      <w:r>
        <w:rPr>
          <w:spacing w:val="-1"/>
          <w:sz w:val="14"/>
        </w:rPr>
        <w:t> </w:t>
      </w:r>
      <w:r>
        <w:rPr>
          <w:spacing w:val="-3"/>
          <w:sz w:val="14"/>
        </w:rPr>
        <w:t>abstract</w:t>
      </w:r>
      <w:r>
        <w:rPr>
          <w:spacing w:val="30"/>
          <w:sz w:val="14"/>
        </w:rPr>
        <w:t> </w:t>
      </w:r>
      <w:r>
        <w:rPr>
          <w:spacing w:val="-3"/>
          <w:sz w:val="14"/>
        </w:rPr>
        <w:t>will</w:t>
      </w:r>
      <w:r>
        <w:rPr>
          <w:spacing w:val="15"/>
          <w:sz w:val="14"/>
        </w:rPr>
        <w:t> </w:t>
      </w:r>
      <w:r>
        <w:rPr>
          <w:spacing w:val="-3"/>
          <w:sz w:val="14"/>
        </w:rPr>
        <w:t>be</w:t>
      </w:r>
      <w:r>
        <w:rPr>
          <w:spacing w:val="5"/>
          <w:sz w:val="14"/>
        </w:rPr>
        <w:t> </w:t>
      </w:r>
      <w:r>
        <w:rPr>
          <w:spacing w:val="-3"/>
          <w:sz w:val="14"/>
        </w:rPr>
        <w:t>provided</w:t>
      </w:r>
      <w:r>
        <w:rPr>
          <w:spacing w:val="12"/>
          <w:sz w:val="14"/>
        </w:rPr>
        <w:t> </w:t>
      </w:r>
      <w:r>
        <w:rPr>
          <w:spacing w:val="-3"/>
          <w:sz w:val="14"/>
        </w:rPr>
        <w:t>with</w:t>
      </w:r>
      <w:r>
        <w:rPr>
          <w:spacing w:val="11"/>
          <w:sz w:val="14"/>
        </w:rPr>
        <w:t> </w:t>
      </w:r>
      <w:r>
        <w:rPr>
          <w:spacing w:val="-3"/>
          <w:sz w:val="14"/>
        </w:rPr>
        <w:t>digital</w:t>
      </w:r>
      <w:r>
        <w:rPr>
          <w:spacing w:val="29"/>
          <w:sz w:val="14"/>
        </w:rPr>
        <w:t> </w:t>
      </w:r>
      <w:r>
        <w:rPr>
          <w:spacing w:val="-3"/>
          <w:sz w:val="14"/>
        </w:rPr>
        <w:t>Object</w:t>
      </w:r>
      <w:r>
        <w:rPr>
          <w:spacing w:val="6"/>
          <w:sz w:val="14"/>
        </w:rPr>
        <w:t> </w:t>
      </w:r>
      <w:r>
        <w:rPr>
          <w:spacing w:val="-3"/>
          <w:sz w:val="14"/>
        </w:rPr>
        <w:t>Identifier</w:t>
      </w:r>
    </w:p>
    <w:p>
      <w:pPr>
        <w:pStyle w:val="BodyText"/>
        <w:spacing w:before="3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spacing w:before="0"/>
        <w:ind w:left="1435" w:right="0" w:firstLine="0"/>
        <w:jc w:val="left"/>
        <w:rPr>
          <w:i/>
          <w:sz w:val="24"/>
        </w:rPr>
      </w:pPr>
      <w:r>
        <w:rPr>
          <w:i/>
          <w:color w:val="0460C1"/>
          <w:sz w:val="24"/>
          <w:u w:val="single" w:color="0460C1"/>
        </w:rPr>
        <w:t>https://gynecology.healthconferences.org/</w:t>
      </w:r>
    </w:p>
    <w:p>
      <w:pPr>
        <w:spacing w:after="0"/>
        <w:jc w:val="left"/>
        <w:rPr>
          <w:sz w:val="24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11683" w:space="40"/>
            <w:col w:w="6157"/>
          </w:cols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spacing w:line="273" w:lineRule="auto" w:before="0"/>
        <w:ind w:left="3739" w:right="358" w:firstLine="0"/>
        <w:jc w:val="both"/>
        <w:rPr>
          <w:sz w:val="22"/>
        </w:rPr>
      </w:pPr>
      <w:r>
        <w:rPr/>
        <w:pict>
          <v:shape style="position:absolute;margin-left:100.237831pt;margin-top:81.384338pt;width:19.7pt;height:163.3pt;mso-position-horizontal-relative:page;mso-position-vertical-relative:paragraph;z-index:15734272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29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3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F</w:t>
                  </w:r>
                  <w:r>
                    <w:rPr>
                      <w:b/>
                      <w:color w:val="FFFFFF"/>
                      <w:spacing w:val="1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27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29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>
          <w:b/>
          <w:sz w:val="22"/>
        </w:rPr>
        <w:t>GYNECOLOGY 2024</w:t>
      </w:r>
      <w:r>
        <w:rPr>
          <w:b/>
          <w:spacing w:val="1"/>
          <w:sz w:val="22"/>
        </w:rPr>
        <w:t> </w:t>
      </w:r>
      <w:r>
        <w:rPr>
          <w:sz w:val="22"/>
        </w:rPr>
        <w:t>gives the ideal stage as an intelligent and Interactive in 2 days Session; focused on the theme </w:t>
      </w:r>
      <w:r>
        <w:rPr>
          <w:b/>
          <w:sz w:val="22"/>
        </w:rPr>
        <w:t>"{CME-CPD Accreditations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Available} Bringing the World Together to Nurture and Empower New Standards to Improve Women Health, Obstetrics and Gynecology</w:t>
      </w:r>
      <w:r>
        <w:rPr>
          <w:b/>
          <w:spacing w:val="1"/>
          <w:sz w:val="22"/>
        </w:rPr>
        <w:t> </w:t>
      </w:r>
      <w:r>
        <w:rPr>
          <w:sz w:val="22"/>
        </w:rPr>
        <w:t>extraordinary in format, content, networking and engagement. The occasion unites really creative scholars who are driving</w:t>
      </w:r>
      <w:r>
        <w:rPr>
          <w:spacing w:val="1"/>
          <w:sz w:val="22"/>
        </w:rPr>
        <w:t> </w:t>
      </w:r>
      <w:r>
        <w:rPr>
          <w:sz w:val="22"/>
        </w:rPr>
        <w:t>the route through trailing new</w:t>
      </w:r>
      <w:r>
        <w:rPr>
          <w:spacing w:val="1"/>
          <w:sz w:val="22"/>
        </w:rPr>
        <w:t> </w:t>
      </w:r>
      <w:r>
        <w:rPr>
          <w:sz w:val="22"/>
        </w:rPr>
        <w:t>troublesome arrangements and re-evaluating the </w:t>
      </w:r>
      <w:r>
        <w:rPr>
          <w:b/>
          <w:sz w:val="22"/>
        </w:rPr>
        <w:t>GYNECOLOGY 2024</w:t>
      </w:r>
      <w:r>
        <w:rPr>
          <w:b/>
          <w:spacing w:val="1"/>
          <w:sz w:val="22"/>
        </w:rPr>
        <w:t> </w:t>
      </w:r>
      <w:r>
        <w:rPr>
          <w:sz w:val="22"/>
        </w:rPr>
        <w:t>outlook and will assist you with bettering see how to build</w:t>
      </w:r>
      <w:r>
        <w:rPr>
          <w:spacing w:val="1"/>
          <w:sz w:val="22"/>
        </w:rPr>
        <w:t> </w:t>
      </w:r>
      <w:r>
        <w:rPr>
          <w:sz w:val="22"/>
        </w:rPr>
        <w:t>up the correct</w:t>
      </w:r>
      <w:r>
        <w:rPr>
          <w:spacing w:val="1"/>
          <w:sz w:val="22"/>
        </w:rPr>
        <w:t> </w:t>
      </w:r>
      <w:r>
        <w:rPr>
          <w:b/>
          <w:sz w:val="22"/>
        </w:rPr>
        <w:t>GYNECOLOGY 2024</w:t>
      </w:r>
      <w:r>
        <w:rPr>
          <w:b/>
          <w:spacing w:val="1"/>
          <w:sz w:val="22"/>
        </w:rPr>
        <w:t> </w:t>
      </w:r>
      <w:r>
        <w:rPr>
          <w:sz w:val="22"/>
        </w:rPr>
        <w:t>Practice and procedure with a solid logical, clinical and business attitude and how inventive logical strategies, rising advances and</w:t>
      </w:r>
      <w:r>
        <w:rPr>
          <w:spacing w:val="-52"/>
          <w:sz w:val="22"/>
        </w:rPr>
        <w:t> </w:t>
      </w:r>
      <w:r>
        <w:rPr>
          <w:sz w:val="22"/>
        </w:rPr>
        <w:t>innovative</w:t>
      </w:r>
      <w:r>
        <w:rPr>
          <w:spacing w:val="47"/>
          <w:sz w:val="22"/>
        </w:rPr>
        <w:t> </w:t>
      </w:r>
      <w:r>
        <w:rPr>
          <w:sz w:val="22"/>
        </w:rPr>
        <w:t>gadgets</w:t>
      </w:r>
      <w:r>
        <w:rPr>
          <w:spacing w:val="-11"/>
          <w:sz w:val="22"/>
        </w:rPr>
        <w:t> </w:t>
      </w:r>
      <w:r>
        <w:rPr>
          <w:sz w:val="22"/>
        </w:rPr>
        <w:t>can transform</w:t>
      </w:r>
      <w:r>
        <w:rPr>
          <w:spacing w:val="-20"/>
          <w:sz w:val="22"/>
        </w:rPr>
        <w:t> </w:t>
      </w:r>
      <w:r>
        <w:rPr>
          <w:b/>
          <w:sz w:val="22"/>
        </w:rPr>
        <w:t>GYNECOLOGY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2024</w:t>
      </w:r>
      <w:r>
        <w:rPr>
          <w:b/>
          <w:spacing w:val="50"/>
          <w:sz w:val="22"/>
        </w:rPr>
        <w:t> </w:t>
      </w:r>
      <w:r>
        <w:rPr>
          <w:sz w:val="22"/>
        </w:rPr>
        <w:t>.</w:t>
      </w:r>
    </w:p>
    <w:p>
      <w:pPr>
        <w:pStyle w:val="Heading5"/>
        <w:spacing w:before="193"/>
        <w:ind w:left="8000"/>
      </w:pPr>
      <w:r>
        <w:rPr/>
        <w:t>GYNECOLOGY</w:t>
      </w:r>
      <w:r>
        <w:rPr>
          <w:spacing w:val="-9"/>
        </w:rPr>
        <w:t> </w:t>
      </w:r>
      <w:r>
        <w:rPr/>
        <w:t>2024</w:t>
      </w:r>
      <w:r>
        <w:rPr>
          <w:spacing w:val="49"/>
        </w:rPr>
        <w:t> </w:t>
      </w:r>
      <w:r>
        <w:rPr>
          <w:color w:val="1F2A35"/>
        </w:rPr>
        <w:t>S</w:t>
      </w:r>
      <w:r>
        <w:rPr>
          <w:color w:val="1F2A35"/>
          <w:spacing w:val="4"/>
        </w:rPr>
        <w:t> </w:t>
      </w:r>
      <w:r>
        <w:rPr>
          <w:color w:val="1F2A35"/>
        </w:rPr>
        <w:t>A</w:t>
      </w:r>
      <w:r>
        <w:rPr>
          <w:color w:val="1F2A35"/>
          <w:spacing w:val="6"/>
        </w:rPr>
        <w:t> </w:t>
      </w:r>
      <w:r>
        <w:rPr>
          <w:color w:val="1F2A35"/>
        </w:rPr>
        <w:t>L</w:t>
      </w:r>
      <w:r>
        <w:rPr>
          <w:color w:val="1F2A35"/>
          <w:spacing w:val="-4"/>
        </w:rPr>
        <w:t> </w:t>
      </w:r>
      <w:r>
        <w:rPr>
          <w:color w:val="1F2A35"/>
        </w:rPr>
        <w:t>I</w:t>
      </w:r>
      <w:r>
        <w:rPr>
          <w:color w:val="1F2A35"/>
          <w:spacing w:val="3"/>
        </w:rPr>
        <w:t> </w:t>
      </w:r>
      <w:r>
        <w:rPr>
          <w:color w:val="1F2A35"/>
        </w:rPr>
        <w:t>E</w:t>
      </w:r>
      <w:r>
        <w:rPr>
          <w:color w:val="1F2A35"/>
          <w:spacing w:val="4"/>
        </w:rPr>
        <w:t> </w:t>
      </w:r>
      <w:r>
        <w:rPr>
          <w:color w:val="1F2A35"/>
        </w:rPr>
        <w:t>N</w:t>
      </w:r>
      <w:r>
        <w:rPr>
          <w:color w:val="1F2A35"/>
          <w:spacing w:val="6"/>
        </w:rPr>
        <w:t> </w:t>
      </w:r>
      <w:r>
        <w:rPr>
          <w:color w:val="1F2A35"/>
        </w:rPr>
        <w:t>T</w:t>
      </w:r>
      <w:r>
        <w:rPr>
          <w:color w:val="1F2A35"/>
          <w:spacing w:val="70"/>
        </w:rPr>
        <w:t> </w:t>
      </w:r>
      <w:r>
        <w:rPr>
          <w:color w:val="1F2A35"/>
        </w:rPr>
        <w:t>F</w:t>
      </w:r>
      <w:r>
        <w:rPr>
          <w:color w:val="1F2A35"/>
          <w:spacing w:val="2"/>
        </w:rPr>
        <w:t> </w:t>
      </w:r>
      <w:r>
        <w:rPr>
          <w:color w:val="1F2A35"/>
        </w:rPr>
        <w:t>E</w:t>
      </w:r>
      <w:r>
        <w:rPr>
          <w:color w:val="1F2A35"/>
          <w:spacing w:val="4"/>
        </w:rPr>
        <w:t> </w:t>
      </w:r>
      <w:r>
        <w:rPr>
          <w:color w:val="1F2A35"/>
        </w:rPr>
        <w:t>A</w:t>
      </w:r>
      <w:r>
        <w:rPr>
          <w:color w:val="1F2A35"/>
          <w:spacing w:val="7"/>
        </w:rPr>
        <w:t> </w:t>
      </w:r>
      <w:r>
        <w:rPr>
          <w:color w:val="1F2A35"/>
        </w:rPr>
        <w:t>T</w:t>
      </w:r>
      <w:r>
        <w:rPr>
          <w:color w:val="1F2A35"/>
          <w:spacing w:val="-1"/>
        </w:rPr>
        <w:t> </w:t>
      </w:r>
      <w:r>
        <w:rPr>
          <w:color w:val="1F2A35"/>
        </w:rPr>
        <w:t>U</w:t>
      </w:r>
      <w:r>
        <w:rPr>
          <w:color w:val="1F2A35"/>
          <w:spacing w:val="6"/>
        </w:rPr>
        <w:t> </w:t>
      </w:r>
      <w:r>
        <w:rPr>
          <w:color w:val="1F2A35"/>
        </w:rPr>
        <w:t>R</w:t>
      </w:r>
      <w:r>
        <w:rPr>
          <w:color w:val="1F2A35"/>
          <w:spacing w:val="1"/>
        </w:rPr>
        <w:t> </w:t>
      </w:r>
      <w:r>
        <w:rPr>
          <w:color w:val="1F2A35"/>
        </w:rPr>
        <w:t>E</w:t>
      </w:r>
      <w:r>
        <w:rPr>
          <w:color w:val="1F2A35"/>
          <w:spacing w:val="4"/>
        </w:rPr>
        <w:t> </w:t>
      </w:r>
      <w:r>
        <w:rPr>
          <w:color w:val="1F2A35"/>
        </w:rPr>
        <w:t>S</w:t>
      </w:r>
    </w:p>
    <w:p>
      <w:pPr>
        <w:spacing w:after="0"/>
        <w:sectPr>
          <w:pgSz w:w="19200" w:h="10800" w:orient="landscape"/>
          <w:pgMar w:top="600" w:bottom="280" w:left="0" w:right="1320"/>
        </w:sectPr>
      </w:pPr>
    </w:p>
    <w:p>
      <w:pPr>
        <w:pStyle w:val="ListParagraph"/>
        <w:numPr>
          <w:ilvl w:val="1"/>
          <w:numId w:val="2"/>
        </w:numPr>
        <w:tabs>
          <w:tab w:pos="4293" w:val="left" w:leader="none"/>
          <w:tab w:pos="4294" w:val="left" w:leader="none"/>
        </w:tabs>
        <w:spacing w:line="240" w:lineRule="auto" w:before="51" w:after="0"/>
        <w:ind w:left="4293" w:right="0" w:hanging="274"/>
        <w:jc w:val="left"/>
        <w:rPr>
          <w:sz w:val="20"/>
        </w:rPr>
      </w:pPr>
      <w:r>
        <w:rPr>
          <w:spacing w:val="-1"/>
          <w:sz w:val="20"/>
        </w:rPr>
        <w:t>Meet</w:t>
      </w:r>
      <w:r>
        <w:rPr>
          <w:spacing w:val="5"/>
          <w:sz w:val="20"/>
        </w:rPr>
        <w:t> </w:t>
      </w:r>
      <w:r>
        <w:rPr>
          <w:spacing w:val="-1"/>
          <w:sz w:val="20"/>
        </w:rPr>
        <w:t>academia</w:t>
      </w:r>
      <w:r>
        <w:rPr>
          <w:spacing w:val="3"/>
          <w:sz w:val="20"/>
        </w:rPr>
        <w:t> </w:t>
      </w:r>
      <w:r>
        <w:rPr>
          <w:spacing w:val="-1"/>
          <w:sz w:val="20"/>
        </w:rPr>
        <w:t>and industry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visionaries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get</w:t>
      </w:r>
      <w:r>
        <w:rPr>
          <w:spacing w:val="-2"/>
          <w:sz w:val="20"/>
        </w:rPr>
        <w:t> </w:t>
      </w:r>
      <w:r>
        <w:rPr>
          <w:sz w:val="20"/>
        </w:rPr>
        <w:t>inspired</w:t>
      </w:r>
    </w:p>
    <w:p>
      <w:pPr>
        <w:pStyle w:val="ListParagraph"/>
        <w:numPr>
          <w:ilvl w:val="1"/>
          <w:numId w:val="2"/>
        </w:numPr>
        <w:tabs>
          <w:tab w:pos="4293" w:val="left" w:leader="none"/>
          <w:tab w:pos="4294" w:val="left" w:leader="none"/>
        </w:tabs>
        <w:spacing w:line="240" w:lineRule="auto" w:before="31" w:after="0"/>
        <w:ind w:left="4293" w:right="0" w:hanging="274"/>
        <w:jc w:val="left"/>
        <w:rPr>
          <w:sz w:val="20"/>
        </w:rPr>
      </w:pPr>
      <w:r>
        <w:rPr>
          <w:spacing w:val="-1"/>
          <w:sz w:val="20"/>
        </w:rPr>
        <w:t>Expand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your</w:t>
      </w:r>
      <w:r>
        <w:rPr>
          <w:spacing w:val="16"/>
          <w:sz w:val="20"/>
        </w:rPr>
        <w:t> </w:t>
      </w:r>
      <w:r>
        <w:rPr>
          <w:spacing w:val="-1"/>
          <w:sz w:val="20"/>
        </w:rPr>
        <w:t>knowledge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find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solutions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to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problems</w:t>
      </w:r>
    </w:p>
    <w:p>
      <w:pPr>
        <w:pStyle w:val="ListParagraph"/>
        <w:numPr>
          <w:ilvl w:val="1"/>
          <w:numId w:val="2"/>
        </w:numPr>
        <w:tabs>
          <w:tab w:pos="4293" w:val="left" w:leader="none"/>
          <w:tab w:pos="4294" w:val="left" w:leader="none"/>
        </w:tabs>
        <w:spacing w:line="240" w:lineRule="auto" w:before="28" w:after="0"/>
        <w:ind w:left="4293" w:right="0" w:hanging="274"/>
        <w:jc w:val="left"/>
        <w:rPr>
          <w:sz w:val="20"/>
        </w:rPr>
      </w:pPr>
      <w:r>
        <w:rPr>
          <w:spacing w:val="-1"/>
          <w:sz w:val="20"/>
        </w:rPr>
        <w:t>Knowledge,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benchmarking</w:t>
      </w:r>
      <w:r>
        <w:rPr>
          <w:sz w:val="20"/>
        </w:rPr>
        <w:t> and</w:t>
      </w:r>
      <w:r>
        <w:rPr>
          <w:spacing w:val="-5"/>
          <w:sz w:val="20"/>
        </w:rPr>
        <w:t> </w:t>
      </w:r>
      <w:r>
        <w:rPr>
          <w:sz w:val="20"/>
        </w:rPr>
        <w:t>Networking</w:t>
      </w:r>
      <w:r>
        <w:rPr>
          <w:spacing w:val="-11"/>
          <w:sz w:val="20"/>
        </w:rPr>
        <w:t> </w:t>
      </w:r>
      <w:r>
        <w:rPr>
          <w:sz w:val="20"/>
        </w:rPr>
        <w:t>offered</w:t>
      </w:r>
      <w:r>
        <w:rPr>
          <w:spacing w:val="20"/>
          <w:sz w:val="20"/>
        </w:rPr>
        <w:t> </w:t>
      </w:r>
      <w:r>
        <w:rPr>
          <w:sz w:val="20"/>
        </w:rPr>
        <w:t>at</w:t>
      </w:r>
      <w:r>
        <w:rPr>
          <w:spacing w:val="-9"/>
          <w:sz w:val="20"/>
        </w:rPr>
        <w:t> </w:t>
      </w:r>
      <w:r>
        <w:rPr>
          <w:sz w:val="20"/>
        </w:rPr>
        <w:t>one</w:t>
      </w:r>
      <w:r>
        <w:rPr>
          <w:spacing w:val="-1"/>
          <w:sz w:val="20"/>
        </w:rPr>
        <w:t> </w:t>
      </w:r>
      <w:r>
        <w:rPr>
          <w:sz w:val="20"/>
        </w:rPr>
        <w:t>place</w:t>
      </w:r>
    </w:p>
    <w:p>
      <w:pPr>
        <w:pStyle w:val="ListParagraph"/>
        <w:numPr>
          <w:ilvl w:val="1"/>
          <w:numId w:val="2"/>
        </w:numPr>
        <w:tabs>
          <w:tab w:pos="4293" w:val="left" w:leader="none"/>
          <w:tab w:pos="4294" w:val="left" w:leader="none"/>
        </w:tabs>
        <w:spacing w:line="240" w:lineRule="auto" w:before="28" w:after="0"/>
        <w:ind w:left="4293" w:right="0" w:hanging="274"/>
        <w:jc w:val="left"/>
        <w:rPr>
          <w:sz w:val="20"/>
        </w:rPr>
      </w:pPr>
      <w:r>
        <w:rPr>
          <w:spacing w:val="-2"/>
          <w:sz w:val="20"/>
        </w:rPr>
        <w:t>Forge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connections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for</w:t>
      </w:r>
      <w:r>
        <w:rPr>
          <w:spacing w:val="5"/>
          <w:sz w:val="20"/>
        </w:rPr>
        <w:t> </w:t>
      </w:r>
      <w:r>
        <w:rPr>
          <w:spacing w:val="-1"/>
          <w:sz w:val="20"/>
        </w:rPr>
        <w:t>global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networking</w:t>
      </w:r>
    </w:p>
    <w:p>
      <w:pPr>
        <w:pStyle w:val="ListParagraph"/>
        <w:numPr>
          <w:ilvl w:val="0"/>
          <w:numId w:val="3"/>
        </w:numPr>
        <w:tabs>
          <w:tab w:pos="1340" w:val="left" w:leader="none"/>
          <w:tab w:pos="1341" w:val="left" w:leader="none"/>
        </w:tabs>
        <w:spacing w:line="240" w:lineRule="auto" w:before="183" w:after="0"/>
        <w:ind w:left="1340" w:right="0" w:hanging="275"/>
        <w:jc w:val="left"/>
        <w:rPr>
          <w:sz w:val="20"/>
        </w:rPr>
      </w:pPr>
      <w:r>
        <w:rPr>
          <w:w w:val="99"/>
          <w:sz w:val="20"/>
        </w:rPr>
        <w:br w:type="column"/>
      </w:r>
      <w:r>
        <w:rPr>
          <w:spacing w:val="-1"/>
          <w:sz w:val="20"/>
        </w:rPr>
        <w:t>Highly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organized</w:t>
      </w:r>
      <w:r>
        <w:rPr>
          <w:spacing w:val="4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structured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scientific</w:t>
      </w:r>
      <w:r>
        <w:rPr>
          <w:spacing w:val="4"/>
          <w:sz w:val="20"/>
        </w:rPr>
        <w:t> </w:t>
      </w:r>
      <w:r>
        <w:rPr>
          <w:sz w:val="20"/>
        </w:rPr>
        <w:t>programs</w:t>
      </w:r>
    </w:p>
    <w:p>
      <w:pPr>
        <w:pStyle w:val="ListParagraph"/>
        <w:numPr>
          <w:ilvl w:val="0"/>
          <w:numId w:val="3"/>
        </w:numPr>
        <w:tabs>
          <w:tab w:pos="1340" w:val="left" w:leader="none"/>
          <w:tab w:pos="1341" w:val="left" w:leader="none"/>
        </w:tabs>
        <w:spacing w:line="240" w:lineRule="auto" w:before="31" w:after="0"/>
        <w:ind w:left="1340" w:right="0" w:hanging="275"/>
        <w:jc w:val="left"/>
        <w:rPr>
          <w:sz w:val="20"/>
        </w:rPr>
      </w:pPr>
      <w:r>
        <w:rPr>
          <w:spacing w:val="-2"/>
          <w:sz w:val="20"/>
        </w:rPr>
        <w:t>Poster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presentations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world</w:t>
      </w:r>
      <w:r>
        <w:rPr>
          <w:spacing w:val="-8"/>
          <w:sz w:val="20"/>
        </w:rPr>
        <w:t> </w:t>
      </w:r>
      <w:r>
        <w:rPr>
          <w:spacing w:val="-1"/>
          <w:sz w:val="20"/>
        </w:rPr>
        <w:t>class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exhibitions</w:t>
      </w:r>
    </w:p>
    <w:p>
      <w:pPr>
        <w:pStyle w:val="ListParagraph"/>
        <w:numPr>
          <w:ilvl w:val="0"/>
          <w:numId w:val="3"/>
        </w:numPr>
        <w:tabs>
          <w:tab w:pos="1340" w:val="left" w:leader="none"/>
          <w:tab w:pos="1341" w:val="left" w:leader="none"/>
        </w:tabs>
        <w:spacing w:line="240" w:lineRule="auto" w:before="28" w:after="0"/>
        <w:ind w:left="1340" w:right="0" w:hanging="275"/>
        <w:jc w:val="left"/>
        <w:rPr>
          <w:sz w:val="20"/>
        </w:rPr>
      </w:pPr>
      <w:r>
        <w:rPr>
          <w:sz w:val="20"/>
        </w:rPr>
        <w:t>Meet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10"/>
          <w:sz w:val="20"/>
        </w:rPr>
        <w:t> </w:t>
      </w:r>
      <w:r>
        <w:rPr>
          <w:sz w:val="20"/>
        </w:rPr>
        <w:t>new</w:t>
      </w:r>
      <w:r>
        <w:rPr>
          <w:spacing w:val="-1"/>
          <w:sz w:val="20"/>
        </w:rPr>
        <w:t> </w:t>
      </w:r>
      <w:r>
        <w:rPr>
          <w:sz w:val="20"/>
        </w:rPr>
        <w:t>vendors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suppliers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9423" w:space="40"/>
            <w:col w:w="8417"/>
          </w:cols>
        </w:sectPr>
      </w:pPr>
    </w:p>
    <w:p>
      <w:pPr>
        <w:pStyle w:val="BodyText"/>
        <w:spacing w:before="9"/>
        <w:rPr>
          <w:sz w:val="26"/>
        </w:rPr>
      </w:pPr>
    </w:p>
    <w:p>
      <w:pPr>
        <w:pStyle w:val="Heading5"/>
        <w:ind w:left="5292"/>
      </w:pPr>
      <w:r>
        <w:rPr>
          <w:color w:val="1F2A35"/>
        </w:rPr>
        <w:t>H</w:t>
      </w:r>
      <w:r>
        <w:rPr>
          <w:color w:val="1F2A35"/>
          <w:spacing w:val="1"/>
        </w:rPr>
        <w:t> </w:t>
      </w:r>
      <w:r>
        <w:rPr>
          <w:color w:val="1F2A35"/>
        </w:rPr>
        <w:t>O</w:t>
      </w:r>
      <w:r>
        <w:rPr>
          <w:color w:val="1F2A35"/>
          <w:spacing w:val="1"/>
        </w:rPr>
        <w:t> </w:t>
      </w:r>
      <w:r>
        <w:rPr>
          <w:color w:val="1F2A35"/>
        </w:rPr>
        <w:t>W</w:t>
      </w:r>
      <w:r>
        <w:rPr>
          <w:color w:val="1F2A35"/>
          <w:spacing w:val="109"/>
        </w:rPr>
        <w:t> </w:t>
      </w:r>
      <w:r>
        <w:rPr>
          <w:color w:val="1F2A35"/>
        </w:rPr>
        <w:t>C</w:t>
      </w:r>
      <w:r>
        <w:rPr>
          <w:color w:val="1F2A35"/>
          <w:spacing w:val="7"/>
        </w:rPr>
        <w:t> </w:t>
      </w:r>
      <w:r>
        <w:rPr>
          <w:color w:val="1F2A35"/>
        </w:rPr>
        <w:t>O</w:t>
      </w:r>
      <w:r>
        <w:rPr>
          <w:color w:val="1F2A35"/>
          <w:spacing w:val="1"/>
        </w:rPr>
        <w:t> </w:t>
      </w:r>
      <w:r>
        <w:rPr>
          <w:color w:val="1F2A35"/>
        </w:rPr>
        <w:t>N</w:t>
      </w:r>
      <w:r>
        <w:rPr>
          <w:color w:val="1F2A35"/>
          <w:spacing w:val="2"/>
        </w:rPr>
        <w:t> </w:t>
      </w:r>
      <w:r>
        <w:rPr>
          <w:color w:val="1F2A35"/>
        </w:rPr>
        <w:t>F</w:t>
      </w:r>
      <w:r>
        <w:rPr>
          <w:color w:val="1F2A35"/>
          <w:spacing w:val="4"/>
        </w:rPr>
        <w:t> </w:t>
      </w:r>
      <w:r>
        <w:rPr>
          <w:color w:val="1F2A35"/>
        </w:rPr>
        <w:t>E</w:t>
      </w:r>
      <w:r>
        <w:rPr>
          <w:color w:val="1F2A35"/>
          <w:spacing w:val="5"/>
        </w:rPr>
        <w:t> </w:t>
      </w:r>
      <w:r>
        <w:rPr>
          <w:color w:val="1F2A35"/>
        </w:rPr>
        <w:t>R</w:t>
      </w:r>
      <w:r>
        <w:rPr>
          <w:color w:val="1F2A35"/>
          <w:spacing w:val="1"/>
        </w:rPr>
        <w:t> </w:t>
      </w:r>
      <w:r>
        <w:rPr>
          <w:color w:val="1F2A35"/>
        </w:rPr>
        <w:t>E</w:t>
      </w:r>
      <w:r>
        <w:rPr>
          <w:color w:val="1F2A35"/>
          <w:spacing w:val="6"/>
        </w:rPr>
        <w:t> </w:t>
      </w:r>
      <w:r>
        <w:rPr>
          <w:color w:val="1F2A35"/>
        </w:rPr>
        <w:t>N</w:t>
      </w:r>
      <w:r>
        <w:rPr>
          <w:color w:val="1F2A35"/>
          <w:spacing w:val="7"/>
        </w:rPr>
        <w:t> </w:t>
      </w:r>
      <w:r>
        <w:rPr>
          <w:color w:val="1F2A35"/>
        </w:rPr>
        <w:t>C</w:t>
      </w:r>
      <w:r>
        <w:rPr>
          <w:color w:val="1F2A35"/>
          <w:spacing w:val="1"/>
        </w:rPr>
        <w:t> </w:t>
      </w:r>
      <w:r>
        <w:rPr>
          <w:color w:val="1F2A35"/>
        </w:rPr>
        <w:t>E</w:t>
      </w:r>
      <w:r>
        <w:rPr>
          <w:color w:val="1F2A35"/>
          <w:spacing w:val="75"/>
        </w:rPr>
        <w:t> </w:t>
      </w:r>
      <w:r>
        <w:rPr>
          <w:color w:val="1F2A35"/>
        </w:rPr>
        <w:t>S</w:t>
      </w:r>
      <w:r>
        <w:rPr>
          <w:color w:val="1F2A35"/>
          <w:spacing w:val="-2"/>
        </w:rPr>
        <w:t> </w:t>
      </w:r>
      <w:r>
        <w:rPr>
          <w:color w:val="1F2A35"/>
        </w:rPr>
        <w:t>E</w:t>
      </w:r>
      <w:r>
        <w:rPr>
          <w:color w:val="1F2A35"/>
          <w:spacing w:val="4"/>
        </w:rPr>
        <w:t> </w:t>
      </w:r>
      <w:r>
        <w:rPr>
          <w:color w:val="1F2A35"/>
        </w:rPr>
        <w:t>R</w:t>
      </w:r>
      <w:r>
        <w:rPr>
          <w:color w:val="1F2A35"/>
          <w:spacing w:val="7"/>
        </w:rPr>
        <w:t> </w:t>
      </w:r>
      <w:r>
        <w:rPr>
          <w:color w:val="1F2A35"/>
        </w:rPr>
        <w:t>I</w:t>
      </w:r>
      <w:r>
        <w:rPr>
          <w:color w:val="1F2A35"/>
          <w:spacing w:val="3"/>
        </w:rPr>
        <w:t> </w:t>
      </w:r>
      <w:r>
        <w:rPr>
          <w:color w:val="1F2A35"/>
        </w:rPr>
        <w:t>E</w:t>
      </w:r>
      <w:r>
        <w:rPr>
          <w:color w:val="1F2A35"/>
          <w:spacing w:val="4"/>
        </w:rPr>
        <w:t> </w:t>
      </w:r>
      <w:r>
        <w:rPr>
          <w:color w:val="1F2A35"/>
        </w:rPr>
        <w:t>S  </w:t>
      </w:r>
      <w:r>
        <w:rPr>
          <w:color w:val="1F2A35"/>
          <w:spacing w:val="11"/>
        </w:rPr>
        <w:t> </w:t>
      </w:r>
      <w:r>
        <w:rPr>
          <w:color w:val="1F2A35"/>
        </w:rPr>
        <w:t>C</w:t>
      </w:r>
      <w:r>
        <w:rPr>
          <w:color w:val="1F2A35"/>
          <w:spacing w:val="1"/>
        </w:rPr>
        <w:t> </w:t>
      </w:r>
      <w:r>
        <w:rPr>
          <w:color w:val="1F2A35"/>
        </w:rPr>
        <w:t>O</w:t>
      </w:r>
      <w:r>
        <w:rPr>
          <w:color w:val="1F2A35"/>
          <w:spacing w:val="1"/>
        </w:rPr>
        <w:t> </w:t>
      </w:r>
      <w:r>
        <w:rPr>
          <w:color w:val="1F2A35"/>
        </w:rPr>
        <w:t>N</w:t>
      </w:r>
      <w:r>
        <w:rPr>
          <w:color w:val="1F2A35"/>
          <w:spacing w:val="7"/>
        </w:rPr>
        <w:t> </w:t>
      </w:r>
      <w:r>
        <w:rPr>
          <w:color w:val="1F2A35"/>
        </w:rPr>
        <w:t>F</w:t>
      </w:r>
      <w:r>
        <w:rPr>
          <w:color w:val="1F2A35"/>
          <w:spacing w:val="6"/>
        </w:rPr>
        <w:t> </w:t>
      </w:r>
      <w:r>
        <w:rPr>
          <w:color w:val="1F2A35"/>
        </w:rPr>
        <w:t>E R</w:t>
      </w:r>
      <w:r>
        <w:rPr>
          <w:color w:val="1F2A35"/>
          <w:spacing w:val="6"/>
        </w:rPr>
        <w:t> </w:t>
      </w:r>
      <w:r>
        <w:rPr>
          <w:color w:val="1F2A35"/>
        </w:rPr>
        <w:t>E</w:t>
      </w:r>
      <w:r>
        <w:rPr>
          <w:color w:val="1F2A35"/>
          <w:spacing w:val="5"/>
        </w:rPr>
        <w:t> </w:t>
      </w:r>
      <w:r>
        <w:rPr>
          <w:color w:val="1F2A35"/>
        </w:rPr>
        <w:t>N</w:t>
      </w:r>
      <w:r>
        <w:rPr>
          <w:color w:val="1F2A35"/>
          <w:spacing w:val="1"/>
        </w:rPr>
        <w:t> </w:t>
      </w:r>
      <w:r>
        <w:rPr>
          <w:color w:val="1F2A35"/>
        </w:rPr>
        <w:t>C</w:t>
      </w:r>
      <w:r>
        <w:rPr>
          <w:color w:val="1F2A35"/>
          <w:spacing w:val="6"/>
        </w:rPr>
        <w:t> </w:t>
      </w:r>
      <w:r>
        <w:rPr>
          <w:color w:val="1F2A35"/>
        </w:rPr>
        <w:t>E</w:t>
      </w:r>
      <w:r>
        <w:rPr>
          <w:color w:val="1F2A35"/>
          <w:spacing w:val="5"/>
        </w:rPr>
        <w:t> </w:t>
      </w:r>
      <w:r>
        <w:rPr>
          <w:color w:val="1F2A35"/>
        </w:rPr>
        <w:t>S  </w:t>
      </w:r>
      <w:r>
        <w:rPr>
          <w:color w:val="1F2A35"/>
          <w:spacing w:val="15"/>
        </w:rPr>
        <w:t> </w:t>
      </w:r>
      <w:r>
        <w:rPr>
          <w:color w:val="1F2A35"/>
        </w:rPr>
        <w:t>D</w:t>
      </w:r>
      <w:r>
        <w:rPr>
          <w:color w:val="1F2A35"/>
          <w:spacing w:val="2"/>
        </w:rPr>
        <w:t> </w:t>
      </w:r>
      <w:r>
        <w:rPr>
          <w:color w:val="1F2A35"/>
        </w:rPr>
        <w:t>I F</w:t>
      </w:r>
      <w:r>
        <w:rPr>
          <w:color w:val="1F2A35"/>
          <w:spacing w:val="6"/>
        </w:rPr>
        <w:t> </w:t>
      </w:r>
      <w:r>
        <w:rPr>
          <w:color w:val="1F2A35"/>
        </w:rPr>
        <w:t>F</w:t>
      </w:r>
      <w:r>
        <w:rPr>
          <w:color w:val="1F2A35"/>
          <w:spacing w:val="7"/>
        </w:rPr>
        <w:t> </w:t>
      </w:r>
      <w:r>
        <w:rPr>
          <w:color w:val="1F2A35"/>
        </w:rPr>
        <w:t>E</w:t>
      </w:r>
      <w:r>
        <w:rPr>
          <w:color w:val="1F2A35"/>
          <w:spacing w:val="4"/>
        </w:rPr>
        <w:t> </w:t>
      </w:r>
      <w:r>
        <w:rPr>
          <w:color w:val="1F2A35"/>
        </w:rPr>
        <w:t>R</w:t>
      </w:r>
      <w:r>
        <w:rPr>
          <w:color w:val="1F2A35"/>
          <w:spacing w:val="2"/>
        </w:rPr>
        <w:t> </w:t>
      </w:r>
      <w:r>
        <w:rPr>
          <w:color w:val="1F2A35"/>
        </w:rPr>
        <w:t>S  </w:t>
      </w:r>
      <w:r>
        <w:rPr>
          <w:color w:val="1F2A35"/>
          <w:spacing w:val="20"/>
        </w:rPr>
        <w:t> </w:t>
      </w:r>
      <w:r>
        <w:rPr>
          <w:color w:val="1F2A35"/>
        </w:rPr>
        <w:t>F</w:t>
      </w:r>
      <w:r>
        <w:rPr>
          <w:color w:val="1F2A35"/>
          <w:spacing w:val="6"/>
        </w:rPr>
        <w:t> </w:t>
      </w:r>
      <w:r>
        <w:rPr>
          <w:color w:val="1F2A35"/>
        </w:rPr>
        <w:t>R</w:t>
      </w:r>
      <w:r>
        <w:rPr>
          <w:color w:val="1F2A35"/>
          <w:spacing w:val="2"/>
        </w:rPr>
        <w:t> </w:t>
      </w:r>
      <w:r>
        <w:rPr>
          <w:color w:val="1F2A35"/>
        </w:rPr>
        <w:t>O</w:t>
      </w:r>
      <w:r>
        <w:rPr>
          <w:color w:val="1F2A35"/>
          <w:spacing w:val="1"/>
        </w:rPr>
        <w:t> </w:t>
      </w:r>
      <w:r>
        <w:rPr>
          <w:color w:val="1F2A35"/>
        </w:rPr>
        <w:t>M  </w:t>
      </w:r>
      <w:r>
        <w:rPr>
          <w:color w:val="1F2A35"/>
          <w:spacing w:val="10"/>
        </w:rPr>
        <w:t> </w:t>
      </w:r>
      <w:r>
        <w:rPr>
          <w:color w:val="1F2A35"/>
        </w:rPr>
        <w:t>O</w:t>
      </w:r>
      <w:r>
        <w:rPr>
          <w:color w:val="1F2A35"/>
          <w:spacing w:val="1"/>
        </w:rPr>
        <w:t> </w:t>
      </w:r>
      <w:r>
        <w:rPr>
          <w:color w:val="1F2A35"/>
        </w:rPr>
        <w:t>T</w:t>
      </w:r>
      <w:r>
        <w:rPr>
          <w:color w:val="1F2A35"/>
          <w:spacing w:val="-1"/>
        </w:rPr>
        <w:t> </w:t>
      </w:r>
      <w:r>
        <w:rPr>
          <w:color w:val="1F2A35"/>
        </w:rPr>
        <w:t>H</w:t>
      </w:r>
      <w:r>
        <w:rPr>
          <w:color w:val="1F2A35"/>
          <w:spacing w:val="7"/>
        </w:rPr>
        <w:t> </w:t>
      </w:r>
      <w:r>
        <w:rPr>
          <w:color w:val="1F2A35"/>
        </w:rPr>
        <w:t>E</w:t>
      </w:r>
      <w:r>
        <w:rPr>
          <w:color w:val="1F2A35"/>
          <w:spacing w:val="-1"/>
        </w:rPr>
        <w:t> </w:t>
      </w:r>
      <w:r>
        <w:rPr>
          <w:color w:val="1F2A35"/>
        </w:rPr>
        <w:t>R</w:t>
      </w:r>
      <w:r>
        <w:rPr>
          <w:color w:val="1F2A35"/>
          <w:spacing w:val="9"/>
        </w:rPr>
        <w:t> </w:t>
      </w:r>
      <w:r>
        <w:rPr>
          <w:color w:val="1F2A35"/>
        </w:rPr>
        <w:t>S</w:t>
      </w:r>
      <w:r>
        <w:rPr>
          <w:color w:val="1F2A35"/>
          <w:spacing w:val="2"/>
        </w:rPr>
        <w:t> </w:t>
      </w:r>
      <w:r>
        <w:rPr>
          <w:color w:val="1F2A35"/>
        </w:rPr>
        <w:t>?</w:t>
      </w:r>
    </w:p>
    <w:p>
      <w:pPr>
        <w:pStyle w:val="BodyText"/>
        <w:spacing w:before="8"/>
        <w:rPr>
          <w:b/>
          <w:sz w:val="26"/>
        </w:rPr>
      </w:pPr>
    </w:p>
    <w:p>
      <w:pPr>
        <w:spacing w:after="0"/>
        <w:rPr>
          <w:sz w:val="26"/>
        </w:rPr>
        <w:sectPr>
          <w:type w:val="continuous"/>
          <w:pgSz w:w="19200" w:h="10800" w:orient="landscape"/>
          <w:pgMar w:top="1000" w:bottom="280" w:left="0" w:right="1320"/>
        </w:sectPr>
      </w:pPr>
    </w:p>
    <w:p>
      <w:pPr>
        <w:pStyle w:val="ListParagraph"/>
        <w:numPr>
          <w:ilvl w:val="1"/>
          <w:numId w:val="3"/>
        </w:numPr>
        <w:tabs>
          <w:tab w:pos="4293" w:val="left" w:leader="none"/>
          <w:tab w:pos="4294" w:val="left" w:leader="none"/>
        </w:tabs>
        <w:spacing w:line="240" w:lineRule="auto" w:before="93" w:after="0"/>
        <w:ind w:left="4293" w:right="0" w:hanging="274"/>
        <w:jc w:val="left"/>
        <w:rPr>
          <w:sz w:val="20"/>
        </w:rPr>
      </w:pPr>
      <w:r>
        <w:rPr>
          <w:b/>
          <w:w w:val="95"/>
          <w:sz w:val="20"/>
        </w:rPr>
        <w:t>3000+</w:t>
      </w:r>
      <w:r>
        <w:rPr>
          <w:b/>
          <w:spacing w:val="9"/>
          <w:w w:val="95"/>
          <w:sz w:val="20"/>
        </w:rPr>
        <w:t> </w:t>
      </w:r>
      <w:r>
        <w:rPr>
          <w:b/>
          <w:w w:val="95"/>
          <w:sz w:val="20"/>
        </w:rPr>
        <w:t>Conferences</w:t>
      </w:r>
      <w:r>
        <w:rPr>
          <w:b/>
          <w:spacing w:val="32"/>
          <w:w w:val="95"/>
          <w:sz w:val="20"/>
        </w:rPr>
        <w:t> </w:t>
      </w:r>
      <w:r>
        <w:rPr>
          <w:w w:val="95"/>
          <w:sz w:val="20"/>
        </w:rPr>
        <w:t>across</w:t>
      </w:r>
      <w:r>
        <w:rPr>
          <w:spacing w:val="24"/>
          <w:w w:val="95"/>
          <w:sz w:val="20"/>
        </w:rPr>
        <w:t> </w:t>
      </w:r>
      <w:r>
        <w:rPr>
          <w:w w:val="95"/>
          <w:sz w:val="20"/>
        </w:rPr>
        <w:t>the</w:t>
      </w:r>
      <w:r>
        <w:rPr>
          <w:spacing w:val="26"/>
          <w:w w:val="95"/>
          <w:sz w:val="20"/>
        </w:rPr>
        <w:t> </w:t>
      </w:r>
      <w:r>
        <w:rPr>
          <w:w w:val="95"/>
          <w:sz w:val="20"/>
        </w:rPr>
        <w:t>globe</w:t>
      </w:r>
      <w:r>
        <w:rPr>
          <w:spacing w:val="25"/>
          <w:w w:val="95"/>
          <w:sz w:val="20"/>
        </w:rPr>
        <w:t> </w:t>
      </w:r>
      <w:r>
        <w:rPr>
          <w:w w:val="95"/>
          <w:sz w:val="20"/>
        </w:rPr>
        <w:t>in</w:t>
      </w:r>
      <w:r>
        <w:rPr>
          <w:spacing w:val="22"/>
          <w:w w:val="95"/>
          <w:sz w:val="20"/>
        </w:rPr>
        <w:t> </w:t>
      </w:r>
      <w:r>
        <w:rPr>
          <w:b/>
          <w:w w:val="95"/>
          <w:sz w:val="20"/>
        </w:rPr>
        <w:t>30+</w:t>
      </w:r>
      <w:r>
        <w:rPr>
          <w:b/>
          <w:spacing w:val="23"/>
          <w:w w:val="95"/>
          <w:sz w:val="20"/>
        </w:rPr>
        <w:t> </w:t>
      </w:r>
      <w:r>
        <w:rPr>
          <w:b/>
          <w:w w:val="95"/>
          <w:sz w:val="20"/>
        </w:rPr>
        <w:t>countries</w:t>
      </w:r>
      <w:r>
        <w:rPr>
          <w:b/>
          <w:spacing w:val="12"/>
          <w:w w:val="95"/>
          <w:sz w:val="20"/>
        </w:rPr>
        <w:t> </w:t>
      </w:r>
      <w:r>
        <w:rPr>
          <w:w w:val="95"/>
          <w:sz w:val="20"/>
        </w:rPr>
        <w:t>all</w:t>
      </w:r>
      <w:r>
        <w:rPr>
          <w:spacing w:val="24"/>
          <w:w w:val="95"/>
          <w:sz w:val="20"/>
        </w:rPr>
        <w:t> </w:t>
      </w:r>
      <w:r>
        <w:rPr>
          <w:w w:val="95"/>
          <w:sz w:val="20"/>
        </w:rPr>
        <w:t>through</w:t>
      </w:r>
      <w:r>
        <w:rPr>
          <w:spacing w:val="6"/>
          <w:w w:val="95"/>
          <w:sz w:val="20"/>
        </w:rPr>
        <w:t> </w:t>
      </w:r>
      <w:r>
        <w:rPr>
          <w:w w:val="95"/>
          <w:sz w:val="20"/>
        </w:rPr>
        <w:t>the</w:t>
      </w:r>
      <w:r>
        <w:rPr>
          <w:spacing w:val="21"/>
          <w:w w:val="95"/>
          <w:sz w:val="20"/>
        </w:rPr>
        <w:t> </w:t>
      </w:r>
      <w:r>
        <w:rPr>
          <w:w w:val="95"/>
          <w:sz w:val="20"/>
        </w:rPr>
        <w:t>year</w:t>
      </w:r>
    </w:p>
    <w:p>
      <w:pPr>
        <w:pStyle w:val="ListParagraph"/>
        <w:numPr>
          <w:ilvl w:val="1"/>
          <w:numId w:val="3"/>
        </w:numPr>
        <w:tabs>
          <w:tab w:pos="4293" w:val="left" w:leader="none"/>
          <w:tab w:pos="4294" w:val="left" w:leader="none"/>
        </w:tabs>
        <w:spacing w:line="240" w:lineRule="auto" w:before="30" w:after="0"/>
        <w:ind w:left="4293" w:right="0" w:hanging="274"/>
        <w:jc w:val="left"/>
        <w:rPr>
          <w:sz w:val="20"/>
        </w:rPr>
      </w:pPr>
      <w:r>
        <w:rPr>
          <w:spacing w:val="-1"/>
          <w:sz w:val="20"/>
        </w:rPr>
        <w:t>Over</w:t>
      </w:r>
      <w:r>
        <w:rPr>
          <w:spacing w:val="18"/>
          <w:sz w:val="20"/>
        </w:rPr>
        <w:t> </w:t>
      </w:r>
      <w:r>
        <w:rPr>
          <w:b/>
          <w:spacing w:val="-1"/>
          <w:sz w:val="20"/>
        </w:rPr>
        <w:t>25 million+</w:t>
      </w:r>
      <w:r>
        <w:rPr>
          <w:b/>
          <w:spacing w:val="-13"/>
          <w:sz w:val="20"/>
        </w:rPr>
        <w:t> </w:t>
      </w:r>
      <w:r>
        <w:rPr>
          <w:b/>
          <w:spacing w:val="-1"/>
          <w:sz w:val="20"/>
        </w:rPr>
        <w:t>visitors</w:t>
      </w:r>
      <w:r>
        <w:rPr>
          <w:b/>
          <w:spacing w:val="-4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6"/>
          <w:sz w:val="20"/>
        </w:rPr>
        <w:t> </w:t>
      </w:r>
      <w:r>
        <w:rPr>
          <w:b/>
          <w:spacing w:val="-1"/>
          <w:sz w:val="20"/>
        </w:rPr>
        <w:t>20000+</w:t>
      </w:r>
      <w:r>
        <w:rPr>
          <w:b/>
          <w:spacing w:val="-8"/>
          <w:sz w:val="20"/>
        </w:rPr>
        <w:t> </w:t>
      </w:r>
      <w:r>
        <w:rPr>
          <w:b/>
          <w:spacing w:val="-1"/>
          <w:sz w:val="20"/>
        </w:rPr>
        <w:t>unique visitors</w:t>
      </w:r>
      <w:r>
        <w:rPr>
          <w:b/>
          <w:spacing w:val="-14"/>
          <w:sz w:val="20"/>
        </w:rPr>
        <w:t> </w:t>
      </w:r>
      <w:r>
        <w:rPr>
          <w:sz w:val="20"/>
        </w:rPr>
        <w:t>per</w:t>
      </w:r>
      <w:r>
        <w:rPr>
          <w:spacing w:val="6"/>
          <w:sz w:val="20"/>
        </w:rPr>
        <w:t> </w:t>
      </w:r>
      <w:r>
        <w:rPr>
          <w:sz w:val="20"/>
        </w:rPr>
        <w:t>conference</w:t>
      </w:r>
    </w:p>
    <w:p>
      <w:pPr>
        <w:pStyle w:val="ListParagraph"/>
        <w:numPr>
          <w:ilvl w:val="1"/>
          <w:numId w:val="3"/>
        </w:numPr>
        <w:tabs>
          <w:tab w:pos="4293" w:val="left" w:leader="none"/>
          <w:tab w:pos="4294" w:val="left" w:leader="none"/>
        </w:tabs>
        <w:spacing w:line="240" w:lineRule="auto" w:before="29" w:after="0"/>
        <w:ind w:left="4293" w:right="0" w:hanging="274"/>
        <w:jc w:val="left"/>
        <w:rPr>
          <w:sz w:val="20"/>
        </w:rPr>
      </w:pPr>
      <w:r>
        <w:rPr>
          <w:spacing w:val="-1"/>
          <w:sz w:val="20"/>
        </w:rPr>
        <w:t>Participation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by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Stalwarts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from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various</w:t>
      </w:r>
      <w:r>
        <w:rPr>
          <w:spacing w:val="2"/>
          <w:sz w:val="20"/>
        </w:rPr>
        <w:t> </w:t>
      </w:r>
      <w:r>
        <w:rPr>
          <w:spacing w:val="-1"/>
          <w:sz w:val="20"/>
        </w:rPr>
        <w:t>international</w:t>
      </w:r>
      <w:r>
        <w:rPr>
          <w:spacing w:val="-3"/>
          <w:sz w:val="20"/>
        </w:rPr>
        <w:t> </w:t>
      </w:r>
      <w:r>
        <w:rPr>
          <w:sz w:val="20"/>
        </w:rPr>
        <w:t>societies</w:t>
      </w:r>
    </w:p>
    <w:p>
      <w:pPr>
        <w:pStyle w:val="ListParagraph"/>
        <w:numPr>
          <w:ilvl w:val="1"/>
          <w:numId w:val="3"/>
        </w:numPr>
        <w:tabs>
          <w:tab w:pos="4293" w:val="left" w:leader="none"/>
          <w:tab w:pos="4294" w:val="left" w:leader="none"/>
        </w:tabs>
        <w:spacing w:line="240" w:lineRule="auto" w:before="28" w:after="0"/>
        <w:ind w:left="4293" w:right="0" w:hanging="274"/>
        <w:jc w:val="left"/>
        <w:rPr>
          <w:sz w:val="20"/>
        </w:rPr>
      </w:pPr>
      <w:r>
        <w:rPr/>
        <w:pict>
          <v:shape style="position:absolute;margin-left:100.237831pt;margin-top:10.944683pt;width:19.7pt;height:78.1pt;mso-position-horizontal-relative:page;mso-position-vertical-relative:paragraph;z-index:15733760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-1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B</w:t>
                  </w:r>
                  <w:r>
                    <w:rPr>
                      <w:b/>
                      <w:color w:val="FFFFFF"/>
                      <w:spacing w:val="27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3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1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</w:p>
              </w:txbxContent>
            </v:textbox>
            <w10:wrap type="none"/>
          </v:shape>
        </w:pict>
      </w:r>
      <w:r>
        <w:rPr>
          <w:spacing w:val="-1"/>
          <w:sz w:val="20"/>
        </w:rPr>
        <w:t>Internationally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renowned</w:t>
      </w:r>
      <w:r>
        <w:rPr>
          <w:spacing w:val="9"/>
          <w:sz w:val="20"/>
        </w:rPr>
        <w:t> </w:t>
      </w:r>
      <w:r>
        <w:rPr>
          <w:spacing w:val="-1"/>
          <w:sz w:val="20"/>
        </w:rPr>
        <w:t>speakers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and </w:t>
      </w:r>
      <w:r>
        <w:rPr>
          <w:sz w:val="20"/>
        </w:rPr>
        <w:t>scientists</w:t>
      </w:r>
      <w:r>
        <w:rPr>
          <w:spacing w:val="-10"/>
          <w:sz w:val="20"/>
        </w:rPr>
        <w:t> </w:t>
      </w:r>
      <w:r>
        <w:rPr>
          <w:sz w:val="20"/>
        </w:rPr>
        <w:t>representation</w:t>
      </w:r>
    </w:p>
    <w:p>
      <w:pPr>
        <w:pStyle w:val="ListParagraph"/>
        <w:numPr>
          <w:ilvl w:val="0"/>
          <w:numId w:val="4"/>
        </w:numPr>
        <w:tabs>
          <w:tab w:pos="836" w:val="left" w:leader="none"/>
          <w:tab w:pos="837" w:val="left" w:leader="none"/>
        </w:tabs>
        <w:spacing w:line="240" w:lineRule="auto" w:before="113" w:after="0"/>
        <w:ind w:left="836" w:right="0" w:hanging="274"/>
        <w:jc w:val="left"/>
        <w:rPr>
          <w:sz w:val="20"/>
        </w:rPr>
      </w:pPr>
      <w:r>
        <w:rPr>
          <w:spacing w:val="-1"/>
          <w:w w:val="99"/>
          <w:sz w:val="20"/>
        </w:rPr>
        <w:br w:type="column"/>
      </w:r>
      <w:r>
        <w:rPr>
          <w:sz w:val="20"/>
        </w:rPr>
        <w:t>Career guidance</w:t>
      </w:r>
      <w:r>
        <w:rPr>
          <w:spacing w:val="5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early</w:t>
      </w:r>
      <w:r>
        <w:rPr>
          <w:spacing w:val="-2"/>
          <w:sz w:val="20"/>
        </w:rPr>
        <w:t> </w:t>
      </w:r>
      <w:r>
        <w:rPr>
          <w:sz w:val="20"/>
        </w:rPr>
        <w:t>career</w:t>
      </w:r>
      <w:r>
        <w:rPr>
          <w:spacing w:val="8"/>
          <w:sz w:val="20"/>
        </w:rPr>
        <w:t> </w:t>
      </w:r>
      <w:r>
        <w:rPr>
          <w:sz w:val="20"/>
        </w:rPr>
        <w:t>researchers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students</w:t>
      </w:r>
    </w:p>
    <w:p>
      <w:pPr>
        <w:pStyle w:val="ListParagraph"/>
        <w:numPr>
          <w:ilvl w:val="0"/>
          <w:numId w:val="4"/>
        </w:numPr>
        <w:tabs>
          <w:tab w:pos="836" w:val="left" w:leader="none"/>
          <w:tab w:pos="837" w:val="left" w:leader="none"/>
        </w:tabs>
        <w:spacing w:line="240" w:lineRule="auto" w:before="31" w:after="0"/>
        <w:ind w:left="836" w:right="0" w:hanging="274"/>
        <w:jc w:val="left"/>
        <w:rPr>
          <w:sz w:val="20"/>
        </w:rPr>
      </w:pPr>
      <w:r>
        <w:rPr>
          <w:spacing w:val="-1"/>
          <w:sz w:val="20"/>
        </w:rPr>
        <w:t>Interesting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scientific</w:t>
      </w:r>
      <w:r>
        <w:rPr>
          <w:spacing w:val="6"/>
          <w:sz w:val="20"/>
        </w:rPr>
        <w:t> </w:t>
      </w:r>
      <w:r>
        <w:rPr>
          <w:spacing w:val="-1"/>
          <w:sz w:val="20"/>
        </w:rPr>
        <w:t>deliberations</w:t>
      </w:r>
      <w:r>
        <w:rPr>
          <w:spacing w:val="-23"/>
          <w:sz w:val="20"/>
        </w:rPr>
        <w:t> </w:t>
      </w:r>
      <w:r>
        <w:rPr>
          <w:sz w:val="20"/>
        </w:rPr>
        <w:t>and discussions</w:t>
      </w:r>
    </w:p>
    <w:p>
      <w:pPr>
        <w:pStyle w:val="ListParagraph"/>
        <w:numPr>
          <w:ilvl w:val="0"/>
          <w:numId w:val="4"/>
        </w:numPr>
        <w:tabs>
          <w:tab w:pos="836" w:val="left" w:leader="none"/>
          <w:tab w:pos="837" w:val="left" w:leader="none"/>
        </w:tabs>
        <w:spacing w:line="240" w:lineRule="auto" w:before="28" w:after="0"/>
        <w:ind w:left="836" w:right="0" w:hanging="274"/>
        <w:jc w:val="left"/>
        <w:rPr>
          <w:sz w:val="20"/>
        </w:rPr>
      </w:pPr>
      <w:r>
        <w:rPr>
          <w:spacing w:val="-2"/>
          <w:sz w:val="20"/>
        </w:rPr>
        <w:t>Perfect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platform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for</w:t>
      </w:r>
      <w:r>
        <w:rPr>
          <w:spacing w:val="9"/>
          <w:sz w:val="20"/>
        </w:rPr>
        <w:t> </w:t>
      </w:r>
      <w:r>
        <w:rPr>
          <w:spacing w:val="-2"/>
          <w:sz w:val="20"/>
        </w:rPr>
        <w:t>global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networking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10222" w:space="39"/>
            <w:col w:w="7619"/>
          </w:cols>
        </w:sectPr>
      </w:pPr>
    </w:p>
    <w:p>
      <w:pPr>
        <w:pStyle w:val="Heading5"/>
        <w:spacing w:before="141"/>
        <w:ind w:right="389"/>
        <w:jc w:val="center"/>
      </w:pPr>
      <w:r>
        <w:rPr/>
        <w:drawing>
          <wp:anchor distT="0" distB="0" distL="0" distR="0" allowOverlap="1" layoutInCell="1" locked="0" behindDoc="1" simplePos="0" relativeHeight="4872734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119999pt;margin-top:29.999001pt;width:844.8pt;height:452.85pt;mso-position-horizontal-relative:page;mso-position-vertical-relative:page;z-index:-16042496" coordorigin="1142,600" coordsize="16896,9057">
            <v:rect style="position:absolute;left:3278;top:599;width:14760;height:9053" filled="true" fillcolor="#ffffff" stroked="false">
              <v:fill opacity="59110f" type="solid"/>
            </v:rect>
            <v:rect style="position:absolute;left:1152;top:1180;width:2126;height:8467" filled="true" fillcolor="#333c50" stroked="false">
              <v:fill type="solid"/>
            </v:rect>
            <v:rect style="position:absolute;left:1152;top:1180;width:2126;height:8467" filled="false" stroked="true" strokeweight=".96pt" strokecolor="#333c50">
              <v:stroke dashstyle="solid"/>
            </v:rect>
            <v:shape style="position:absolute;left:8529;top:3374;width:4248;height:3706" coordorigin="8530,3374" coordsize="4248,3706" path="m8549,3374l12773,3374m8554,5467l12778,5467m8530,7080l12754,7080e" filled="false" stroked="true" strokeweight=".96pt" strokecolor="#2c5294">
              <v:path arrowok="t"/>
              <v:stroke dashstyle="solid"/>
            </v:shape>
            <w10:wrap type="none"/>
          </v:group>
        </w:pict>
      </w:r>
      <w:r>
        <w:rPr>
          <w:color w:val="1F2A35"/>
        </w:rPr>
        <w:t>G</w:t>
      </w:r>
      <w:r>
        <w:rPr>
          <w:color w:val="1F2A35"/>
          <w:spacing w:val="-6"/>
        </w:rPr>
        <w:t> </w:t>
      </w:r>
      <w:r>
        <w:rPr>
          <w:color w:val="1F2A35"/>
        </w:rPr>
        <w:t>O</w:t>
      </w:r>
      <w:r>
        <w:rPr>
          <w:color w:val="1F2A35"/>
          <w:spacing w:val="-9"/>
        </w:rPr>
        <w:t> </w:t>
      </w:r>
      <w:r>
        <w:rPr>
          <w:color w:val="1F2A35"/>
        </w:rPr>
        <w:t>A L</w:t>
      </w:r>
      <w:r>
        <w:rPr>
          <w:color w:val="1F2A35"/>
          <w:spacing w:val="-3"/>
        </w:rPr>
        <w:t> </w:t>
      </w:r>
      <w:r>
        <w:rPr>
          <w:color w:val="1F2A35"/>
        </w:rPr>
        <w:t>S</w:t>
      </w:r>
    </w:p>
    <w:p>
      <w:pPr>
        <w:pStyle w:val="ListParagraph"/>
        <w:numPr>
          <w:ilvl w:val="1"/>
          <w:numId w:val="4"/>
        </w:numPr>
        <w:tabs>
          <w:tab w:pos="4281" w:val="left" w:leader="none"/>
          <w:tab w:pos="4282" w:val="left" w:leader="none"/>
        </w:tabs>
        <w:spacing w:line="271" w:lineRule="auto" w:before="190" w:after="0"/>
        <w:ind w:left="4281" w:right="956" w:hanging="274"/>
        <w:jc w:val="left"/>
        <w:rPr>
          <w:sz w:val="20"/>
        </w:rPr>
      </w:pPr>
      <w:r>
        <w:rPr>
          <w:spacing w:val="-1"/>
          <w:sz w:val="20"/>
        </w:rPr>
        <w:t>The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conference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program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emphasizes</w:t>
      </w:r>
      <w:r>
        <w:rPr>
          <w:sz w:val="20"/>
        </w:rPr>
        <w:t> </w:t>
      </w:r>
      <w:r>
        <w:rPr>
          <w:spacing w:val="-1"/>
          <w:sz w:val="20"/>
        </w:rPr>
        <w:t>evidence-based</w:t>
      </w:r>
      <w:r>
        <w:rPr>
          <w:sz w:val="20"/>
        </w:rPr>
        <w:t> </w:t>
      </w:r>
      <w:r>
        <w:rPr>
          <w:spacing w:val="-1"/>
          <w:sz w:val="20"/>
        </w:rPr>
        <w:t>practice,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educational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innovation,</w:t>
      </w:r>
      <w:r>
        <w:rPr>
          <w:spacing w:val="-21"/>
          <w:sz w:val="20"/>
        </w:rPr>
        <w:t> </w:t>
      </w:r>
      <w:r>
        <w:rPr>
          <w:sz w:val="20"/>
        </w:rPr>
        <w:t>practical</w:t>
      </w:r>
      <w:r>
        <w:rPr>
          <w:spacing w:val="-8"/>
          <w:sz w:val="20"/>
        </w:rPr>
        <w:t> </w:t>
      </w:r>
      <w:r>
        <w:rPr>
          <w:sz w:val="20"/>
        </w:rPr>
        <w:t>application,</w:t>
      </w:r>
      <w:r>
        <w:rPr>
          <w:spacing w:val="-1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peer</w:t>
      </w:r>
      <w:r>
        <w:rPr>
          <w:spacing w:val="9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peer</w:t>
      </w:r>
      <w:r>
        <w:rPr>
          <w:spacing w:val="5"/>
          <w:sz w:val="20"/>
        </w:rPr>
        <w:t> </w:t>
      </w:r>
      <w:r>
        <w:rPr>
          <w:sz w:val="20"/>
        </w:rPr>
        <w:t>networking</w:t>
      </w:r>
      <w:r>
        <w:rPr>
          <w:spacing w:val="5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collaboration.</w:t>
      </w:r>
      <w:r>
        <w:rPr>
          <w:spacing w:val="-25"/>
          <w:sz w:val="20"/>
        </w:rPr>
        <w:t> </w:t>
      </w:r>
      <w:r>
        <w:rPr>
          <w:sz w:val="20"/>
        </w:rPr>
        <w:t>The</w:t>
      </w:r>
      <w:r>
        <w:rPr>
          <w:spacing w:val="-47"/>
          <w:sz w:val="20"/>
        </w:rPr>
        <w:t> </w:t>
      </w:r>
      <w:r>
        <w:rPr>
          <w:sz w:val="20"/>
        </w:rPr>
        <w:t>goal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conference</w:t>
      </w:r>
      <w:r>
        <w:rPr>
          <w:spacing w:val="11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provide</w:t>
      </w:r>
      <w:r>
        <w:rPr>
          <w:spacing w:val="-16"/>
          <w:sz w:val="20"/>
        </w:rPr>
        <w:t> </w:t>
      </w:r>
      <w:r>
        <w:rPr>
          <w:sz w:val="20"/>
        </w:rPr>
        <w:t>a</w:t>
      </w:r>
      <w:r>
        <w:rPr>
          <w:spacing w:val="4"/>
          <w:sz w:val="20"/>
        </w:rPr>
        <w:t> </w:t>
      </w:r>
      <w:r>
        <w:rPr>
          <w:sz w:val="20"/>
        </w:rPr>
        <w:t>transformative</w:t>
      </w:r>
      <w:r>
        <w:rPr>
          <w:spacing w:val="2"/>
          <w:sz w:val="20"/>
        </w:rPr>
        <w:t> </w:t>
      </w:r>
      <w:r>
        <w:rPr>
          <w:sz w:val="20"/>
        </w:rPr>
        <w:t>professional</w:t>
      </w:r>
      <w:r>
        <w:rPr>
          <w:spacing w:val="-11"/>
          <w:sz w:val="20"/>
        </w:rPr>
        <w:t> </w:t>
      </w:r>
      <w:r>
        <w:rPr>
          <w:sz w:val="20"/>
        </w:rPr>
        <w:t>development</w:t>
      </w:r>
      <w:r>
        <w:rPr>
          <w:spacing w:val="-3"/>
          <w:sz w:val="20"/>
        </w:rPr>
        <w:t> </w:t>
      </w:r>
      <w:r>
        <w:rPr>
          <w:sz w:val="20"/>
        </w:rPr>
        <w:t>experience.</w:t>
      </w:r>
    </w:p>
    <w:p>
      <w:pPr>
        <w:pStyle w:val="ListParagraph"/>
        <w:numPr>
          <w:ilvl w:val="1"/>
          <w:numId w:val="4"/>
        </w:numPr>
        <w:tabs>
          <w:tab w:pos="4281" w:val="left" w:leader="none"/>
          <w:tab w:pos="4282" w:val="left" w:leader="none"/>
        </w:tabs>
        <w:spacing w:line="276" w:lineRule="auto" w:before="22" w:after="0"/>
        <w:ind w:left="4281" w:right="1860" w:hanging="274"/>
        <w:jc w:val="left"/>
        <w:rPr>
          <w:sz w:val="20"/>
        </w:rPr>
      </w:pPr>
      <w:r>
        <w:rPr>
          <w:sz w:val="20"/>
        </w:rPr>
        <w:t>Bringing</w:t>
      </w:r>
      <w:r>
        <w:rPr>
          <w:spacing w:val="-4"/>
          <w:sz w:val="20"/>
        </w:rPr>
        <w:t> </w:t>
      </w:r>
      <w:r>
        <w:rPr>
          <w:sz w:val="20"/>
        </w:rPr>
        <w:t>together</w:t>
      </w:r>
      <w:r>
        <w:rPr>
          <w:spacing w:val="-10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world’s</w:t>
      </w:r>
      <w:r>
        <w:rPr>
          <w:spacing w:val="-7"/>
          <w:sz w:val="20"/>
        </w:rPr>
        <w:t> </w:t>
      </w:r>
      <w:r>
        <w:rPr>
          <w:sz w:val="20"/>
        </w:rPr>
        <w:t>scientific</w:t>
      </w:r>
      <w:r>
        <w:rPr>
          <w:spacing w:val="-1"/>
          <w:sz w:val="20"/>
        </w:rPr>
        <w:t> </w:t>
      </w:r>
      <w:r>
        <w:rPr>
          <w:sz w:val="20"/>
        </w:rPr>
        <w:t>experts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catalyze</w:t>
      </w:r>
      <w:r>
        <w:rPr>
          <w:spacing w:val="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advance</w:t>
      </w:r>
      <w:r>
        <w:rPr>
          <w:spacing w:val="-1"/>
          <w:sz w:val="20"/>
        </w:rPr>
        <w:t> </w:t>
      </w:r>
      <w:r>
        <w:rPr>
          <w:sz w:val="20"/>
        </w:rPr>
        <w:t>scientific knowledge</w:t>
      </w:r>
      <w:r>
        <w:rPr>
          <w:spacing w:val="-6"/>
          <w:sz w:val="20"/>
        </w:rPr>
        <w:t> </w:t>
      </w:r>
      <w:r>
        <w:rPr>
          <w:sz w:val="20"/>
        </w:rPr>
        <w:t>about</w:t>
      </w:r>
      <w:r>
        <w:rPr>
          <w:spacing w:val="-9"/>
          <w:sz w:val="20"/>
        </w:rPr>
        <w:t> </w:t>
      </w:r>
      <w:r>
        <w:rPr>
          <w:sz w:val="20"/>
        </w:rPr>
        <w:t>PEDIATRIC</w:t>
      </w:r>
      <w:r>
        <w:rPr>
          <w:spacing w:val="-8"/>
          <w:sz w:val="20"/>
        </w:rPr>
        <w:t> </w:t>
      </w:r>
      <w:r>
        <w:rPr>
          <w:sz w:val="20"/>
        </w:rPr>
        <w:t>NURSING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regulatory</w:t>
      </w:r>
      <w:r>
        <w:rPr>
          <w:spacing w:val="-47"/>
          <w:sz w:val="20"/>
        </w:rPr>
        <w:t> </w:t>
      </w:r>
      <w:r>
        <w:rPr>
          <w:sz w:val="20"/>
        </w:rPr>
        <w:t>measures</w:t>
      </w:r>
      <w:r>
        <w:rPr>
          <w:spacing w:val="2"/>
          <w:sz w:val="20"/>
        </w:rPr>
        <w:t> </w:t>
      </w:r>
      <w:r>
        <w:rPr>
          <w:sz w:val="20"/>
        </w:rPr>
        <w:t>present</w:t>
      </w:r>
      <w:r>
        <w:rPr>
          <w:spacing w:val="2"/>
          <w:sz w:val="20"/>
        </w:rPr>
        <w:t> </w:t>
      </w:r>
      <w:r>
        <w:rPr>
          <w:sz w:val="20"/>
        </w:rPr>
        <w:t>the</w:t>
      </w:r>
      <w:r>
        <w:rPr>
          <w:spacing w:val="5"/>
          <w:sz w:val="20"/>
        </w:rPr>
        <w:t> </w:t>
      </w:r>
      <w:r>
        <w:rPr>
          <w:sz w:val="20"/>
        </w:rPr>
        <w:t>most</w:t>
      </w:r>
      <w:r>
        <w:rPr>
          <w:spacing w:val="1"/>
          <w:sz w:val="20"/>
        </w:rPr>
        <w:t> </w:t>
      </w:r>
      <w:r>
        <w:rPr>
          <w:sz w:val="20"/>
        </w:rPr>
        <w:t>recent</w:t>
      </w:r>
      <w:r>
        <w:rPr>
          <w:spacing w:val="3"/>
          <w:sz w:val="20"/>
        </w:rPr>
        <w:t> </w:t>
      </w:r>
      <w:r>
        <w:rPr>
          <w:sz w:val="20"/>
        </w:rPr>
        <w:t>research</w:t>
      </w:r>
      <w:r>
        <w:rPr>
          <w:spacing w:val="4"/>
          <w:sz w:val="20"/>
        </w:rPr>
        <w:t> </w:t>
      </w:r>
      <w:r>
        <w:rPr>
          <w:sz w:val="20"/>
        </w:rPr>
        <w:t>findings,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promote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enhance</w:t>
      </w:r>
      <w:r>
        <w:rPr>
          <w:spacing w:val="7"/>
          <w:sz w:val="20"/>
        </w:rPr>
        <w:t> </w:t>
      </w:r>
      <w:r>
        <w:rPr>
          <w:sz w:val="20"/>
        </w:rPr>
        <w:t>scientific</w:t>
      </w:r>
      <w:r>
        <w:rPr>
          <w:spacing w:val="1"/>
          <w:sz w:val="20"/>
        </w:rPr>
        <w:t> </w:t>
      </w:r>
      <w:r>
        <w:rPr>
          <w:sz w:val="20"/>
        </w:rPr>
        <w:t>collaborations</w:t>
      </w:r>
      <w:r>
        <w:rPr>
          <w:spacing w:val="-9"/>
          <w:sz w:val="20"/>
        </w:rPr>
        <w:t> </w:t>
      </w:r>
      <w:r>
        <w:rPr>
          <w:sz w:val="20"/>
        </w:rPr>
        <w:t>around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world.</w:t>
      </w:r>
    </w:p>
    <w:p>
      <w:pPr>
        <w:pStyle w:val="ListParagraph"/>
        <w:numPr>
          <w:ilvl w:val="1"/>
          <w:numId w:val="4"/>
        </w:numPr>
        <w:tabs>
          <w:tab w:pos="4281" w:val="left" w:leader="none"/>
          <w:tab w:pos="4282" w:val="left" w:leader="none"/>
        </w:tabs>
        <w:spacing w:line="271" w:lineRule="auto" w:before="15" w:after="0"/>
        <w:ind w:left="4281" w:right="936" w:hanging="274"/>
        <w:jc w:val="left"/>
        <w:rPr>
          <w:sz w:val="20"/>
        </w:rPr>
      </w:pPr>
      <w:r>
        <w:rPr>
          <w:sz w:val="20"/>
        </w:rPr>
        <w:t>Bringing</w:t>
      </w:r>
      <w:r>
        <w:rPr>
          <w:spacing w:val="-2"/>
          <w:sz w:val="20"/>
        </w:rPr>
        <w:t> </w:t>
      </w:r>
      <w:r>
        <w:rPr>
          <w:sz w:val="20"/>
        </w:rPr>
        <w:t>together</w:t>
      </w:r>
      <w:r>
        <w:rPr>
          <w:spacing w:val="-8"/>
          <w:sz w:val="20"/>
        </w:rPr>
        <w:t> </w:t>
      </w:r>
      <w:r>
        <w:rPr>
          <w:sz w:val="20"/>
        </w:rPr>
        <w:t>community</w:t>
      </w:r>
      <w:r>
        <w:rPr>
          <w:spacing w:val="-4"/>
          <w:sz w:val="20"/>
        </w:rPr>
        <w:t> </w:t>
      </w:r>
      <w:r>
        <w:rPr>
          <w:sz w:val="20"/>
        </w:rPr>
        <w:t>leaders,</w:t>
      </w:r>
      <w:r>
        <w:rPr>
          <w:spacing w:val="-2"/>
          <w:sz w:val="20"/>
        </w:rPr>
        <w:t> </w:t>
      </w:r>
      <w:r>
        <w:rPr>
          <w:sz w:val="20"/>
        </w:rPr>
        <w:t>scientists,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policy</w:t>
      </w:r>
      <w:r>
        <w:rPr>
          <w:spacing w:val="-12"/>
          <w:sz w:val="20"/>
        </w:rPr>
        <w:t> </w:t>
      </w:r>
      <w:r>
        <w:rPr>
          <w:sz w:val="20"/>
        </w:rPr>
        <w:t>leaders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promote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enhance</w:t>
      </w:r>
      <w:r>
        <w:rPr>
          <w:spacing w:val="7"/>
          <w:sz w:val="20"/>
        </w:rPr>
        <w:t> </w:t>
      </w:r>
      <w:r>
        <w:rPr>
          <w:sz w:val="20"/>
        </w:rPr>
        <w:t>programmatic</w:t>
      </w:r>
      <w:r>
        <w:rPr>
          <w:spacing w:val="-5"/>
          <w:sz w:val="20"/>
        </w:rPr>
        <w:t> </w:t>
      </w:r>
      <w:r>
        <w:rPr>
          <w:sz w:val="20"/>
        </w:rPr>
        <w:t>collaborations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more</w:t>
      </w:r>
      <w:r>
        <w:rPr>
          <w:spacing w:val="-2"/>
          <w:sz w:val="20"/>
        </w:rPr>
        <w:t> </w:t>
      </w:r>
      <w:r>
        <w:rPr>
          <w:sz w:val="20"/>
        </w:rPr>
        <w:t>effectively</w:t>
      </w:r>
      <w:r>
        <w:rPr>
          <w:spacing w:val="-1"/>
          <w:sz w:val="20"/>
        </w:rPr>
        <w:t> </w:t>
      </w:r>
      <w:r>
        <w:rPr>
          <w:sz w:val="20"/>
        </w:rPr>
        <w:t>address</w:t>
      </w:r>
      <w:r>
        <w:rPr>
          <w:spacing w:val="-4"/>
          <w:sz w:val="20"/>
        </w:rPr>
        <w:t> </w:t>
      </w:r>
      <w:r>
        <w:rPr>
          <w:sz w:val="20"/>
        </w:rPr>
        <w:t>regional,</w:t>
      </w:r>
      <w:r>
        <w:rPr>
          <w:spacing w:val="-47"/>
          <w:sz w:val="20"/>
        </w:rPr>
        <w:t> </w:t>
      </w:r>
      <w:r>
        <w:rPr>
          <w:sz w:val="20"/>
        </w:rPr>
        <w:t>national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local</w:t>
      </w:r>
      <w:r>
        <w:rPr>
          <w:spacing w:val="-3"/>
          <w:sz w:val="20"/>
        </w:rPr>
        <w:t> </w:t>
      </w:r>
      <w:r>
        <w:rPr>
          <w:sz w:val="20"/>
        </w:rPr>
        <w:t>responses</w:t>
      </w:r>
      <w:r>
        <w:rPr>
          <w:spacing w:val="-8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elderly</w:t>
      </w:r>
      <w:r>
        <w:rPr>
          <w:spacing w:val="-3"/>
          <w:sz w:val="20"/>
        </w:rPr>
        <w:t> </w:t>
      </w:r>
      <w:r>
        <w:rPr>
          <w:sz w:val="20"/>
        </w:rPr>
        <w:t>population</w:t>
      </w:r>
      <w:r>
        <w:rPr>
          <w:spacing w:val="-18"/>
          <w:sz w:val="20"/>
        </w:rPr>
        <w:t> </w:t>
      </w:r>
      <w:r>
        <w:rPr>
          <w:sz w:val="20"/>
        </w:rPr>
        <w:t>around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world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overcome</w:t>
      </w:r>
      <w:r>
        <w:rPr>
          <w:spacing w:val="15"/>
          <w:sz w:val="20"/>
        </w:rPr>
        <w:t> </w:t>
      </w:r>
      <w:r>
        <w:rPr>
          <w:sz w:val="20"/>
        </w:rPr>
        <w:t>barriers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4"/>
          <w:sz w:val="20"/>
        </w:rPr>
        <w:t> </w:t>
      </w:r>
      <w:r>
        <w:rPr>
          <w:sz w:val="20"/>
        </w:rPr>
        <w:t>limit</w:t>
      </w:r>
      <w:r>
        <w:rPr>
          <w:spacing w:val="-18"/>
          <w:sz w:val="20"/>
        </w:rPr>
        <w:t> </w:t>
      </w:r>
      <w:r>
        <w:rPr>
          <w:sz w:val="20"/>
        </w:rPr>
        <w:t>access</w:t>
      </w:r>
      <w:r>
        <w:rPr>
          <w:spacing w:val="8"/>
          <w:sz w:val="20"/>
        </w:rPr>
        <w:t> </w:t>
      </w:r>
      <w:r>
        <w:rPr>
          <w:sz w:val="20"/>
        </w:rPr>
        <w:t>to</w:t>
      </w:r>
      <w:r>
        <w:rPr>
          <w:spacing w:val="10"/>
          <w:sz w:val="20"/>
        </w:rPr>
        <w:t> </w:t>
      </w:r>
      <w:r>
        <w:rPr>
          <w:sz w:val="20"/>
        </w:rPr>
        <w:t>care</w:t>
      </w:r>
      <w:r>
        <w:rPr>
          <w:spacing w:val="7"/>
          <w:sz w:val="20"/>
        </w:rPr>
        <w:t> </w:t>
      </w:r>
      <w:r>
        <w:rPr>
          <w:sz w:val="20"/>
        </w:rPr>
        <w:t>and</w:t>
      </w:r>
      <w:r>
        <w:rPr>
          <w:spacing w:val="-9"/>
          <w:sz w:val="20"/>
        </w:rPr>
        <w:t> </w:t>
      </w:r>
      <w:r>
        <w:rPr>
          <w:sz w:val="20"/>
        </w:rPr>
        <w:t>services.</w:t>
      </w:r>
    </w:p>
    <w:p>
      <w:pPr>
        <w:pStyle w:val="BodyText"/>
        <w:spacing w:before="3"/>
        <w:rPr>
          <w:sz w:val="31"/>
        </w:rPr>
      </w:pPr>
    </w:p>
    <w:p>
      <w:pPr>
        <w:spacing w:before="0"/>
        <w:ind w:left="0" w:right="116" w:firstLine="0"/>
        <w:jc w:val="right"/>
        <w:rPr>
          <w:i/>
          <w:sz w:val="24"/>
        </w:rPr>
      </w:pPr>
      <w:hyperlink r:id="rId14">
        <w:r>
          <w:rPr>
            <w:i/>
            <w:color w:val="0460C1"/>
            <w:sz w:val="24"/>
            <w:u w:val="single" w:color="0460C1"/>
          </w:rPr>
          <w:t>https://gynecology.healthconferences.org//</w:t>
        </w:r>
      </w:hyperlink>
    </w:p>
    <w:p>
      <w:pPr>
        <w:spacing w:after="0"/>
        <w:jc w:val="right"/>
        <w:rPr>
          <w:sz w:val="24"/>
        </w:rPr>
        <w:sectPr>
          <w:type w:val="continuous"/>
          <w:pgSz w:w="19200" w:h="10800" w:orient="landscape"/>
          <w:pgMar w:top="1000" w:bottom="280" w:left="0" w:right="1320"/>
        </w:sectPr>
      </w:pP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16"/>
        </w:rPr>
      </w:pPr>
    </w:p>
    <w:p>
      <w:pPr>
        <w:spacing w:after="0"/>
        <w:rPr>
          <w:sz w:val="16"/>
        </w:rPr>
        <w:sectPr>
          <w:pgSz w:w="19200" w:h="10800" w:orient="landscape"/>
          <w:pgMar w:top="1000" w:bottom="280" w:left="0" w:right="1320"/>
        </w:sect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7"/>
        </w:rPr>
      </w:pPr>
    </w:p>
    <w:p>
      <w:pPr>
        <w:pStyle w:val="Heading6"/>
        <w:ind w:left="4008"/>
        <w:jc w:val="left"/>
      </w:pPr>
      <w:r>
        <w:rPr>
          <w:w w:val="95"/>
        </w:rPr>
        <w:t>After</w:t>
      </w:r>
      <w:r>
        <w:rPr>
          <w:spacing w:val="31"/>
          <w:w w:val="95"/>
        </w:rPr>
        <w:t> </w:t>
      </w:r>
      <w:r>
        <w:rPr>
          <w:w w:val="95"/>
        </w:rPr>
        <w:t>participating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4"/>
          <w:w w:val="95"/>
        </w:rPr>
        <w:t> </w:t>
      </w:r>
      <w:r>
        <w:rPr>
          <w:w w:val="95"/>
        </w:rPr>
        <w:t>this</w:t>
      </w:r>
      <w:r>
        <w:rPr>
          <w:spacing w:val="13"/>
          <w:w w:val="95"/>
        </w:rPr>
        <w:t> </w:t>
      </w:r>
      <w:r>
        <w:rPr>
          <w:w w:val="95"/>
        </w:rPr>
        <w:t>meeting,</w:t>
      </w:r>
      <w:r>
        <w:rPr>
          <w:spacing w:val="32"/>
          <w:w w:val="95"/>
        </w:rPr>
        <w:t> </w:t>
      </w:r>
      <w:r>
        <w:rPr>
          <w:w w:val="95"/>
        </w:rPr>
        <w:t>attendees</w:t>
      </w:r>
      <w:r>
        <w:rPr>
          <w:spacing w:val="23"/>
          <w:w w:val="95"/>
        </w:rPr>
        <w:t> </w:t>
      </w:r>
      <w:r>
        <w:rPr>
          <w:w w:val="95"/>
        </w:rPr>
        <w:t>should</w:t>
      </w:r>
      <w:r>
        <w:rPr>
          <w:spacing w:val="19"/>
          <w:w w:val="95"/>
        </w:rPr>
        <w:t> </w:t>
      </w:r>
      <w:r>
        <w:rPr>
          <w:w w:val="95"/>
        </w:rPr>
        <w:t>be</w:t>
      </w:r>
      <w:r>
        <w:rPr>
          <w:spacing w:val="23"/>
          <w:w w:val="95"/>
        </w:rPr>
        <w:t> </w:t>
      </w:r>
      <w:r>
        <w:rPr>
          <w:w w:val="95"/>
        </w:rPr>
        <w:t>able</w:t>
      </w:r>
      <w:r>
        <w:rPr>
          <w:spacing w:val="18"/>
          <w:w w:val="95"/>
        </w:rPr>
        <w:t> </w:t>
      </w:r>
      <w:r>
        <w:rPr>
          <w:w w:val="95"/>
        </w:rPr>
        <w:t>to</w:t>
      </w:r>
    </w:p>
    <w:p>
      <w:pPr>
        <w:pStyle w:val="ListParagraph"/>
        <w:numPr>
          <w:ilvl w:val="1"/>
          <w:numId w:val="4"/>
        </w:numPr>
        <w:tabs>
          <w:tab w:pos="4277" w:val="left" w:leader="none"/>
        </w:tabs>
        <w:spacing w:line="240" w:lineRule="auto" w:before="31" w:after="0"/>
        <w:ind w:left="4276" w:right="0" w:hanging="269"/>
        <w:jc w:val="left"/>
        <w:rPr>
          <w:sz w:val="20"/>
        </w:rPr>
      </w:pPr>
      <w:r>
        <w:rPr>
          <w:spacing w:val="-1"/>
          <w:sz w:val="20"/>
        </w:rPr>
        <w:t>Discuss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emerging</w:t>
      </w:r>
      <w:r>
        <w:rPr>
          <w:sz w:val="20"/>
        </w:rPr>
        <w:t> </w:t>
      </w:r>
      <w:r>
        <w:rPr>
          <w:spacing w:val="-1"/>
          <w:sz w:val="20"/>
        </w:rPr>
        <w:t>issues</w:t>
      </w:r>
      <w:r>
        <w:rPr>
          <w:spacing w:val="-11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field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Pediatric</w:t>
      </w:r>
    </w:p>
    <w:p>
      <w:pPr>
        <w:pStyle w:val="ListParagraph"/>
        <w:numPr>
          <w:ilvl w:val="1"/>
          <w:numId w:val="4"/>
        </w:numPr>
        <w:tabs>
          <w:tab w:pos="4277" w:val="left" w:leader="none"/>
        </w:tabs>
        <w:spacing w:line="240" w:lineRule="auto" w:before="28" w:after="0"/>
        <w:ind w:left="4276" w:right="0" w:hanging="269"/>
        <w:jc w:val="left"/>
        <w:rPr>
          <w:sz w:val="20"/>
        </w:rPr>
      </w:pPr>
      <w:r>
        <w:rPr>
          <w:spacing w:val="-3"/>
          <w:sz w:val="20"/>
        </w:rPr>
        <w:t>Discuss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and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apply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recent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research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findings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related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Pediatric</w:t>
      </w:r>
    </w:p>
    <w:p>
      <w:pPr>
        <w:pStyle w:val="Heading3"/>
        <w:ind w:left="777"/>
      </w:pPr>
      <w:r>
        <w:rPr>
          <w:b w:val="0"/>
        </w:rPr>
        <w:br w:type="column"/>
      </w:r>
      <w:r>
        <w:rPr>
          <w:color w:val="1F2A35"/>
        </w:rPr>
        <w:t>G</w:t>
      </w:r>
      <w:r>
        <w:rPr>
          <w:color w:val="1F2A35"/>
          <w:spacing w:val="-7"/>
        </w:rPr>
        <w:t> </w:t>
      </w:r>
      <w:r>
        <w:rPr>
          <w:color w:val="1F2A35"/>
        </w:rPr>
        <w:t>O</w:t>
      </w:r>
      <w:r>
        <w:rPr>
          <w:color w:val="1F2A35"/>
          <w:spacing w:val="-29"/>
        </w:rPr>
        <w:t> </w:t>
      </w:r>
      <w:r>
        <w:rPr>
          <w:color w:val="1F2A35"/>
          <w:spacing w:val="10"/>
        </w:rPr>
        <w:t>AL</w:t>
      </w:r>
      <w:r>
        <w:rPr>
          <w:color w:val="1F2A35"/>
          <w:spacing w:val="-26"/>
        </w:rPr>
        <w:t> </w:t>
      </w:r>
      <w:r>
        <w:rPr>
          <w:color w:val="1F2A35"/>
        </w:rPr>
        <w:t>S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648" w:val="left" w:leader="none"/>
          <w:tab w:pos="1649" w:val="left" w:leader="none"/>
        </w:tabs>
        <w:spacing w:line="240" w:lineRule="auto" w:before="1" w:after="0"/>
        <w:ind w:left="1648" w:right="0" w:hanging="275"/>
        <w:jc w:val="left"/>
        <w:rPr>
          <w:sz w:val="20"/>
        </w:rPr>
      </w:pPr>
      <w:r>
        <w:rPr>
          <w:spacing w:val="-1"/>
          <w:sz w:val="20"/>
        </w:rPr>
        <w:t>Reflect</w:t>
      </w:r>
      <w:r>
        <w:rPr>
          <w:spacing w:val="10"/>
          <w:sz w:val="20"/>
        </w:rPr>
        <w:t> </w:t>
      </w:r>
      <w:r>
        <w:rPr>
          <w:spacing w:val="-1"/>
          <w:sz w:val="20"/>
        </w:rPr>
        <w:t>on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9"/>
          <w:sz w:val="20"/>
        </w:rPr>
        <w:t> </w:t>
      </w:r>
      <w:r>
        <w:rPr>
          <w:sz w:val="20"/>
        </w:rPr>
        <w:t>place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critical</w:t>
      </w:r>
      <w:r>
        <w:rPr>
          <w:spacing w:val="-13"/>
          <w:sz w:val="20"/>
        </w:rPr>
        <w:t> </w:t>
      </w:r>
      <w:r>
        <w:rPr>
          <w:sz w:val="20"/>
        </w:rPr>
        <w:t>distance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12"/>
          <w:sz w:val="20"/>
        </w:rPr>
        <w:t> </w:t>
      </w:r>
      <w:r>
        <w:rPr>
          <w:sz w:val="20"/>
        </w:rPr>
        <w:t>Pediatric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9253" w:space="40"/>
            <w:col w:w="8587"/>
          </w:cols>
        </w:sectPr>
      </w:pPr>
    </w:p>
    <w:p>
      <w:pPr>
        <w:pStyle w:val="Heading3"/>
        <w:spacing w:before="138"/>
        <w:ind w:left="8880"/>
      </w:pPr>
      <w:r>
        <w:rPr/>
        <w:pict>
          <v:shape style="position:absolute;margin-left:100.237831pt;margin-top:8.617924pt;width:19.7pt;height:163.3pt;mso-position-horizontal-relative:page;mso-position-vertical-relative:paragraph;z-index:15736320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29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3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F</w:t>
                  </w:r>
                  <w:r>
                    <w:rPr>
                      <w:b/>
                      <w:color w:val="FFFFFF"/>
                      <w:spacing w:val="1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27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29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>
          <w:w w:val="95"/>
        </w:rPr>
        <w:t>\W</w:t>
      </w:r>
      <w:r>
        <w:rPr>
          <w:spacing w:val="-3"/>
          <w:w w:val="95"/>
        </w:rPr>
        <w:t> </w:t>
      </w:r>
      <w:r>
        <w:rPr>
          <w:w w:val="95"/>
        </w:rPr>
        <w:t>H</w:t>
      </w:r>
      <w:r>
        <w:rPr>
          <w:spacing w:val="12"/>
          <w:w w:val="95"/>
        </w:rPr>
        <w:t> </w:t>
      </w:r>
      <w:r>
        <w:rPr>
          <w:w w:val="95"/>
        </w:rPr>
        <w:t>O</w:t>
      </w:r>
      <w:r>
        <w:rPr>
          <w:spacing w:val="27"/>
          <w:w w:val="95"/>
        </w:rPr>
        <w:t> </w:t>
      </w:r>
      <w:r>
        <w:rPr>
          <w:w w:val="95"/>
        </w:rPr>
        <w:t>S</w:t>
      </w:r>
      <w:r>
        <w:rPr>
          <w:spacing w:val="-2"/>
          <w:w w:val="95"/>
        </w:rPr>
        <w:t> </w:t>
      </w:r>
      <w:r>
        <w:rPr>
          <w:w w:val="95"/>
        </w:rPr>
        <w:t>H</w:t>
      </w:r>
      <w:r>
        <w:rPr>
          <w:spacing w:val="13"/>
          <w:w w:val="95"/>
        </w:rPr>
        <w:t> </w:t>
      </w:r>
      <w:r>
        <w:rPr>
          <w:w w:val="95"/>
        </w:rPr>
        <w:t>O</w:t>
      </w:r>
      <w:r>
        <w:rPr>
          <w:spacing w:val="14"/>
          <w:w w:val="95"/>
        </w:rPr>
        <w:t> </w:t>
      </w:r>
      <w:r>
        <w:rPr>
          <w:w w:val="95"/>
        </w:rPr>
        <w:t>U</w:t>
      </w:r>
      <w:r>
        <w:rPr>
          <w:spacing w:val="5"/>
          <w:w w:val="95"/>
        </w:rPr>
        <w:t> </w:t>
      </w:r>
      <w:r>
        <w:rPr>
          <w:w w:val="95"/>
        </w:rPr>
        <w:t>L</w:t>
      </w:r>
      <w:r>
        <w:rPr>
          <w:spacing w:val="-22"/>
          <w:w w:val="95"/>
        </w:rPr>
        <w:t> </w:t>
      </w:r>
      <w:r>
        <w:rPr>
          <w:w w:val="95"/>
        </w:rPr>
        <w:t>D</w:t>
      </w:r>
      <w:r>
        <w:rPr>
          <w:spacing w:val="91"/>
        </w:rPr>
        <w:t> </w:t>
      </w:r>
      <w:r>
        <w:rPr>
          <w:w w:val="95"/>
        </w:rPr>
        <w:t>AT</w:t>
      </w:r>
      <w:r>
        <w:rPr>
          <w:spacing w:val="-2"/>
          <w:w w:val="95"/>
        </w:rPr>
        <w:t> </w:t>
      </w:r>
      <w:r>
        <w:rPr>
          <w:w w:val="95"/>
        </w:rPr>
        <w:t>T</w:t>
      </w:r>
      <w:r>
        <w:rPr>
          <w:spacing w:val="-2"/>
          <w:w w:val="95"/>
        </w:rPr>
        <w:t> </w:t>
      </w:r>
      <w:r>
        <w:rPr>
          <w:w w:val="95"/>
        </w:rPr>
        <w:t>E</w:t>
      </w:r>
      <w:r>
        <w:rPr>
          <w:spacing w:val="6"/>
          <w:w w:val="95"/>
        </w:rPr>
        <w:t> </w:t>
      </w:r>
      <w:r>
        <w:rPr>
          <w:w w:val="95"/>
        </w:rPr>
        <w:t>N</w:t>
      </w:r>
      <w:r>
        <w:rPr>
          <w:spacing w:val="4"/>
          <w:w w:val="95"/>
        </w:rPr>
        <w:t> </w:t>
      </w:r>
      <w:r>
        <w:rPr>
          <w:w w:val="95"/>
        </w:rPr>
        <w:t>D</w:t>
      </w:r>
    </w:p>
    <w:p>
      <w:pPr>
        <w:pStyle w:val="BodyText"/>
        <w:spacing w:line="273" w:lineRule="auto" w:before="172"/>
        <w:ind w:left="4029" w:right="389"/>
        <w:jc w:val="both"/>
      </w:pPr>
      <w:r>
        <w:rPr>
          <w:b/>
        </w:rPr>
        <w:t>2nd World Pediatric Conference , </w:t>
      </w:r>
      <w:r>
        <w:rPr/>
        <w:t>are exclusively designed for is exclusively designed for Our point is to the corporate network and to make a stage for the trading of</w:t>
      </w:r>
      <w:r>
        <w:rPr>
          <w:spacing w:val="-47"/>
        </w:rPr>
        <w:t> </w:t>
      </w:r>
      <w:r>
        <w:rPr/>
        <w:t>data on innovative advancements, new logical modernization and the viability of different administrative projects towards </w:t>
      </w:r>
      <w:r>
        <w:rPr>
          <w:b/>
        </w:rPr>
        <w:t>PEDIATRIC NURSING CARE 2023 . </w:t>
      </w:r>
      <w:r>
        <w:rPr/>
        <w:t>The</w:t>
      </w:r>
      <w:r>
        <w:rPr>
          <w:spacing w:val="-47"/>
        </w:rPr>
        <w:t> </w:t>
      </w:r>
      <w:r>
        <w:rPr/>
        <w:t>use of Molecular Approaches in all parts of the cutting edge PEDIATRIC NURSING CARE field. This</w:t>
      </w:r>
      <w:r>
        <w:rPr>
          <w:spacing w:val="1"/>
        </w:rPr>
        <w:t> </w:t>
      </w:r>
      <w:r>
        <w:rPr/>
        <w:t>meeting likewise centers around a wide assortment of</w:t>
      </w:r>
      <w:r>
        <w:rPr>
          <w:spacing w:val="1"/>
        </w:rPr>
        <w:t> </w:t>
      </w:r>
      <w:r>
        <w:rPr/>
        <w:t>momentum look into on sanitation and wellbeing that have both useful and pernicious impacts on the security</w:t>
      </w:r>
      <w:r>
        <w:rPr>
          <w:spacing w:val="1"/>
        </w:rPr>
        <w:t> </w:t>
      </w:r>
      <w:r>
        <w:rPr/>
        <w:t>and nature of nourishments, and are along these lines a</w:t>
      </w:r>
      <w:r>
        <w:rPr>
          <w:spacing w:val="1"/>
        </w:rPr>
        <w:t> </w:t>
      </w:r>
      <w:r>
        <w:rPr/>
        <w:t>worry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general</w:t>
      </w:r>
      <w:r>
        <w:rPr>
          <w:spacing w:val="5"/>
        </w:rPr>
        <w:t> </w:t>
      </w:r>
      <w:r>
        <w:rPr/>
        <w:t>wellbeing.</w:t>
      </w:r>
    </w:p>
    <w:p>
      <w:pPr>
        <w:pStyle w:val="Heading3"/>
        <w:spacing w:before="56"/>
        <w:ind w:left="7992"/>
      </w:pPr>
      <w:r>
        <w:rPr>
          <w:spacing w:val="12"/>
        </w:rPr>
        <w:t>AB</w:t>
      </w:r>
      <w:r>
        <w:rPr/>
        <w:t> O</w:t>
      </w:r>
      <w:r>
        <w:rPr>
          <w:spacing w:val="3"/>
        </w:rPr>
        <w:t> </w:t>
      </w:r>
      <w:r>
        <w:rPr/>
        <w:t>U</w:t>
      </w:r>
      <w:r>
        <w:rPr>
          <w:spacing w:val="-13"/>
        </w:rPr>
        <w:t> </w:t>
      </w:r>
      <w:r>
        <w:rPr/>
        <w:t>T</w:t>
      </w:r>
      <w:r>
        <w:rPr>
          <w:spacing w:val="48"/>
        </w:rPr>
        <w:t> </w:t>
      </w:r>
      <w:r>
        <w:rPr/>
        <w:t>H</w:t>
      </w:r>
      <w:r>
        <w:rPr>
          <w:spacing w:val="-2"/>
        </w:rPr>
        <w:t> </w:t>
      </w:r>
      <w:r>
        <w:rPr/>
        <w:t>O</w:t>
      </w:r>
      <w:r>
        <w:rPr>
          <w:spacing w:val="1"/>
        </w:rPr>
        <w:t> </w:t>
      </w:r>
      <w:r>
        <w:rPr/>
        <w:t>S</w:t>
      </w:r>
      <w:r>
        <w:rPr>
          <w:spacing w:val="-14"/>
        </w:rPr>
        <w:t> </w:t>
      </w:r>
      <w:r>
        <w:rPr/>
        <w:t>T</w:t>
      </w:r>
      <w:r>
        <w:rPr>
          <w:spacing w:val="-9"/>
        </w:rPr>
        <w:t> </w:t>
      </w:r>
      <w:r>
        <w:rPr/>
        <w:t>I</w:t>
      </w:r>
      <w:r>
        <w:rPr>
          <w:spacing w:val="-3"/>
        </w:rPr>
        <w:t> </w:t>
      </w:r>
      <w:r>
        <w:rPr/>
        <w:t>N</w:t>
      </w:r>
      <w:r>
        <w:rPr>
          <w:spacing w:val="-5"/>
        </w:rPr>
        <w:t> </w:t>
      </w:r>
      <w:r>
        <w:rPr/>
        <w:t>G</w:t>
      </w:r>
      <w:r>
        <w:rPr>
          <w:spacing w:val="118"/>
        </w:rPr>
        <w:t> </w:t>
      </w:r>
      <w:r>
        <w:rPr/>
        <w:t>O</w:t>
      </w:r>
      <w:r>
        <w:rPr>
          <w:spacing w:val="1"/>
        </w:rPr>
        <w:t> </w:t>
      </w:r>
      <w:r>
        <w:rPr/>
        <w:t>R</w:t>
      </w:r>
      <w:r>
        <w:rPr>
          <w:spacing w:val="-5"/>
        </w:rPr>
        <w:t> </w:t>
      </w:r>
      <w:r>
        <w:rPr/>
        <w:t>G</w:t>
      </w:r>
      <w:r>
        <w:rPr>
          <w:spacing w:val="-24"/>
        </w:rPr>
        <w:t> </w:t>
      </w:r>
      <w:r>
        <w:rPr>
          <w:spacing w:val="12"/>
        </w:rPr>
        <w:t>AN</w:t>
      </w:r>
      <w:r>
        <w:rPr>
          <w:spacing w:val="-3"/>
        </w:rPr>
        <w:t> </w:t>
      </w:r>
      <w:r>
        <w:rPr/>
        <w:t>I</w:t>
      </w:r>
      <w:r>
        <w:rPr>
          <w:spacing w:val="-7"/>
        </w:rPr>
        <w:t> </w:t>
      </w:r>
      <w:r>
        <w:rPr/>
        <w:t>Z</w:t>
      </w:r>
      <w:r>
        <w:rPr>
          <w:spacing w:val="-29"/>
        </w:rPr>
        <w:t> </w:t>
      </w:r>
      <w:r>
        <w:rPr/>
        <w:t>AT</w:t>
      </w:r>
      <w:r>
        <w:rPr>
          <w:spacing w:val="-11"/>
        </w:rPr>
        <w:t> </w:t>
      </w:r>
      <w:r>
        <w:rPr/>
        <w:t>I</w:t>
      </w:r>
      <w:r>
        <w:rPr>
          <w:spacing w:val="-5"/>
        </w:rPr>
        <w:t> </w:t>
      </w:r>
      <w:r>
        <w:rPr/>
        <w:t>O N</w:t>
      </w:r>
    </w:p>
    <w:p>
      <w:pPr>
        <w:spacing w:line="273" w:lineRule="auto" w:before="174"/>
        <w:ind w:left="4015" w:right="417" w:firstLine="0"/>
        <w:jc w:val="both"/>
        <w:rPr>
          <w:sz w:val="20"/>
        </w:rPr>
      </w:pPr>
      <w:r>
        <w:rPr>
          <w:sz w:val="20"/>
        </w:rPr>
        <w:t>It is the world’s leading specialist in organizing Academic, Scientific and Business conferences, meetings, symposiums and exhibitions in different</w:t>
      </w:r>
      <w:r>
        <w:rPr>
          <w:spacing w:val="1"/>
          <w:sz w:val="20"/>
        </w:rPr>
        <w:t> </w:t>
      </w:r>
      <w:r>
        <w:rPr>
          <w:sz w:val="20"/>
        </w:rPr>
        <w:t>verticals and</w:t>
      </w:r>
      <w:r>
        <w:rPr>
          <w:spacing w:val="1"/>
          <w:sz w:val="20"/>
        </w:rPr>
        <w:t> </w:t>
      </w:r>
      <w:r>
        <w:rPr>
          <w:sz w:val="20"/>
        </w:rPr>
        <w:t>horizontals like Medical, Pharma, Engineering, Science, Technology and Business to promote scientific research. Every year we host more than </w:t>
      </w:r>
      <w:r>
        <w:rPr>
          <w:b/>
          <w:sz w:val="20"/>
        </w:rPr>
        <w:t>3000+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global events</w:t>
      </w:r>
      <w:r>
        <w:rPr>
          <w:b/>
          <w:spacing w:val="1"/>
          <w:sz w:val="20"/>
        </w:rPr>
        <w:t> </w:t>
      </w:r>
      <w:r>
        <w:rPr>
          <w:sz w:val="20"/>
        </w:rPr>
        <w:t>inclusive of </w:t>
      </w:r>
      <w:r>
        <w:rPr>
          <w:b/>
          <w:sz w:val="20"/>
        </w:rPr>
        <w:t>1000+ Conferences 1000+ Symposiums 1000+ Workshops in USA, Europe, Middle East and Asia </w:t>
      </w:r>
      <w:r>
        <w:rPr>
          <w:sz w:val="20"/>
        </w:rPr>
        <w:t>with the generous support and cooperation from our</w:t>
      </w:r>
      <w:r>
        <w:rPr>
          <w:spacing w:val="-47"/>
          <w:sz w:val="20"/>
        </w:rPr>
        <w:t> </w:t>
      </w:r>
      <w:r>
        <w:rPr>
          <w:b/>
          <w:sz w:val="20"/>
        </w:rPr>
        <w:t>30000 + Editorial Board Members, 1000+ Scientific Societies</w:t>
      </w:r>
      <w:r>
        <w:rPr>
          <w:sz w:val="20"/>
        </w:rPr>
        <w:t>. All the conference proceedings are published in the special issues of our </w:t>
      </w:r>
      <w:r>
        <w:rPr>
          <w:b/>
          <w:sz w:val="20"/>
        </w:rPr>
        <w:t>700+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Open Access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International</w:t>
      </w:r>
      <w:r>
        <w:rPr>
          <w:b/>
          <w:spacing w:val="-25"/>
          <w:sz w:val="20"/>
        </w:rPr>
        <w:t> </w:t>
      </w:r>
      <w:r>
        <w:rPr>
          <w:b/>
          <w:sz w:val="20"/>
        </w:rPr>
        <w:t>Journals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with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DOI</w:t>
      </w:r>
      <w:r>
        <w:rPr>
          <w:b/>
          <w:spacing w:val="-8"/>
          <w:sz w:val="20"/>
        </w:rPr>
        <w:t> </w:t>
      </w:r>
      <w:r>
        <w:rPr>
          <w:sz w:val="20"/>
        </w:rPr>
        <w:t>provided</w:t>
      </w:r>
      <w:r>
        <w:rPr>
          <w:spacing w:val="-9"/>
          <w:sz w:val="20"/>
        </w:rPr>
        <w:t> </w:t>
      </w:r>
      <w:r>
        <w:rPr>
          <w:sz w:val="20"/>
        </w:rPr>
        <w:t>by</w:t>
      </w:r>
    </w:p>
    <w:p>
      <w:pPr>
        <w:pStyle w:val="BodyText"/>
        <w:spacing w:before="2"/>
        <w:rPr>
          <w:sz w:val="9"/>
        </w:rPr>
      </w:pPr>
    </w:p>
    <w:p>
      <w:pPr>
        <w:pStyle w:val="Heading3"/>
        <w:ind w:left="8633"/>
      </w:pPr>
      <w:r>
        <w:rPr/>
        <w:pict>
          <v:shape style="position:absolute;margin-left:100.237831pt;margin-top:-.662074pt;width:19.7pt;height:78.1pt;mso-position-horizontal-relative:page;mso-position-vertical-relative:paragraph;z-index:15735808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-1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B</w:t>
                  </w:r>
                  <w:r>
                    <w:rPr>
                      <w:b/>
                      <w:color w:val="FFFFFF"/>
                      <w:spacing w:val="27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3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1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</w:p>
              </w:txbxContent>
            </v:textbox>
            <w10:wrap type="none"/>
          </v:shape>
        </w:pict>
      </w:r>
      <w:r>
        <w:rPr/>
        <w:t>PAR</w:t>
      </w:r>
      <w:r>
        <w:rPr>
          <w:spacing w:val="-20"/>
        </w:rPr>
        <w:t> </w:t>
      </w:r>
      <w:r>
        <w:rPr/>
        <w:t>T</w:t>
      </w:r>
      <w:r>
        <w:rPr>
          <w:spacing w:val="-11"/>
        </w:rPr>
        <w:t> </w:t>
      </w:r>
      <w:r>
        <w:rPr/>
        <w:t>I</w:t>
      </w:r>
      <w:r>
        <w:rPr>
          <w:spacing w:val="-1"/>
        </w:rPr>
        <w:t> </w:t>
      </w:r>
      <w:r>
        <w:rPr/>
        <w:t>C</w:t>
      </w:r>
      <w:r>
        <w:rPr>
          <w:spacing w:val="-5"/>
        </w:rPr>
        <w:t> </w:t>
      </w:r>
      <w:r>
        <w:rPr/>
        <w:t>I</w:t>
      </w:r>
      <w:r>
        <w:rPr>
          <w:spacing w:val="-2"/>
        </w:rPr>
        <w:t> </w:t>
      </w:r>
      <w:r>
        <w:rPr/>
        <w:t>PAT</w:t>
      </w:r>
      <w:r>
        <w:rPr>
          <w:spacing w:val="-8"/>
        </w:rPr>
        <w:t> </w:t>
      </w:r>
      <w:r>
        <w:rPr/>
        <w:t>I</w:t>
      </w:r>
      <w:r>
        <w:rPr>
          <w:spacing w:val="-5"/>
        </w:rPr>
        <w:t> </w:t>
      </w:r>
      <w:r>
        <w:rPr/>
        <w:t>O</w:t>
      </w:r>
      <w:r>
        <w:rPr>
          <w:spacing w:val="3"/>
        </w:rPr>
        <w:t> </w:t>
      </w:r>
      <w:r>
        <w:rPr/>
        <w:t>N</w:t>
      </w:r>
      <w:r>
        <w:rPr>
          <w:spacing w:val="60"/>
        </w:rPr>
        <w:t> </w:t>
      </w:r>
      <w:r>
        <w:rPr/>
        <w:t>O</w:t>
      </w:r>
      <w:r>
        <w:rPr>
          <w:spacing w:val="1"/>
        </w:rPr>
        <w:t> </w:t>
      </w:r>
      <w:r>
        <w:rPr>
          <w:spacing w:val="11"/>
        </w:rPr>
        <w:t>PT</w:t>
      </w:r>
      <w:r>
        <w:rPr>
          <w:spacing w:val="-7"/>
        </w:rPr>
        <w:t> </w:t>
      </w:r>
      <w:r>
        <w:rPr/>
        <w:t>I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N</w:t>
      </w:r>
      <w:r>
        <w:rPr>
          <w:spacing w:val="-5"/>
        </w:rPr>
        <w:t> </w:t>
      </w:r>
      <w:r>
        <w:rPr/>
        <w:t>S</w:t>
      </w:r>
    </w:p>
    <w:p>
      <w:pPr>
        <w:spacing w:after="0"/>
        <w:sectPr>
          <w:type w:val="continuous"/>
          <w:pgSz w:w="19200" w:h="10800" w:orient="landscape"/>
          <w:pgMar w:top="1000" w:bottom="280" w:left="0" w:right="1320"/>
        </w:sectPr>
      </w:pPr>
    </w:p>
    <w:p>
      <w:pPr>
        <w:pStyle w:val="ListParagraph"/>
        <w:numPr>
          <w:ilvl w:val="1"/>
          <w:numId w:val="5"/>
        </w:numPr>
        <w:tabs>
          <w:tab w:pos="4271" w:val="left" w:leader="none"/>
          <w:tab w:pos="4272" w:val="left" w:leader="none"/>
        </w:tabs>
        <w:spacing w:line="240" w:lineRule="auto" w:before="182" w:after="0"/>
        <w:ind w:left="4272" w:right="0" w:hanging="274"/>
        <w:jc w:val="lef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275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119999pt;margin-top:58.560001pt;width:843.6pt;height:424.8pt;mso-position-horizontal-relative:page;mso-position-vertical-relative:page;z-index:-16040448" coordorigin="1142,1171" coordsize="16872,8496">
            <v:rect style="position:absolute;left:3254;top:1188;width:14760;height:8472" filled="true" fillcolor="#ffffff" stroked="false">
              <v:fill opacity="60396f" type="solid"/>
            </v:rect>
            <v:rect style="position:absolute;left:1152;top:1180;width:2126;height:8477" filled="true" fillcolor="#333c50" stroked="false">
              <v:fill type="solid"/>
            </v:rect>
            <v:rect style="position:absolute;left:1152;top:1180;width:2126;height:8477" filled="false" stroked="true" strokeweight=".96pt" strokecolor="#333c50">
              <v:stroke dashstyle="solid"/>
            </v:rect>
            <v:shape style="position:absolute;left:8529;top:1867;width:4248;height:3178" coordorigin="8530,1867" coordsize="4248,3178" path="m8530,1867l12754,1867m8554,3235l12778,3235m8539,5045l12763,5045e" filled="false" stroked="true" strokeweight=".96pt" strokecolor="#2c5294">
              <v:path arrowok="t"/>
              <v:stroke dashstyle="solid"/>
            </v:shape>
            <v:shape style="position:absolute;left:9321;top:6153;width:773;height:384" type="#_x0000_t75" stroked="false">
              <v:imagedata r:id="rId15" o:title=""/>
            </v:shape>
            <v:line style="position:absolute" from="8520,6979" to="12744,6979" stroked="true" strokeweight=".96pt" strokecolor="#2c5294">
              <v:stroke dashstyle="solid"/>
            </v:line>
            <w10:wrap type="none"/>
          </v:group>
        </w:pict>
      </w:r>
      <w:r>
        <w:rPr>
          <w:sz w:val="20"/>
        </w:rPr>
        <w:t>Speaker</w:t>
      </w:r>
      <w:r>
        <w:rPr>
          <w:spacing w:val="-2"/>
          <w:sz w:val="20"/>
        </w:rPr>
        <w:t> </w:t>
      </w:r>
      <w:r>
        <w:rPr>
          <w:sz w:val="20"/>
        </w:rPr>
        <w:t>(special</w:t>
      </w:r>
      <w:r>
        <w:rPr>
          <w:spacing w:val="-7"/>
          <w:sz w:val="20"/>
        </w:rPr>
        <w:t> </w:t>
      </w:r>
      <w:r>
        <w:rPr>
          <w:sz w:val="20"/>
        </w:rPr>
        <w:t>session):</w:t>
      </w:r>
      <w:r>
        <w:rPr>
          <w:spacing w:val="-11"/>
          <w:sz w:val="20"/>
        </w:rPr>
        <w:t> </w:t>
      </w:r>
      <w:r>
        <w:rPr>
          <w:sz w:val="20"/>
        </w:rPr>
        <w:t>45-50</w:t>
      </w:r>
      <w:r>
        <w:rPr>
          <w:spacing w:val="-9"/>
          <w:sz w:val="20"/>
        </w:rPr>
        <w:t> </w:t>
      </w:r>
      <w:r>
        <w:rPr>
          <w:sz w:val="20"/>
        </w:rPr>
        <w:t>minutes</w:t>
      </w:r>
      <w:r>
        <w:rPr>
          <w:spacing w:val="-3"/>
          <w:sz w:val="20"/>
        </w:rPr>
        <w:t> </w:t>
      </w:r>
      <w:r>
        <w:rPr>
          <w:sz w:val="20"/>
        </w:rPr>
        <w:t>(more</w:t>
      </w:r>
      <w:r>
        <w:rPr>
          <w:spacing w:val="-2"/>
          <w:sz w:val="20"/>
        </w:rPr>
        <w:t> </w:t>
      </w:r>
      <w:r>
        <w:rPr>
          <w:sz w:val="20"/>
        </w:rPr>
        <w:t>than</w:t>
      </w:r>
      <w:r>
        <w:rPr>
          <w:spacing w:val="-4"/>
          <w:sz w:val="20"/>
        </w:rPr>
        <w:t> </w:t>
      </w:r>
      <w:r>
        <w:rPr>
          <w:sz w:val="20"/>
        </w:rPr>
        <w:t>1</w:t>
      </w:r>
      <w:r>
        <w:rPr>
          <w:spacing w:val="-5"/>
          <w:sz w:val="20"/>
        </w:rPr>
        <w:t> </w:t>
      </w:r>
      <w:r>
        <w:rPr>
          <w:sz w:val="20"/>
        </w:rPr>
        <w:t>can</w:t>
      </w:r>
      <w:r>
        <w:rPr>
          <w:spacing w:val="3"/>
          <w:sz w:val="20"/>
        </w:rPr>
        <w:t> </w:t>
      </w:r>
      <w:r>
        <w:rPr>
          <w:sz w:val="20"/>
        </w:rPr>
        <w:t>present)</w:t>
      </w:r>
    </w:p>
    <w:p>
      <w:pPr>
        <w:pStyle w:val="ListParagraph"/>
        <w:numPr>
          <w:ilvl w:val="1"/>
          <w:numId w:val="5"/>
        </w:numPr>
        <w:tabs>
          <w:tab w:pos="4271" w:val="left" w:leader="none"/>
          <w:tab w:pos="4272" w:val="left" w:leader="none"/>
        </w:tabs>
        <w:spacing w:line="240" w:lineRule="auto" w:before="30" w:after="0"/>
        <w:ind w:left="4272" w:right="0" w:hanging="274"/>
        <w:jc w:val="left"/>
        <w:rPr>
          <w:sz w:val="20"/>
        </w:rPr>
      </w:pPr>
      <w:r>
        <w:rPr>
          <w:spacing w:val="-1"/>
          <w:sz w:val="20"/>
        </w:rPr>
        <w:t>Speaker</w:t>
      </w:r>
      <w:r>
        <w:rPr>
          <w:spacing w:val="-4"/>
          <w:sz w:val="20"/>
        </w:rPr>
        <w:t> </w:t>
      </w:r>
      <w:r>
        <w:rPr>
          <w:sz w:val="20"/>
        </w:rPr>
        <w:t>(symposium):</w:t>
      </w:r>
      <w:r>
        <w:rPr>
          <w:spacing w:val="1"/>
          <w:sz w:val="20"/>
        </w:rPr>
        <w:t> </w:t>
      </w:r>
      <w:r>
        <w:rPr>
          <w:sz w:val="20"/>
        </w:rPr>
        <w:t>more</w:t>
      </w:r>
      <w:r>
        <w:rPr>
          <w:spacing w:val="-4"/>
          <w:sz w:val="20"/>
        </w:rPr>
        <w:t> </w:t>
      </w:r>
      <w:r>
        <w:rPr>
          <w:sz w:val="20"/>
        </w:rPr>
        <w:t>than</w:t>
      </w:r>
      <w:r>
        <w:rPr>
          <w:spacing w:val="-9"/>
          <w:sz w:val="20"/>
        </w:rPr>
        <w:t> </w:t>
      </w:r>
      <w:r>
        <w:rPr>
          <w:sz w:val="20"/>
        </w:rPr>
        <w:t>25</w:t>
      </w:r>
      <w:r>
        <w:rPr>
          <w:spacing w:val="-6"/>
          <w:sz w:val="20"/>
        </w:rPr>
        <w:t> </w:t>
      </w:r>
      <w:r>
        <w:rPr>
          <w:sz w:val="20"/>
        </w:rPr>
        <w:t>minutes</w:t>
      </w:r>
      <w:r>
        <w:rPr>
          <w:spacing w:val="-5"/>
          <w:sz w:val="20"/>
        </w:rPr>
        <w:t> </w:t>
      </w:r>
      <w:r>
        <w:rPr>
          <w:sz w:val="20"/>
        </w:rPr>
        <w:t>(more</w:t>
      </w:r>
      <w:r>
        <w:rPr>
          <w:spacing w:val="-3"/>
          <w:sz w:val="20"/>
        </w:rPr>
        <w:t> </w:t>
      </w:r>
      <w:r>
        <w:rPr>
          <w:sz w:val="20"/>
        </w:rPr>
        <w:t>than</w:t>
      </w:r>
      <w:r>
        <w:rPr>
          <w:spacing w:val="-12"/>
          <w:sz w:val="20"/>
        </w:rPr>
        <w:t> </w:t>
      </w:r>
      <w:r>
        <w:rPr>
          <w:sz w:val="20"/>
        </w:rPr>
        <w:t>1</w:t>
      </w:r>
      <w:r>
        <w:rPr>
          <w:spacing w:val="-4"/>
          <w:sz w:val="20"/>
        </w:rPr>
        <w:t> </w:t>
      </w:r>
      <w:r>
        <w:rPr>
          <w:sz w:val="20"/>
        </w:rPr>
        <w:t>can present)</w:t>
      </w:r>
    </w:p>
    <w:p>
      <w:pPr>
        <w:pStyle w:val="ListParagraph"/>
        <w:numPr>
          <w:ilvl w:val="1"/>
          <w:numId w:val="5"/>
        </w:numPr>
        <w:tabs>
          <w:tab w:pos="4271" w:val="left" w:leader="none"/>
          <w:tab w:pos="4272" w:val="left" w:leader="none"/>
        </w:tabs>
        <w:spacing w:line="271" w:lineRule="auto" w:before="9" w:after="0"/>
        <w:ind w:left="4272" w:right="326" w:hanging="274"/>
        <w:jc w:val="left"/>
        <w:rPr>
          <w:sz w:val="20"/>
        </w:rPr>
      </w:pPr>
      <w:r>
        <w:rPr>
          <w:spacing w:val="-1"/>
          <w:sz w:val="20"/>
        </w:rPr>
        <w:t>Delegate(only</w:t>
      </w:r>
      <w:r>
        <w:rPr>
          <w:spacing w:val="-20"/>
          <w:sz w:val="20"/>
        </w:rPr>
        <w:t> </w:t>
      </w:r>
      <w:r>
        <w:rPr>
          <w:spacing w:val="-1"/>
          <w:sz w:val="20"/>
        </w:rPr>
        <w:t>registration):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will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have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access</w:t>
      </w:r>
      <w:r>
        <w:rPr>
          <w:spacing w:val="20"/>
          <w:sz w:val="20"/>
        </w:rPr>
        <w:t> </w:t>
      </w:r>
      <w:r>
        <w:rPr>
          <w:spacing w:val="-1"/>
          <w:sz w:val="20"/>
        </w:rPr>
        <w:t>to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all</w:t>
      </w:r>
      <w:r>
        <w:rPr>
          <w:spacing w:val="-2"/>
          <w:sz w:val="20"/>
        </w:rPr>
        <w:t> </w:t>
      </w:r>
      <w:r>
        <w:rPr>
          <w:spacing w:val="-1"/>
          <w:sz w:val="20"/>
        </w:rPr>
        <w:t>the</w:t>
      </w:r>
      <w:r>
        <w:rPr>
          <w:spacing w:val="-3"/>
          <w:sz w:val="20"/>
        </w:rPr>
        <w:t> </w:t>
      </w:r>
      <w:r>
        <w:rPr>
          <w:spacing w:val="-1"/>
          <w:sz w:val="20"/>
        </w:rPr>
        <w:t>sessions</w:t>
      </w:r>
      <w:r>
        <w:rPr>
          <w:spacing w:val="-13"/>
          <w:sz w:val="20"/>
        </w:rPr>
        <w:t> </w:t>
      </w:r>
      <w:r>
        <w:rPr>
          <w:sz w:val="20"/>
        </w:rPr>
        <w:t>with</w:t>
      </w:r>
      <w:r>
        <w:rPr>
          <w:spacing w:val="-8"/>
          <w:sz w:val="20"/>
        </w:rPr>
        <w:t> </w:t>
      </w: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7"/>
          <w:sz w:val="20"/>
        </w:rPr>
        <w:t> </w:t>
      </w:r>
      <w:r>
        <w:rPr>
          <w:sz w:val="20"/>
        </w:rPr>
        <w:t>benefits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registration</w:t>
      </w:r>
    </w:p>
    <w:p>
      <w:pPr>
        <w:pStyle w:val="ListParagraph"/>
        <w:numPr>
          <w:ilvl w:val="1"/>
          <w:numId w:val="5"/>
        </w:numPr>
        <w:tabs>
          <w:tab w:pos="4271" w:val="left" w:leader="none"/>
          <w:tab w:pos="4272" w:val="left" w:leader="none"/>
        </w:tabs>
        <w:spacing w:line="240" w:lineRule="auto" w:before="20" w:after="0"/>
        <w:ind w:left="4272" w:right="0" w:hanging="274"/>
        <w:jc w:val="left"/>
        <w:rPr>
          <w:sz w:val="20"/>
        </w:rPr>
      </w:pPr>
      <w:r>
        <w:rPr>
          <w:sz w:val="20"/>
        </w:rPr>
        <w:t>Poster</w:t>
      </w:r>
      <w:r>
        <w:rPr>
          <w:spacing w:val="-7"/>
          <w:sz w:val="20"/>
        </w:rPr>
        <w:t> </w:t>
      </w:r>
      <w:r>
        <w:rPr>
          <w:sz w:val="20"/>
        </w:rPr>
        <w:t>presenter:</w:t>
      </w:r>
      <w:r>
        <w:rPr>
          <w:spacing w:val="-4"/>
          <w:sz w:val="20"/>
        </w:rPr>
        <w:t> </w:t>
      </w:r>
      <w:r>
        <w:rPr>
          <w:sz w:val="20"/>
        </w:rPr>
        <w:t>can</w:t>
      </w:r>
      <w:r>
        <w:rPr>
          <w:spacing w:val="2"/>
          <w:sz w:val="20"/>
        </w:rPr>
        <w:t> </w:t>
      </w:r>
      <w:r>
        <w:rPr>
          <w:sz w:val="20"/>
        </w:rPr>
        <w:t>present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5"/>
          <w:sz w:val="20"/>
        </w:rPr>
        <w:t> </w:t>
      </w:r>
      <w:r>
        <w:rPr>
          <w:sz w:val="20"/>
        </w:rPr>
        <w:t>poster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enjoy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benefits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4"/>
          <w:sz w:val="20"/>
        </w:rPr>
        <w:t> </w:t>
      </w:r>
      <w:r>
        <w:rPr>
          <w:sz w:val="20"/>
        </w:rPr>
        <w:t>delegate</w:t>
      </w:r>
    </w:p>
    <w:p>
      <w:pPr>
        <w:pStyle w:val="ListParagraph"/>
        <w:numPr>
          <w:ilvl w:val="1"/>
          <w:numId w:val="5"/>
        </w:numPr>
        <w:tabs>
          <w:tab w:pos="4271" w:val="left" w:leader="none"/>
          <w:tab w:pos="4272" w:val="left" w:leader="none"/>
        </w:tabs>
        <w:spacing w:line="271" w:lineRule="auto" w:before="28" w:after="0"/>
        <w:ind w:left="4272" w:right="0" w:hanging="274"/>
        <w:jc w:val="left"/>
        <w:rPr>
          <w:sz w:val="20"/>
        </w:rPr>
      </w:pPr>
      <w:r>
        <w:rPr>
          <w:sz w:val="20"/>
        </w:rPr>
        <w:t>Remote</w:t>
      </w:r>
      <w:r>
        <w:rPr>
          <w:spacing w:val="36"/>
          <w:sz w:val="20"/>
        </w:rPr>
        <w:t> </w:t>
      </w:r>
      <w:r>
        <w:rPr>
          <w:sz w:val="20"/>
        </w:rPr>
        <w:t>attendance:</w:t>
      </w:r>
      <w:r>
        <w:rPr>
          <w:spacing w:val="36"/>
          <w:sz w:val="20"/>
        </w:rPr>
        <w:t> </w:t>
      </w:r>
      <w:r>
        <w:rPr>
          <w:sz w:val="20"/>
        </w:rPr>
        <w:t>can</w:t>
      </w:r>
      <w:r>
        <w:rPr>
          <w:spacing w:val="43"/>
          <w:sz w:val="20"/>
        </w:rPr>
        <w:t> </w:t>
      </w:r>
      <w:r>
        <w:rPr>
          <w:sz w:val="20"/>
        </w:rPr>
        <w:t>participate</w:t>
      </w:r>
      <w:r>
        <w:rPr>
          <w:spacing w:val="23"/>
          <w:sz w:val="20"/>
        </w:rPr>
        <w:t> </w:t>
      </w:r>
      <w:r>
        <w:rPr>
          <w:sz w:val="20"/>
        </w:rPr>
        <w:t>via</w:t>
      </w:r>
      <w:r>
        <w:rPr>
          <w:spacing w:val="32"/>
          <w:sz w:val="20"/>
        </w:rPr>
        <w:t> </w:t>
      </w:r>
      <w:r>
        <w:rPr>
          <w:sz w:val="20"/>
        </w:rPr>
        <w:t>video</w:t>
      </w:r>
      <w:r>
        <w:rPr>
          <w:spacing w:val="33"/>
          <w:sz w:val="20"/>
        </w:rPr>
        <w:t> </w:t>
      </w:r>
      <w:r>
        <w:rPr>
          <w:sz w:val="20"/>
        </w:rPr>
        <w:t>presentation</w:t>
      </w:r>
      <w:r>
        <w:rPr>
          <w:spacing w:val="28"/>
          <w:sz w:val="20"/>
        </w:rPr>
        <w:t> </w:t>
      </w:r>
      <w:r>
        <w:rPr>
          <w:sz w:val="20"/>
        </w:rPr>
        <w:t>or</w:t>
      </w:r>
      <w:r>
        <w:rPr>
          <w:spacing w:val="38"/>
          <w:sz w:val="20"/>
        </w:rPr>
        <w:t> </w:t>
      </w:r>
      <w:r>
        <w:rPr>
          <w:sz w:val="20"/>
        </w:rPr>
        <w:t>e-poster</w:t>
      </w:r>
      <w:r>
        <w:rPr>
          <w:spacing w:val="-47"/>
          <w:sz w:val="20"/>
        </w:rPr>
        <w:t> </w:t>
      </w:r>
      <w:r>
        <w:rPr>
          <w:sz w:val="20"/>
        </w:rPr>
        <w:t>presentation</w:t>
      </w:r>
    </w:p>
    <w:p>
      <w:pPr>
        <w:pStyle w:val="ListParagraph"/>
        <w:numPr>
          <w:ilvl w:val="0"/>
          <w:numId w:val="6"/>
        </w:numPr>
        <w:tabs>
          <w:tab w:pos="421" w:val="left" w:leader="none"/>
          <w:tab w:pos="422" w:val="left" w:leader="none"/>
        </w:tabs>
        <w:spacing w:line="273" w:lineRule="auto" w:before="170" w:after="0"/>
        <w:ind w:left="421" w:right="685" w:hanging="275"/>
        <w:jc w:val="left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Exhibitor:</w:t>
      </w:r>
      <w:r>
        <w:rPr>
          <w:spacing w:val="1"/>
          <w:sz w:val="20"/>
        </w:rPr>
        <w:t> </w:t>
      </w:r>
      <w:r>
        <w:rPr>
          <w:sz w:val="20"/>
        </w:rPr>
        <w:t>can</w:t>
      </w:r>
      <w:r>
        <w:rPr>
          <w:spacing w:val="17"/>
          <w:sz w:val="20"/>
        </w:rPr>
        <w:t> </w:t>
      </w:r>
      <w:r>
        <w:rPr>
          <w:sz w:val="20"/>
        </w:rPr>
        <w:t>exhibit</w:t>
      </w:r>
      <w:r>
        <w:rPr>
          <w:spacing w:val="12"/>
          <w:sz w:val="20"/>
        </w:rPr>
        <w:t> </w:t>
      </w:r>
      <w:r>
        <w:rPr>
          <w:sz w:val="20"/>
        </w:rPr>
        <w:t>his/her</w:t>
      </w:r>
      <w:r>
        <w:rPr>
          <w:spacing w:val="11"/>
          <w:sz w:val="20"/>
        </w:rPr>
        <w:t> </w:t>
      </w:r>
      <w:r>
        <w:rPr>
          <w:sz w:val="20"/>
        </w:rPr>
        <w:t>company’s</w:t>
      </w:r>
      <w:r>
        <w:rPr>
          <w:spacing w:val="23"/>
          <w:sz w:val="20"/>
        </w:rPr>
        <w:t> </w:t>
      </w:r>
      <w:r>
        <w:rPr>
          <w:sz w:val="20"/>
        </w:rPr>
        <w:t>products</w:t>
      </w:r>
      <w:r>
        <w:rPr>
          <w:spacing w:val="13"/>
          <w:sz w:val="20"/>
        </w:rPr>
        <w:t> </w:t>
      </w:r>
      <w:r>
        <w:rPr>
          <w:sz w:val="20"/>
        </w:rPr>
        <w:t>by</w:t>
      </w:r>
      <w:r>
        <w:rPr>
          <w:spacing w:val="17"/>
          <w:sz w:val="20"/>
        </w:rPr>
        <w:t> </w:t>
      </w:r>
      <w:r>
        <w:rPr>
          <w:sz w:val="20"/>
        </w:rPr>
        <w:t>booking</w:t>
      </w:r>
      <w:r>
        <w:rPr>
          <w:spacing w:val="9"/>
          <w:sz w:val="20"/>
        </w:rPr>
        <w:t> </w:t>
      </w:r>
      <w:r>
        <w:rPr>
          <w:sz w:val="20"/>
        </w:rPr>
        <w:t>exhibitor</w:t>
      </w:r>
      <w:r>
        <w:rPr>
          <w:spacing w:val="-47"/>
          <w:sz w:val="20"/>
        </w:rPr>
        <w:t> </w:t>
      </w:r>
      <w:r>
        <w:rPr>
          <w:sz w:val="20"/>
        </w:rPr>
        <w:t>booths</w:t>
      </w:r>
      <w:r>
        <w:rPr>
          <w:spacing w:val="-14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different</w:t>
      </w:r>
      <w:r>
        <w:rPr>
          <w:spacing w:val="-5"/>
          <w:sz w:val="20"/>
        </w:rPr>
        <w:t> </w:t>
      </w:r>
      <w:r>
        <w:rPr>
          <w:sz w:val="20"/>
        </w:rPr>
        <w:t>sizes</w:t>
      </w:r>
    </w:p>
    <w:p>
      <w:pPr>
        <w:pStyle w:val="ListParagraph"/>
        <w:numPr>
          <w:ilvl w:val="0"/>
          <w:numId w:val="6"/>
        </w:numPr>
        <w:tabs>
          <w:tab w:pos="421" w:val="left" w:leader="none"/>
          <w:tab w:pos="422" w:val="left" w:leader="none"/>
        </w:tabs>
        <w:spacing w:line="226" w:lineRule="exact" w:before="0" w:after="0"/>
        <w:ind w:left="421" w:right="0" w:hanging="275"/>
        <w:jc w:val="left"/>
        <w:rPr>
          <w:sz w:val="20"/>
        </w:rPr>
      </w:pPr>
      <w:r>
        <w:rPr>
          <w:spacing w:val="-1"/>
          <w:sz w:val="20"/>
        </w:rPr>
        <w:t>Media</w:t>
      </w:r>
      <w:r>
        <w:rPr>
          <w:spacing w:val="-11"/>
          <w:sz w:val="20"/>
        </w:rPr>
        <w:t> </w:t>
      </w:r>
      <w:r>
        <w:rPr>
          <w:sz w:val="20"/>
        </w:rPr>
        <w:t>partner</w:t>
      </w:r>
    </w:p>
    <w:p>
      <w:pPr>
        <w:pStyle w:val="ListParagraph"/>
        <w:numPr>
          <w:ilvl w:val="0"/>
          <w:numId w:val="6"/>
        </w:numPr>
        <w:tabs>
          <w:tab w:pos="421" w:val="left" w:leader="none"/>
          <w:tab w:pos="422" w:val="left" w:leader="none"/>
        </w:tabs>
        <w:spacing w:line="240" w:lineRule="auto" w:before="29" w:after="0"/>
        <w:ind w:left="421" w:right="0" w:hanging="275"/>
        <w:jc w:val="left"/>
        <w:rPr>
          <w:sz w:val="20"/>
        </w:rPr>
      </w:pPr>
      <w:r>
        <w:rPr>
          <w:sz w:val="20"/>
        </w:rPr>
        <w:t>Sponsor</w:t>
      </w:r>
    </w:p>
    <w:p>
      <w:pPr>
        <w:pStyle w:val="ListParagraph"/>
        <w:numPr>
          <w:ilvl w:val="0"/>
          <w:numId w:val="6"/>
        </w:numPr>
        <w:tabs>
          <w:tab w:pos="421" w:val="left" w:leader="none"/>
          <w:tab w:pos="422" w:val="left" w:leader="none"/>
        </w:tabs>
        <w:spacing w:line="240" w:lineRule="auto" w:before="30" w:after="0"/>
        <w:ind w:left="421" w:right="0" w:hanging="275"/>
        <w:jc w:val="left"/>
        <w:rPr>
          <w:sz w:val="20"/>
        </w:rPr>
      </w:pPr>
      <w:r>
        <w:rPr>
          <w:sz w:val="20"/>
        </w:rPr>
        <w:t>Collaborator</w:t>
      </w:r>
    </w:p>
    <w:p>
      <w:pPr>
        <w:pStyle w:val="ListParagraph"/>
        <w:numPr>
          <w:ilvl w:val="0"/>
          <w:numId w:val="6"/>
        </w:numPr>
        <w:tabs>
          <w:tab w:pos="421" w:val="left" w:leader="none"/>
          <w:tab w:pos="422" w:val="left" w:leader="none"/>
        </w:tabs>
        <w:spacing w:line="271" w:lineRule="auto" w:before="9" w:after="0"/>
        <w:ind w:left="421" w:right="2962" w:hanging="275"/>
        <w:jc w:val="left"/>
        <w:rPr>
          <w:sz w:val="20"/>
        </w:rPr>
      </w:pPr>
      <w:r>
        <w:rPr>
          <w:spacing w:val="-1"/>
          <w:sz w:val="20"/>
        </w:rPr>
        <w:t>For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more</w:t>
      </w:r>
      <w:r>
        <w:rPr>
          <w:sz w:val="20"/>
        </w:rPr>
        <w:t> </w:t>
      </w:r>
      <w:r>
        <w:rPr>
          <w:spacing w:val="-1"/>
          <w:sz w:val="20"/>
        </w:rPr>
        <w:t>details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about each</w:t>
      </w:r>
      <w:r>
        <w:rPr>
          <w:spacing w:val="4"/>
          <w:sz w:val="20"/>
        </w:rPr>
        <w:t> </w:t>
      </w:r>
      <w:r>
        <w:rPr>
          <w:spacing w:val="-1"/>
          <w:sz w:val="20"/>
        </w:rPr>
        <w:t>mode,</w:t>
      </w:r>
      <w:r>
        <w:rPr>
          <w:sz w:val="20"/>
        </w:rPr>
        <w:t> kindly contact:</w:t>
      </w:r>
      <w:r>
        <w:rPr>
          <w:color w:val="0460C1"/>
          <w:spacing w:val="-47"/>
          <w:sz w:val="20"/>
        </w:rPr>
        <w:t> </w:t>
      </w:r>
      <w:hyperlink r:id="rId16">
        <w:r>
          <w:rPr>
            <w:color w:val="0460C1"/>
            <w:sz w:val="20"/>
            <w:u w:val="single" w:color="0460C1"/>
          </w:rPr>
          <w:t>https://gynecology.healthconferences.org/</w:t>
        </w:r>
      </w:hyperlink>
    </w:p>
    <w:p>
      <w:pPr>
        <w:spacing w:before="192"/>
        <w:ind w:left="2278" w:right="0" w:firstLine="0"/>
        <w:jc w:val="left"/>
        <w:rPr>
          <w:i/>
          <w:sz w:val="24"/>
        </w:rPr>
      </w:pPr>
      <w:hyperlink r:id="rId16">
        <w:r>
          <w:rPr>
            <w:i/>
            <w:color w:val="0460C1"/>
            <w:sz w:val="24"/>
            <w:u w:val="single" w:color="0460C1"/>
          </w:rPr>
          <w:t>https://gynecology.healthconferences.org/</w:t>
        </w:r>
      </w:hyperlink>
    </w:p>
    <w:p>
      <w:pPr>
        <w:spacing w:after="0"/>
        <w:jc w:val="left"/>
        <w:rPr>
          <w:sz w:val="24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10480" w:space="40"/>
            <w:col w:w="7360"/>
          </w:cols>
        </w:sect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spacing w:before="216"/>
        <w:ind w:left="3709" w:right="0" w:firstLine="0"/>
        <w:jc w:val="left"/>
        <w:rPr>
          <w:b/>
          <w:sz w:val="24"/>
        </w:rPr>
      </w:pPr>
      <w:r>
        <w:rPr>
          <w:b/>
          <w:color w:val="1F2A35"/>
          <w:sz w:val="24"/>
        </w:rPr>
        <w:t>PAR</w:t>
      </w:r>
      <w:r>
        <w:rPr>
          <w:b/>
          <w:color w:val="1F2A35"/>
          <w:spacing w:val="-20"/>
          <w:sz w:val="24"/>
        </w:rPr>
        <w:t> </w:t>
      </w:r>
      <w:r>
        <w:rPr>
          <w:b/>
          <w:color w:val="1F2A35"/>
          <w:sz w:val="24"/>
        </w:rPr>
        <w:t>T</w:t>
      </w:r>
      <w:r>
        <w:rPr>
          <w:b/>
          <w:color w:val="1F2A35"/>
          <w:spacing w:val="-11"/>
          <w:sz w:val="24"/>
        </w:rPr>
        <w:t> </w:t>
      </w:r>
      <w:r>
        <w:rPr>
          <w:b/>
          <w:color w:val="1F2A35"/>
          <w:sz w:val="24"/>
        </w:rPr>
        <w:t>I</w:t>
      </w:r>
      <w:r>
        <w:rPr>
          <w:b/>
          <w:color w:val="1F2A35"/>
          <w:spacing w:val="-2"/>
          <w:sz w:val="24"/>
        </w:rPr>
        <w:t> </w:t>
      </w:r>
      <w:r>
        <w:rPr>
          <w:b/>
          <w:color w:val="1F2A35"/>
          <w:sz w:val="24"/>
        </w:rPr>
        <w:t>C</w:t>
      </w:r>
      <w:r>
        <w:rPr>
          <w:b/>
          <w:color w:val="1F2A35"/>
          <w:spacing w:val="-5"/>
          <w:sz w:val="24"/>
        </w:rPr>
        <w:t> </w:t>
      </w:r>
      <w:r>
        <w:rPr>
          <w:b/>
          <w:color w:val="1F2A35"/>
          <w:sz w:val="24"/>
        </w:rPr>
        <w:t>I</w:t>
      </w:r>
      <w:r>
        <w:rPr>
          <w:b/>
          <w:color w:val="1F2A35"/>
          <w:spacing w:val="-3"/>
          <w:sz w:val="24"/>
        </w:rPr>
        <w:t> </w:t>
      </w:r>
      <w:r>
        <w:rPr>
          <w:b/>
          <w:color w:val="1F2A35"/>
          <w:sz w:val="24"/>
        </w:rPr>
        <w:t>PAT</w:t>
      </w:r>
      <w:r>
        <w:rPr>
          <w:b/>
          <w:color w:val="1F2A35"/>
          <w:spacing w:val="-8"/>
          <w:sz w:val="24"/>
        </w:rPr>
        <w:t> </w:t>
      </w:r>
      <w:r>
        <w:rPr>
          <w:b/>
          <w:color w:val="1F2A35"/>
          <w:sz w:val="24"/>
        </w:rPr>
        <w:t>I</w:t>
      </w:r>
      <w:r>
        <w:rPr>
          <w:b/>
          <w:color w:val="1F2A35"/>
          <w:spacing w:val="-7"/>
          <w:sz w:val="24"/>
        </w:rPr>
        <w:t> </w:t>
      </w:r>
      <w:r>
        <w:rPr>
          <w:b/>
          <w:color w:val="1F2A35"/>
          <w:sz w:val="24"/>
        </w:rPr>
        <w:t>O</w:t>
      </w:r>
      <w:r>
        <w:rPr>
          <w:b/>
          <w:color w:val="1F2A35"/>
          <w:spacing w:val="3"/>
          <w:sz w:val="24"/>
        </w:rPr>
        <w:t> </w:t>
      </w:r>
      <w:r>
        <w:rPr>
          <w:b/>
          <w:color w:val="1F2A35"/>
          <w:sz w:val="24"/>
        </w:rPr>
        <w:t>N</w:t>
      </w:r>
      <w:r>
        <w:rPr>
          <w:b/>
          <w:color w:val="1F2A35"/>
          <w:spacing w:val="111"/>
          <w:sz w:val="24"/>
        </w:rPr>
        <w:t> </w:t>
      </w:r>
      <w:r>
        <w:rPr>
          <w:b/>
          <w:color w:val="1F2A35"/>
          <w:sz w:val="24"/>
        </w:rPr>
        <w:t>B E</w:t>
      </w:r>
      <w:r>
        <w:rPr>
          <w:b/>
          <w:color w:val="1F2A35"/>
          <w:spacing w:val="1"/>
          <w:sz w:val="24"/>
        </w:rPr>
        <w:t> </w:t>
      </w:r>
      <w:r>
        <w:rPr>
          <w:b/>
          <w:color w:val="1F2A35"/>
          <w:sz w:val="24"/>
        </w:rPr>
        <w:t>N</w:t>
      </w:r>
      <w:r>
        <w:rPr>
          <w:b/>
          <w:color w:val="1F2A35"/>
          <w:spacing w:val="-6"/>
          <w:sz w:val="24"/>
        </w:rPr>
        <w:t> </w:t>
      </w:r>
      <w:r>
        <w:rPr>
          <w:b/>
          <w:color w:val="1F2A35"/>
          <w:sz w:val="24"/>
        </w:rPr>
        <w:t>E</w:t>
      </w:r>
      <w:r>
        <w:rPr>
          <w:b/>
          <w:color w:val="1F2A35"/>
          <w:spacing w:val="-1"/>
          <w:sz w:val="24"/>
        </w:rPr>
        <w:t> </w:t>
      </w:r>
      <w:r>
        <w:rPr>
          <w:b/>
          <w:color w:val="1F2A35"/>
          <w:sz w:val="24"/>
        </w:rPr>
        <w:t>F</w:t>
      </w:r>
      <w:r>
        <w:rPr>
          <w:b/>
          <w:color w:val="1F2A35"/>
          <w:spacing w:val="-17"/>
          <w:sz w:val="24"/>
        </w:rPr>
        <w:t> </w:t>
      </w:r>
      <w:r>
        <w:rPr>
          <w:b/>
          <w:color w:val="1F2A35"/>
          <w:sz w:val="24"/>
        </w:rPr>
        <w:t>I</w:t>
      </w:r>
      <w:r>
        <w:rPr>
          <w:b/>
          <w:color w:val="1F2A35"/>
          <w:spacing w:val="-16"/>
          <w:sz w:val="24"/>
        </w:rPr>
        <w:t> </w:t>
      </w:r>
      <w:r>
        <w:rPr>
          <w:b/>
          <w:color w:val="1F2A35"/>
          <w:sz w:val="24"/>
        </w:rPr>
        <w:t>T</w:t>
      </w:r>
      <w:r>
        <w:rPr>
          <w:b/>
          <w:color w:val="1F2A35"/>
          <w:spacing w:val="-9"/>
          <w:sz w:val="24"/>
        </w:rPr>
        <w:t> </w:t>
      </w:r>
      <w:r>
        <w:rPr>
          <w:b/>
          <w:color w:val="1F2A35"/>
          <w:sz w:val="24"/>
        </w:rPr>
        <w:t>S</w:t>
      </w:r>
    </w:p>
    <w:p>
      <w:pPr>
        <w:pStyle w:val="ListParagraph"/>
        <w:numPr>
          <w:ilvl w:val="1"/>
          <w:numId w:val="6"/>
        </w:numPr>
        <w:tabs>
          <w:tab w:pos="3057" w:val="left" w:leader="none"/>
        </w:tabs>
        <w:spacing w:line="383" w:lineRule="exact" w:before="77" w:after="0"/>
        <w:ind w:left="3056" w:right="0" w:hanging="81"/>
        <w:jc w:val="left"/>
        <w:rPr>
          <w:rFonts w:ascii="Calibri" w:hAnsi="Calibri"/>
          <w:sz w:val="28"/>
        </w:rPr>
      </w:pPr>
      <w:hyperlink r:id="rId17">
        <w:r>
          <w:rPr>
            <w:rFonts w:ascii="Calibri" w:hAnsi="Calibri"/>
            <w:color w:val="0460C1"/>
            <w:w w:val="101"/>
            <w:sz w:val="28"/>
            <w:u w:val="single" w:color="0460C1"/>
          </w:rPr>
          <w:br w:type="column"/>
        </w:r>
        <w:r>
          <w:rPr>
            <w:rFonts w:ascii="Calibri" w:hAnsi="Calibri"/>
            <w:color w:val="0460C1"/>
            <w:sz w:val="28"/>
            <w:u w:val="single" w:color="0460C1"/>
          </w:rPr>
          <w:t>Abortion</w:t>
        </w:r>
        <w:r>
          <w:rPr>
            <w:rFonts w:ascii="Calibri" w:hAnsi="Calibri"/>
            <w:color w:val="0460C1"/>
            <w:spacing w:val="15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and</w:t>
        </w:r>
        <w:r>
          <w:rPr>
            <w:rFonts w:ascii="Calibri" w:hAnsi="Calibri"/>
            <w:color w:val="0460C1"/>
            <w:spacing w:val="14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Complications</w:t>
        </w:r>
      </w:hyperlink>
    </w:p>
    <w:p>
      <w:pPr>
        <w:pStyle w:val="ListParagraph"/>
        <w:numPr>
          <w:ilvl w:val="1"/>
          <w:numId w:val="6"/>
        </w:numPr>
        <w:tabs>
          <w:tab w:pos="3057" w:val="left" w:leader="none"/>
        </w:tabs>
        <w:spacing w:line="336" w:lineRule="exact" w:before="0" w:after="0"/>
        <w:ind w:left="3056" w:right="0" w:hanging="81"/>
        <w:jc w:val="left"/>
        <w:rPr>
          <w:rFonts w:ascii="Calibri" w:hAnsi="Calibri"/>
          <w:sz w:val="28"/>
        </w:rPr>
      </w:pPr>
      <w:hyperlink r:id="rId18">
        <w:r>
          <w:rPr>
            <w:rFonts w:ascii="Calibri" w:hAnsi="Calibri"/>
            <w:color w:val="0460C1"/>
            <w:sz w:val="28"/>
            <w:u w:val="single" w:color="0460C1"/>
          </w:rPr>
          <w:t>Cosmetic</w:t>
        </w:r>
        <w:r>
          <w:rPr>
            <w:rFonts w:ascii="Calibri" w:hAnsi="Calibri"/>
            <w:color w:val="0460C1"/>
            <w:spacing w:val="-3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&amp;</w:t>
        </w:r>
        <w:r>
          <w:rPr>
            <w:rFonts w:ascii="Calibri" w:hAnsi="Calibri"/>
            <w:color w:val="0460C1"/>
            <w:spacing w:val="1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Reconstructive Gynecology</w:t>
        </w:r>
      </w:hyperlink>
    </w:p>
    <w:p>
      <w:pPr>
        <w:pStyle w:val="ListParagraph"/>
        <w:numPr>
          <w:ilvl w:val="1"/>
          <w:numId w:val="6"/>
        </w:numPr>
        <w:tabs>
          <w:tab w:pos="3057" w:val="left" w:leader="none"/>
        </w:tabs>
        <w:spacing w:line="336" w:lineRule="exact" w:before="0" w:after="0"/>
        <w:ind w:left="3056" w:right="0" w:hanging="81"/>
        <w:jc w:val="left"/>
        <w:rPr>
          <w:rFonts w:ascii="Calibri" w:hAnsi="Calibri"/>
          <w:sz w:val="28"/>
        </w:rPr>
      </w:pPr>
      <w:hyperlink r:id="rId19">
        <w:r>
          <w:rPr>
            <w:rFonts w:ascii="Calibri" w:hAnsi="Calibri"/>
            <w:color w:val="0460C1"/>
            <w:sz w:val="28"/>
            <w:u w:val="single" w:color="0460C1"/>
          </w:rPr>
          <w:t>Assisted</w:t>
        </w:r>
        <w:r>
          <w:rPr>
            <w:rFonts w:ascii="Calibri" w:hAnsi="Calibri"/>
            <w:color w:val="0460C1"/>
            <w:spacing w:val="-7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Reproductive</w:t>
        </w:r>
        <w:r>
          <w:rPr>
            <w:rFonts w:ascii="Calibri" w:hAnsi="Calibri"/>
            <w:color w:val="0460C1"/>
            <w:spacing w:val="-1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Technology</w:t>
        </w:r>
      </w:hyperlink>
    </w:p>
    <w:p>
      <w:pPr>
        <w:pStyle w:val="ListParagraph"/>
        <w:numPr>
          <w:ilvl w:val="1"/>
          <w:numId w:val="6"/>
        </w:numPr>
        <w:tabs>
          <w:tab w:pos="3057" w:val="left" w:leader="none"/>
        </w:tabs>
        <w:spacing w:line="336" w:lineRule="exact" w:before="0" w:after="0"/>
        <w:ind w:left="3056" w:right="0" w:hanging="81"/>
        <w:jc w:val="left"/>
        <w:rPr>
          <w:rFonts w:ascii="Calibri" w:hAnsi="Calibri"/>
          <w:sz w:val="28"/>
        </w:rPr>
      </w:pPr>
      <w:hyperlink r:id="rId20">
        <w:r>
          <w:rPr>
            <w:rFonts w:ascii="Calibri" w:hAnsi="Calibri"/>
            <w:color w:val="0460C1"/>
            <w:sz w:val="28"/>
            <w:u w:val="single" w:color="0460C1"/>
          </w:rPr>
          <w:t>Endometriosis</w:t>
        </w:r>
      </w:hyperlink>
    </w:p>
    <w:p>
      <w:pPr>
        <w:pStyle w:val="ListParagraph"/>
        <w:numPr>
          <w:ilvl w:val="1"/>
          <w:numId w:val="6"/>
        </w:numPr>
        <w:tabs>
          <w:tab w:pos="3057" w:val="left" w:leader="none"/>
        </w:tabs>
        <w:spacing w:line="286" w:lineRule="exact" w:before="0" w:after="0"/>
        <w:ind w:left="3056" w:right="0" w:hanging="81"/>
        <w:jc w:val="left"/>
        <w:rPr>
          <w:rFonts w:ascii="Calibri" w:hAnsi="Calibri"/>
          <w:sz w:val="28"/>
        </w:rPr>
      </w:pPr>
      <w:hyperlink r:id="rId21">
        <w:r>
          <w:rPr>
            <w:rFonts w:ascii="Calibri" w:hAnsi="Calibri"/>
            <w:color w:val="0460C1"/>
            <w:sz w:val="28"/>
          </w:rPr>
          <w:t>Ethical,</w:t>
        </w:r>
        <w:r>
          <w:rPr>
            <w:rFonts w:ascii="Calibri" w:hAnsi="Calibri"/>
            <w:color w:val="0460C1"/>
            <w:spacing w:val="6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Legal</w:t>
        </w:r>
        <w:r>
          <w:rPr>
            <w:rFonts w:ascii="Calibri" w:hAnsi="Calibri"/>
            <w:color w:val="0460C1"/>
            <w:spacing w:val="6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and</w:t>
        </w:r>
        <w:r>
          <w:rPr>
            <w:rFonts w:ascii="Calibri" w:hAnsi="Calibri"/>
            <w:color w:val="0460C1"/>
            <w:spacing w:val="8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Social</w:t>
        </w:r>
        <w:r>
          <w:rPr>
            <w:rFonts w:ascii="Calibri" w:hAnsi="Calibri"/>
            <w:color w:val="0460C1"/>
            <w:spacing w:val="6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Issues</w:t>
        </w:r>
      </w:hyperlink>
    </w:p>
    <w:p>
      <w:pPr>
        <w:spacing w:after="0" w:line="286" w:lineRule="exact"/>
        <w:jc w:val="left"/>
        <w:rPr>
          <w:rFonts w:ascii="Calibri" w:hAnsi="Calibri"/>
          <w:sz w:val="28"/>
        </w:rPr>
        <w:sectPr>
          <w:pgSz w:w="19200" w:h="10800" w:orient="landscape"/>
          <w:pgMar w:top="100" w:bottom="280" w:left="0" w:right="1320"/>
          <w:cols w:num="2" w:equalWidth="0">
            <w:col w:w="7835" w:space="40"/>
            <w:col w:w="10005"/>
          </w:cols>
        </w:sectPr>
      </w:pPr>
    </w:p>
    <w:p>
      <w:pPr>
        <w:pStyle w:val="BodyText"/>
        <w:spacing w:before="10"/>
        <w:rPr>
          <w:rFonts w:ascii="Calibri"/>
          <w:sz w:val="18"/>
        </w:rPr>
      </w:pPr>
    </w:p>
    <w:p>
      <w:pPr>
        <w:pStyle w:val="ListParagraph"/>
        <w:numPr>
          <w:ilvl w:val="2"/>
          <w:numId w:val="6"/>
        </w:numPr>
        <w:tabs>
          <w:tab w:pos="3369" w:val="left" w:leader="none"/>
          <w:tab w:pos="3370" w:val="left" w:leader="none"/>
        </w:tabs>
        <w:spacing w:line="271" w:lineRule="auto" w:before="1" w:after="0"/>
        <w:ind w:left="3369" w:right="0" w:hanging="274"/>
        <w:jc w:val="left"/>
        <w:rPr>
          <w:sz w:val="20"/>
        </w:rPr>
      </w:pPr>
      <w:r>
        <w:rPr>
          <w:sz w:val="20"/>
        </w:rPr>
        <w:t>Attend Keynote Presentation</w:t>
      </w:r>
      <w:r>
        <w:rPr>
          <w:spacing w:val="-47"/>
          <w:sz w:val="20"/>
        </w:rPr>
        <w:t> </w:t>
      </w:r>
      <w:r>
        <w:rPr>
          <w:sz w:val="20"/>
        </w:rPr>
        <w:t>researchers</w:t>
      </w:r>
    </w:p>
    <w:p>
      <w:pPr>
        <w:pStyle w:val="ListParagraph"/>
        <w:numPr>
          <w:ilvl w:val="2"/>
          <w:numId w:val="6"/>
        </w:numPr>
        <w:tabs>
          <w:tab w:pos="3369" w:val="left" w:leader="none"/>
          <w:tab w:pos="3370" w:val="left" w:leader="none"/>
        </w:tabs>
        <w:spacing w:line="240" w:lineRule="auto" w:before="17" w:after="0"/>
        <w:ind w:left="3369" w:right="0" w:hanging="274"/>
        <w:jc w:val="left"/>
        <w:rPr>
          <w:sz w:val="20"/>
        </w:rPr>
      </w:pPr>
      <w:r>
        <w:rPr/>
        <w:pict>
          <v:shape style="position:absolute;margin-left:78.64183pt;margin-top:12.574686pt;width:19.7pt;height:80.6pt;mso-position-horizontal-relative:page;mso-position-vertical-relative:paragraph;z-index:15739904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R</w:t>
                  </w:r>
                  <w:r>
                    <w:rPr>
                      <w:b/>
                      <w:color w:val="FFFFFF"/>
                      <w:spacing w:val="31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>
          <w:spacing w:val="-1"/>
          <w:sz w:val="20"/>
        </w:rPr>
        <w:t>Access</w:t>
      </w:r>
      <w:r>
        <w:rPr>
          <w:spacing w:val="8"/>
          <w:sz w:val="20"/>
        </w:rPr>
        <w:t> </w:t>
      </w:r>
      <w:r>
        <w:rPr>
          <w:spacing w:val="-1"/>
          <w:sz w:val="20"/>
        </w:rPr>
        <w:t>to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all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the</w:t>
      </w:r>
      <w:r>
        <w:rPr>
          <w:spacing w:val="-8"/>
          <w:sz w:val="20"/>
        </w:rPr>
        <w:t> </w:t>
      </w:r>
      <w:r>
        <w:rPr>
          <w:spacing w:val="-1"/>
          <w:sz w:val="20"/>
        </w:rPr>
        <w:t>sessions</w:t>
      </w:r>
    </w:p>
    <w:p>
      <w:pPr>
        <w:pStyle w:val="ListParagraph"/>
        <w:numPr>
          <w:ilvl w:val="2"/>
          <w:numId w:val="6"/>
        </w:numPr>
        <w:tabs>
          <w:tab w:pos="3369" w:val="left" w:leader="none"/>
          <w:tab w:pos="3370" w:val="left" w:leader="none"/>
        </w:tabs>
        <w:spacing w:line="240" w:lineRule="auto" w:before="28" w:after="0"/>
        <w:ind w:left="3369" w:right="0" w:hanging="274"/>
        <w:jc w:val="left"/>
        <w:rPr>
          <w:sz w:val="20"/>
        </w:rPr>
      </w:pPr>
      <w:r>
        <w:rPr>
          <w:spacing w:val="-1"/>
          <w:sz w:val="20"/>
        </w:rPr>
        <w:t>Get</w:t>
      </w:r>
      <w:r>
        <w:rPr>
          <w:spacing w:val="-7"/>
          <w:sz w:val="20"/>
        </w:rPr>
        <w:t> </w:t>
      </w:r>
      <w:r>
        <w:rPr>
          <w:sz w:val="20"/>
        </w:rPr>
        <w:t>OCM</w:t>
      </w:r>
      <w:r>
        <w:rPr>
          <w:spacing w:val="-12"/>
          <w:sz w:val="20"/>
        </w:rPr>
        <w:t> </w:t>
      </w:r>
      <w:r>
        <w:rPr>
          <w:sz w:val="20"/>
        </w:rPr>
        <w:t>certificate</w:t>
      </w:r>
    </w:p>
    <w:p>
      <w:pPr>
        <w:pStyle w:val="BodyText"/>
        <w:spacing w:before="2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"/>
        <w:ind w:left="421"/>
      </w:pPr>
      <w:r>
        <w:rPr/>
        <w:t>by  </w:t>
      </w:r>
      <w:r>
        <w:rPr>
          <w:spacing w:val="24"/>
        </w:rPr>
        <w:t> </w:t>
      </w:r>
      <w:r>
        <w:rPr/>
        <w:t>world’s  </w:t>
      </w:r>
      <w:r>
        <w:rPr>
          <w:spacing w:val="14"/>
        </w:rPr>
        <w:t> </w:t>
      </w:r>
      <w:r>
        <w:rPr/>
        <w:t>most  </w:t>
      </w:r>
      <w:r>
        <w:rPr>
          <w:spacing w:val="13"/>
        </w:rPr>
        <w:t> </w:t>
      </w:r>
      <w:r>
        <w:rPr/>
        <w:t>eminent</w:t>
      </w:r>
    </w:p>
    <w:p>
      <w:pPr>
        <w:pStyle w:val="ListParagraph"/>
        <w:numPr>
          <w:ilvl w:val="0"/>
          <w:numId w:val="7"/>
        </w:numPr>
        <w:tabs>
          <w:tab w:pos="2374" w:val="left" w:leader="none"/>
        </w:tabs>
        <w:spacing w:line="383" w:lineRule="exact" w:before="3" w:after="0"/>
        <w:ind w:left="2373" w:right="0" w:hanging="81"/>
        <w:jc w:val="left"/>
        <w:rPr>
          <w:rFonts w:ascii="Calibri" w:hAnsi="Calibri"/>
          <w:sz w:val="28"/>
        </w:rPr>
      </w:pPr>
      <w:hyperlink r:id="rId22">
        <w:r>
          <w:rPr>
            <w:rFonts w:ascii="Calibri" w:hAnsi="Calibri"/>
            <w:color w:val="0460C1"/>
            <w:spacing w:val="-1"/>
            <w:w w:val="97"/>
            <w:sz w:val="28"/>
            <w:u w:val="single" w:color="0460C1"/>
          </w:rPr>
          <w:br w:type="column"/>
        </w:r>
        <w:r>
          <w:rPr>
            <w:rFonts w:ascii="Calibri" w:hAnsi="Calibri"/>
            <w:color w:val="0460C1"/>
            <w:sz w:val="28"/>
            <w:u w:val="single" w:color="0460C1"/>
          </w:rPr>
          <w:t>Female</w:t>
        </w:r>
        <w:r>
          <w:rPr>
            <w:rFonts w:ascii="Calibri" w:hAnsi="Calibri"/>
            <w:color w:val="0460C1"/>
            <w:spacing w:val="-11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Genital</w:t>
        </w:r>
        <w:r>
          <w:rPr>
            <w:rFonts w:ascii="Calibri" w:hAnsi="Calibri"/>
            <w:color w:val="0460C1"/>
            <w:spacing w:val="-10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Schistosomiasis</w:t>
        </w:r>
      </w:hyperlink>
    </w:p>
    <w:p>
      <w:pPr>
        <w:pStyle w:val="ListParagraph"/>
        <w:numPr>
          <w:ilvl w:val="0"/>
          <w:numId w:val="7"/>
        </w:numPr>
        <w:tabs>
          <w:tab w:pos="2374" w:val="left" w:leader="none"/>
        </w:tabs>
        <w:spacing w:line="336" w:lineRule="exact" w:before="0" w:after="0"/>
        <w:ind w:left="2373" w:right="0" w:hanging="81"/>
        <w:jc w:val="left"/>
        <w:rPr>
          <w:rFonts w:ascii="Calibri" w:hAnsi="Calibri"/>
          <w:sz w:val="28"/>
        </w:rPr>
      </w:pPr>
      <w:hyperlink r:id="rId23">
        <w:r>
          <w:rPr>
            <w:rFonts w:ascii="Calibri" w:hAnsi="Calibri"/>
            <w:color w:val="0460C1"/>
            <w:sz w:val="28"/>
            <w:u w:val="single" w:color="0460C1"/>
          </w:rPr>
          <w:t>Gynecologic</w:t>
        </w:r>
        <w:r>
          <w:rPr>
            <w:rFonts w:ascii="Calibri" w:hAnsi="Calibri"/>
            <w:color w:val="0460C1"/>
            <w:spacing w:val="16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Surgeries</w:t>
        </w:r>
      </w:hyperlink>
    </w:p>
    <w:p>
      <w:pPr>
        <w:pStyle w:val="ListParagraph"/>
        <w:numPr>
          <w:ilvl w:val="0"/>
          <w:numId w:val="7"/>
        </w:numPr>
        <w:tabs>
          <w:tab w:pos="2374" w:val="left" w:leader="none"/>
        </w:tabs>
        <w:spacing w:line="336" w:lineRule="exact" w:before="0" w:after="0"/>
        <w:ind w:left="2373" w:right="0" w:hanging="81"/>
        <w:jc w:val="left"/>
        <w:rPr>
          <w:rFonts w:ascii="Calibri" w:hAnsi="Calibri"/>
          <w:sz w:val="28"/>
        </w:rPr>
      </w:pPr>
      <w:hyperlink r:id="rId24">
        <w:r>
          <w:rPr>
            <w:rFonts w:ascii="Calibri" w:hAnsi="Calibri"/>
            <w:color w:val="0460C1"/>
            <w:sz w:val="28"/>
            <w:u w:val="single" w:color="0460C1"/>
          </w:rPr>
          <w:t>Gynecological</w:t>
        </w:r>
        <w:r>
          <w:rPr>
            <w:rFonts w:ascii="Calibri" w:hAnsi="Calibri"/>
            <w:color w:val="0460C1"/>
            <w:spacing w:val="30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Endocrinology</w:t>
        </w:r>
      </w:hyperlink>
    </w:p>
    <w:p>
      <w:pPr>
        <w:pStyle w:val="ListParagraph"/>
        <w:numPr>
          <w:ilvl w:val="0"/>
          <w:numId w:val="7"/>
        </w:numPr>
        <w:tabs>
          <w:tab w:pos="2374" w:val="left" w:leader="none"/>
        </w:tabs>
        <w:spacing w:line="235" w:lineRule="exact" w:before="0" w:after="0"/>
        <w:ind w:left="2373" w:right="0" w:hanging="81"/>
        <w:jc w:val="left"/>
        <w:rPr>
          <w:rFonts w:ascii="Calibri" w:hAnsi="Calibri"/>
          <w:sz w:val="28"/>
        </w:rPr>
      </w:pPr>
      <w:hyperlink r:id="rId25">
        <w:r>
          <w:rPr>
            <w:rFonts w:ascii="Calibri" w:hAnsi="Calibri"/>
            <w:color w:val="0460C1"/>
            <w:sz w:val="28"/>
            <w:u w:val="single" w:color="0460C1"/>
          </w:rPr>
          <w:t>Gynecological</w:t>
        </w:r>
        <w:r>
          <w:rPr>
            <w:rFonts w:ascii="Calibri" w:hAnsi="Calibri"/>
            <w:color w:val="0460C1"/>
            <w:spacing w:val="30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Oncology</w:t>
        </w:r>
      </w:hyperlink>
    </w:p>
    <w:p>
      <w:pPr>
        <w:spacing w:after="0" w:line="235" w:lineRule="exact"/>
        <w:jc w:val="left"/>
        <w:rPr>
          <w:rFonts w:ascii="Calibri" w:hAnsi="Calibri"/>
          <w:sz w:val="28"/>
        </w:rPr>
        <w:sectPr>
          <w:type w:val="continuous"/>
          <w:pgSz w:w="19200" w:h="10800" w:orient="landscape"/>
          <w:pgMar w:top="1000" w:bottom="280" w:left="0" w:right="1320"/>
          <w:cols w:num="3" w:equalWidth="0">
            <w:col w:w="5692" w:space="40"/>
            <w:col w:w="2786" w:space="39"/>
            <w:col w:w="9323"/>
          </w:cols>
        </w:sectPr>
      </w:pPr>
    </w:p>
    <w:p>
      <w:pPr>
        <w:pStyle w:val="ListParagraph"/>
        <w:numPr>
          <w:ilvl w:val="1"/>
          <w:numId w:val="7"/>
        </w:numPr>
        <w:tabs>
          <w:tab w:pos="3369" w:val="left" w:leader="none"/>
          <w:tab w:pos="3370" w:val="left" w:leader="none"/>
        </w:tabs>
        <w:spacing w:line="224" w:lineRule="exact" w:before="0" w:after="0"/>
        <w:ind w:left="3369" w:right="0" w:hanging="274"/>
        <w:jc w:val="left"/>
        <w:rPr>
          <w:sz w:val="20"/>
        </w:rPr>
      </w:pPr>
      <w:r>
        <w:rPr>
          <w:spacing w:val="-2"/>
          <w:sz w:val="20"/>
        </w:rPr>
        <w:t>Get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worldwide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acknowledgment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to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your</w:t>
      </w:r>
      <w:r>
        <w:rPr>
          <w:spacing w:val="18"/>
          <w:sz w:val="20"/>
        </w:rPr>
        <w:t> </w:t>
      </w:r>
      <w:r>
        <w:rPr>
          <w:spacing w:val="-2"/>
          <w:sz w:val="20"/>
        </w:rPr>
        <w:t>profile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and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Research</w:t>
      </w:r>
    </w:p>
    <w:p>
      <w:pPr>
        <w:pStyle w:val="ListParagraph"/>
        <w:numPr>
          <w:ilvl w:val="1"/>
          <w:numId w:val="7"/>
        </w:numPr>
        <w:tabs>
          <w:tab w:pos="3369" w:val="left" w:leader="none"/>
          <w:tab w:pos="3370" w:val="left" w:leader="none"/>
        </w:tabs>
        <w:spacing w:line="240" w:lineRule="auto" w:before="9" w:after="0"/>
        <w:ind w:left="3369" w:right="0" w:hanging="274"/>
        <w:jc w:val="left"/>
        <w:rPr>
          <w:sz w:val="20"/>
        </w:rPr>
      </w:pPr>
      <w:r>
        <w:rPr>
          <w:sz w:val="20"/>
        </w:rPr>
        <w:t>Get</w:t>
      </w:r>
      <w:r>
        <w:rPr>
          <w:spacing w:val="24"/>
          <w:sz w:val="20"/>
        </w:rPr>
        <w:t> </w:t>
      </w:r>
      <w:r>
        <w:rPr>
          <w:sz w:val="20"/>
        </w:rPr>
        <w:t>your</w:t>
      </w:r>
      <w:r>
        <w:rPr>
          <w:spacing w:val="31"/>
          <w:sz w:val="20"/>
        </w:rPr>
        <w:t> </w:t>
      </w:r>
      <w:r>
        <w:rPr>
          <w:sz w:val="20"/>
        </w:rPr>
        <w:t>abstracts</w:t>
      </w:r>
      <w:r>
        <w:rPr>
          <w:spacing w:val="20"/>
          <w:sz w:val="20"/>
        </w:rPr>
        <w:t> </w:t>
      </w:r>
      <w:r>
        <w:rPr>
          <w:sz w:val="20"/>
        </w:rPr>
        <w:t>published</w:t>
      </w:r>
      <w:r>
        <w:rPr>
          <w:spacing w:val="15"/>
          <w:sz w:val="20"/>
        </w:rPr>
        <w:t> </w:t>
      </w:r>
      <w:r>
        <w:rPr>
          <w:sz w:val="20"/>
        </w:rPr>
        <w:t>with</w:t>
      </w:r>
      <w:r>
        <w:rPr>
          <w:spacing w:val="21"/>
          <w:sz w:val="20"/>
        </w:rPr>
        <w:t> </w:t>
      </w:r>
      <w:r>
        <w:rPr>
          <w:sz w:val="20"/>
        </w:rPr>
        <w:t>unique</w:t>
      </w:r>
      <w:r>
        <w:rPr>
          <w:spacing w:val="19"/>
          <w:sz w:val="20"/>
        </w:rPr>
        <w:t> </w:t>
      </w:r>
      <w:r>
        <w:rPr>
          <w:sz w:val="20"/>
        </w:rPr>
        <w:t>DOI</w:t>
      </w:r>
      <w:r>
        <w:rPr>
          <w:spacing w:val="25"/>
          <w:sz w:val="20"/>
        </w:rPr>
        <w:t> </w:t>
      </w:r>
      <w:r>
        <w:rPr>
          <w:sz w:val="20"/>
        </w:rPr>
        <w:t>in</w:t>
      </w:r>
      <w:r>
        <w:rPr>
          <w:spacing w:val="19"/>
          <w:sz w:val="20"/>
        </w:rPr>
        <w:t> </w:t>
      </w:r>
      <w:r>
        <w:rPr>
          <w:sz w:val="20"/>
        </w:rPr>
        <w:t>International</w:t>
      </w:r>
    </w:p>
    <w:p>
      <w:pPr>
        <w:pStyle w:val="BodyText"/>
        <w:spacing w:before="31"/>
        <w:ind w:left="3369"/>
      </w:pPr>
      <w:r>
        <w:rPr/>
        <w:t>Journals</w:t>
      </w:r>
    </w:p>
    <w:p>
      <w:pPr>
        <w:pStyle w:val="ListParagraph"/>
        <w:numPr>
          <w:ilvl w:val="1"/>
          <w:numId w:val="7"/>
        </w:numPr>
        <w:tabs>
          <w:tab w:pos="3369" w:val="left" w:leader="none"/>
          <w:tab w:pos="3370" w:val="left" w:leader="none"/>
        </w:tabs>
        <w:spacing w:line="271" w:lineRule="auto" w:before="10" w:after="0"/>
        <w:ind w:left="3369" w:right="295" w:hanging="274"/>
        <w:jc w:val="left"/>
        <w:rPr>
          <w:sz w:val="20"/>
        </w:rPr>
      </w:pPr>
      <w:r>
        <w:rPr>
          <w:sz w:val="20"/>
        </w:rPr>
        <w:t>Get up to 50% discounts for publishing your entire article in our</w:t>
      </w:r>
      <w:r>
        <w:rPr>
          <w:spacing w:val="-47"/>
          <w:sz w:val="20"/>
        </w:rPr>
        <w:t> </w:t>
      </w:r>
      <w:r>
        <w:rPr>
          <w:sz w:val="20"/>
        </w:rPr>
        <w:t>open access</w:t>
      </w:r>
      <w:r>
        <w:rPr>
          <w:spacing w:val="15"/>
          <w:sz w:val="20"/>
        </w:rPr>
        <w:t> </w:t>
      </w:r>
      <w:r>
        <w:rPr>
          <w:sz w:val="20"/>
        </w:rPr>
        <w:t>International</w:t>
      </w:r>
      <w:r>
        <w:rPr>
          <w:spacing w:val="-6"/>
          <w:sz w:val="20"/>
        </w:rPr>
        <w:t> </w:t>
      </w:r>
      <w:r>
        <w:rPr>
          <w:sz w:val="20"/>
        </w:rPr>
        <w:t>Journals</w:t>
      </w:r>
    </w:p>
    <w:p>
      <w:pPr>
        <w:pStyle w:val="ListParagraph"/>
        <w:numPr>
          <w:ilvl w:val="1"/>
          <w:numId w:val="7"/>
        </w:numPr>
        <w:tabs>
          <w:tab w:pos="3369" w:val="left" w:leader="none"/>
          <w:tab w:pos="3370" w:val="left" w:leader="none"/>
        </w:tabs>
        <w:spacing w:line="240" w:lineRule="auto" w:before="36" w:after="0"/>
        <w:ind w:left="3369" w:right="0" w:hanging="274"/>
        <w:jc w:val="left"/>
        <w:rPr>
          <w:sz w:val="20"/>
        </w:rPr>
      </w:pPr>
      <w:r>
        <w:rPr/>
        <w:pict>
          <v:shape style="position:absolute;margin-left:78.64183pt;margin-top:10.264701pt;width:19.7pt;height:25.4pt;mso-position-horizontal-relative:page;mso-position-vertical-relative:paragraph;z-index:15739392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95"/>
                      <w:sz w:val="32"/>
                    </w:rPr>
                    <w:t>F</w:t>
                  </w:r>
                  <w:r>
                    <w:rPr>
                      <w:b/>
                      <w:color w:val="FFFFFF"/>
                      <w:spacing w:val="-3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>
          <w:spacing w:val="-1"/>
          <w:sz w:val="20"/>
        </w:rPr>
        <w:t>Get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Handbooks </w:t>
      </w:r>
      <w:r>
        <w:rPr>
          <w:sz w:val="20"/>
        </w:rPr>
        <w:t>and</w:t>
      </w:r>
      <w:r>
        <w:rPr>
          <w:spacing w:val="-11"/>
          <w:sz w:val="20"/>
        </w:rPr>
        <w:t> </w:t>
      </w:r>
      <w:r>
        <w:rPr>
          <w:sz w:val="20"/>
        </w:rPr>
        <w:t>conference</w:t>
      </w:r>
      <w:r>
        <w:rPr>
          <w:spacing w:val="3"/>
          <w:sz w:val="20"/>
        </w:rPr>
        <w:t> </w:t>
      </w:r>
      <w:r>
        <w:rPr>
          <w:sz w:val="20"/>
        </w:rPr>
        <w:t>kits</w:t>
      </w:r>
    </w:p>
    <w:p>
      <w:pPr>
        <w:pStyle w:val="ListParagraph"/>
        <w:numPr>
          <w:ilvl w:val="1"/>
          <w:numId w:val="7"/>
        </w:numPr>
        <w:tabs>
          <w:tab w:pos="3369" w:val="left" w:leader="none"/>
          <w:tab w:pos="3370" w:val="left" w:leader="none"/>
        </w:tabs>
        <w:spacing w:line="273" w:lineRule="auto" w:before="9" w:after="0"/>
        <w:ind w:left="3369" w:right="289" w:hanging="274"/>
        <w:jc w:val="left"/>
        <w:rPr>
          <w:sz w:val="20"/>
        </w:rPr>
      </w:pPr>
      <w:r>
        <w:rPr/>
        <w:pict>
          <v:shape style="position:absolute;margin-left:78.64183pt;margin-top:28.026777pt;width:19.7pt;height:47.65pt;mso-position-horizontal-relative:page;mso-position-vertical-relative:paragraph;z-index:15738880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26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1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</w:p>
              </w:txbxContent>
            </v:textbox>
            <w10:wrap type="none"/>
          </v:shape>
        </w:pict>
      </w:r>
      <w:r>
        <w:rPr>
          <w:sz w:val="20"/>
        </w:rPr>
        <w:t>Get</w:t>
      </w:r>
      <w:r>
        <w:rPr>
          <w:spacing w:val="28"/>
          <w:sz w:val="20"/>
        </w:rPr>
        <w:t> </w:t>
      </w:r>
      <w:r>
        <w:rPr>
          <w:sz w:val="20"/>
        </w:rPr>
        <w:t>an</w:t>
      </w:r>
      <w:r>
        <w:rPr>
          <w:spacing w:val="25"/>
          <w:sz w:val="20"/>
        </w:rPr>
        <w:t> </w:t>
      </w:r>
      <w:r>
        <w:rPr>
          <w:sz w:val="20"/>
        </w:rPr>
        <w:t>access</w:t>
      </w:r>
      <w:r>
        <w:rPr>
          <w:spacing w:val="43"/>
          <w:sz w:val="20"/>
        </w:rPr>
        <w:t> </w:t>
      </w:r>
      <w:r>
        <w:rPr>
          <w:sz w:val="20"/>
        </w:rPr>
        <w:t>to</w:t>
      </w:r>
      <w:r>
        <w:rPr>
          <w:spacing w:val="25"/>
          <w:sz w:val="20"/>
        </w:rPr>
        <w:t> </w:t>
      </w:r>
      <w:r>
        <w:rPr>
          <w:sz w:val="20"/>
        </w:rPr>
        <w:t>the</w:t>
      </w:r>
      <w:r>
        <w:rPr>
          <w:spacing w:val="22"/>
          <w:sz w:val="20"/>
        </w:rPr>
        <w:t> </w:t>
      </w:r>
      <w:r>
        <w:rPr>
          <w:sz w:val="20"/>
        </w:rPr>
        <w:t>network</w:t>
      </w:r>
      <w:r>
        <w:rPr>
          <w:spacing w:val="34"/>
          <w:sz w:val="20"/>
        </w:rPr>
        <w:t> </w:t>
      </w:r>
      <w:r>
        <w:rPr>
          <w:sz w:val="20"/>
        </w:rPr>
        <w:t>with</w:t>
      </w:r>
      <w:r>
        <w:rPr>
          <w:spacing w:val="17"/>
          <w:sz w:val="20"/>
        </w:rPr>
        <w:t> </w:t>
      </w:r>
      <w:r>
        <w:rPr>
          <w:sz w:val="20"/>
        </w:rPr>
        <w:t>eminent</w:t>
      </w:r>
      <w:r>
        <w:rPr>
          <w:spacing w:val="24"/>
          <w:sz w:val="20"/>
        </w:rPr>
        <w:t> </w:t>
      </w:r>
      <w:r>
        <w:rPr>
          <w:sz w:val="20"/>
        </w:rPr>
        <w:t>personalities</w:t>
      </w:r>
      <w:r>
        <w:rPr>
          <w:spacing w:val="22"/>
          <w:sz w:val="20"/>
        </w:rPr>
        <w:t> </w:t>
      </w:r>
      <w:r>
        <w:rPr>
          <w:sz w:val="20"/>
        </w:rPr>
        <w:t>from</w:t>
      </w:r>
      <w:r>
        <w:rPr>
          <w:spacing w:val="-47"/>
          <w:sz w:val="20"/>
        </w:rPr>
        <w:t> </w:t>
      </w:r>
      <w:r>
        <w:rPr>
          <w:sz w:val="20"/>
        </w:rPr>
        <w:t>worldwide</w:t>
      </w:r>
    </w:p>
    <w:p>
      <w:pPr>
        <w:pStyle w:val="BodyText"/>
        <w:rPr>
          <w:sz w:val="23"/>
        </w:rPr>
      </w:pPr>
    </w:p>
    <w:p>
      <w:pPr>
        <w:pStyle w:val="Heading3"/>
        <w:spacing w:before="0"/>
        <w:ind w:left="3714" w:right="969"/>
        <w:jc w:val="center"/>
      </w:pPr>
      <w:r>
        <w:rPr>
          <w:color w:val="1F2A35"/>
          <w:spacing w:val="12"/>
        </w:rPr>
        <w:t>AB</w:t>
      </w:r>
      <w:r>
        <w:rPr>
          <w:color w:val="1F2A35"/>
          <w:spacing w:val="3"/>
        </w:rPr>
        <w:t> </w:t>
      </w:r>
      <w:r>
        <w:rPr>
          <w:color w:val="1F2A35"/>
        </w:rPr>
        <w:t>S</w:t>
      </w:r>
      <w:r>
        <w:rPr>
          <w:color w:val="1F2A35"/>
          <w:spacing w:val="-14"/>
        </w:rPr>
        <w:t> </w:t>
      </w:r>
      <w:r>
        <w:rPr>
          <w:color w:val="1F2A35"/>
        </w:rPr>
        <w:t>T</w:t>
      </w:r>
      <w:r>
        <w:rPr>
          <w:color w:val="1F2A35"/>
          <w:spacing w:val="-12"/>
        </w:rPr>
        <w:t> </w:t>
      </w:r>
      <w:r>
        <w:rPr>
          <w:color w:val="1F2A35"/>
          <w:spacing w:val="17"/>
        </w:rPr>
        <w:t>RAC</w:t>
      </w:r>
      <w:r>
        <w:rPr>
          <w:color w:val="1F2A35"/>
          <w:spacing w:val="-13"/>
        </w:rPr>
        <w:t> </w:t>
      </w:r>
      <w:r>
        <w:rPr>
          <w:color w:val="1F2A35"/>
        </w:rPr>
        <w:t>T</w:t>
      </w:r>
      <w:r>
        <w:rPr>
          <w:color w:val="1F2A35"/>
          <w:spacing w:val="43"/>
        </w:rPr>
        <w:t> </w:t>
      </w:r>
      <w:r>
        <w:rPr>
          <w:color w:val="1F2A35"/>
        </w:rPr>
        <w:t>S</w:t>
      </w:r>
      <w:r>
        <w:rPr>
          <w:color w:val="1F2A35"/>
          <w:spacing w:val="-9"/>
        </w:rPr>
        <w:t> </w:t>
      </w:r>
      <w:r>
        <w:rPr>
          <w:color w:val="1F2A35"/>
        </w:rPr>
        <w:t>U</w:t>
      </w:r>
      <w:r>
        <w:rPr>
          <w:color w:val="1F2A35"/>
          <w:spacing w:val="-6"/>
        </w:rPr>
        <w:t> </w:t>
      </w:r>
      <w:r>
        <w:rPr>
          <w:color w:val="1F2A35"/>
        </w:rPr>
        <w:t>B</w:t>
      </w:r>
      <w:r>
        <w:rPr>
          <w:color w:val="1F2A35"/>
          <w:spacing w:val="-2"/>
        </w:rPr>
        <w:t> </w:t>
      </w:r>
      <w:r>
        <w:rPr>
          <w:color w:val="1F2A35"/>
        </w:rPr>
        <w:t>M I</w:t>
      </w:r>
      <w:r>
        <w:rPr>
          <w:color w:val="1F2A35"/>
          <w:spacing w:val="-3"/>
        </w:rPr>
        <w:t> </w:t>
      </w:r>
      <w:r>
        <w:rPr>
          <w:color w:val="1F2A35"/>
        </w:rPr>
        <w:t>S</w:t>
      </w:r>
      <w:r>
        <w:rPr>
          <w:color w:val="1F2A35"/>
          <w:spacing w:val="-4"/>
        </w:rPr>
        <w:t> </w:t>
      </w:r>
      <w:r>
        <w:rPr>
          <w:color w:val="1F2A35"/>
        </w:rPr>
        <w:t>S</w:t>
      </w:r>
      <w:r>
        <w:rPr>
          <w:color w:val="1F2A35"/>
          <w:spacing w:val="-9"/>
        </w:rPr>
        <w:t> </w:t>
      </w:r>
      <w:r>
        <w:rPr>
          <w:color w:val="1F2A35"/>
        </w:rPr>
        <w:t>I</w:t>
      </w:r>
      <w:r>
        <w:rPr>
          <w:color w:val="1F2A35"/>
          <w:spacing w:val="-3"/>
        </w:rPr>
        <w:t> </w:t>
      </w:r>
      <w:r>
        <w:rPr>
          <w:color w:val="1F2A35"/>
        </w:rPr>
        <w:t>O</w:t>
      </w:r>
      <w:r>
        <w:rPr>
          <w:color w:val="1F2A35"/>
          <w:spacing w:val="-2"/>
        </w:rPr>
        <w:t> </w:t>
      </w:r>
      <w:r>
        <w:rPr>
          <w:color w:val="1F2A35"/>
        </w:rPr>
        <w:t>N</w:t>
      </w:r>
    </w:p>
    <w:p>
      <w:pPr>
        <w:pStyle w:val="BodyText"/>
        <w:spacing w:before="7"/>
        <w:rPr>
          <w:b/>
          <w:sz w:val="25"/>
        </w:rPr>
      </w:pPr>
    </w:p>
    <w:p>
      <w:pPr>
        <w:spacing w:before="0"/>
        <w:ind w:left="3088" w:right="0" w:firstLine="0"/>
        <w:jc w:val="left"/>
        <w:rPr>
          <w:i/>
          <w:sz w:val="22"/>
        </w:rPr>
      </w:pPr>
      <w:r>
        <w:rPr/>
        <w:pict>
          <v:shape style="position:absolute;margin-left:78.64183pt;margin-top:20.94433pt;width:19.7pt;height:12.65pt;mso-position-horizontal-relative:page;mso-position-vertical-relative:paragraph;z-index:15738368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99"/>
                      <w:sz w:val="32"/>
                    </w:rPr>
                    <w:t>T</w:t>
                  </w:r>
                </w:p>
              </w:txbxContent>
            </v:textbox>
            <w10:wrap type="none"/>
          </v:shape>
        </w:pict>
      </w:r>
      <w:r>
        <w:rPr>
          <w:i/>
          <w:color w:val="0460C1"/>
          <w:spacing w:val="-3"/>
          <w:sz w:val="22"/>
          <w:u w:val="single" w:color="0460C1"/>
        </w:rPr>
        <w:t>https://gynecology.healthconferences.org/abstract-submission.php</w:t>
      </w:r>
    </w:p>
    <w:p>
      <w:pPr>
        <w:pStyle w:val="BodyText"/>
        <w:rPr>
          <w:i/>
          <w:sz w:val="30"/>
        </w:rPr>
      </w:pPr>
    </w:p>
    <w:p>
      <w:pPr>
        <w:pStyle w:val="Heading3"/>
        <w:spacing w:before="0"/>
        <w:ind w:left="3714" w:right="980"/>
        <w:jc w:val="center"/>
      </w:pPr>
      <w:r>
        <w:rPr/>
        <w:pict>
          <v:shape style="position:absolute;margin-left:78.64183pt;margin-top:10.530006pt;width:19.7pt;height:63.25pt;mso-position-horizontal-relative:page;mso-position-vertical-relative:paragraph;z-index:15737856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1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B</w:t>
                  </w:r>
                  <w:r>
                    <w:rPr>
                      <w:b/>
                      <w:color w:val="FFFFFF"/>
                      <w:spacing w:val="3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1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</w:p>
              </w:txbxContent>
            </v:textbox>
            <w10:wrap type="none"/>
          </v:shape>
        </w:pict>
      </w:r>
      <w:r>
        <w:rPr>
          <w:color w:val="1F2A35"/>
          <w:w w:val="95"/>
        </w:rPr>
        <w:t>F</w:t>
      </w:r>
      <w:r>
        <w:rPr>
          <w:color w:val="1F2A35"/>
          <w:spacing w:val="-12"/>
          <w:w w:val="95"/>
        </w:rPr>
        <w:t> </w:t>
      </w:r>
      <w:r>
        <w:rPr>
          <w:color w:val="1F2A35"/>
          <w:w w:val="95"/>
        </w:rPr>
        <w:t>O</w:t>
      </w:r>
      <w:r>
        <w:rPr>
          <w:color w:val="1F2A35"/>
          <w:spacing w:val="8"/>
          <w:w w:val="95"/>
        </w:rPr>
        <w:t> </w:t>
      </w:r>
      <w:r>
        <w:rPr>
          <w:color w:val="1F2A35"/>
          <w:w w:val="95"/>
        </w:rPr>
        <w:t>R</w:t>
      </w:r>
      <w:r>
        <w:rPr>
          <w:color w:val="1F2A35"/>
          <w:spacing w:val="89"/>
        </w:rPr>
        <w:t> </w:t>
      </w:r>
      <w:r>
        <w:rPr>
          <w:color w:val="1F2A35"/>
          <w:w w:val="95"/>
        </w:rPr>
        <w:t>M</w:t>
      </w:r>
      <w:r>
        <w:rPr>
          <w:color w:val="1F2A35"/>
          <w:spacing w:val="8"/>
          <w:w w:val="95"/>
        </w:rPr>
        <w:t> </w:t>
      </w:r>
      <w:r>
        <w:rPr>
          <w:color w:val="1F2A35"/>
          <w:w w:val="95"/>
        </w:rPr>
        <w:t>O</w:t>
      </w:r>
      <w:r>
        <w:rPr>
          <w:color w:val="1F2A35"/>
          <w:spacing w:val="13"/>
          <w:w w:val="95"/>
        </w:rPr>
        <w:t> </w:t>
      </w:r>
      <w:r>
        <w:rPr>
          <w:color w:val="1F2A35"/>
          <w:w w:val="95"/>
        </w:rPr>
        <w:t>R</w:t>
      </w:r>
      <w:r>
        <w:rPr>
          <w:color w:val="1F2A35"/>
          <w:spacing w:val="4"/>
          <w:w w:val="95"/>
        </w:rPr>
        <w:t> </w:t>
      </w:r>
      <w:r>
        <w:rPr>
          <w:color w:val="1F2A35"/>
          <w:w w:val="95"/>
        </w:rPr>
        <w:t>E</w:t>
      </w:r>
      <w:r>
        <w:rPr>
          <w:color w:val="1F2A35"/>
          <w:spacing w:val="144"/>
        </w:rPr>
        <w:t> </w:t>
      </w:r>
      <w:r>
        <w:rPr>
          <w:color w:val="1F2A35"/>
          <w:w w:val="95"/>
        </w:rPr>
        <w:t>I</w:t>
      </w:r>
      <w:r>
        <w:rPr>
          <w:color w:val="1F2A35"/>
          <w:spacing w:val="8"/>
          <w:w w:val="95"/>
        </w:rPr>
        <w:t> </w:t>
      </w:r>
      <w:r>
        <w:rPr>
          <w:color w:val="1F2A35"/>
          <w:w w:val="95"/>
        </w:rPr>
        <w:t>N</w:t>
      </w:r>
      <w:r>
        <w:rPr>
          <w:color w:val="1F2A35"/>
          <w:spacing w:val="4"/>
          <w:w w:val="95"/>
        </w:rPr>
        <w:t> </w:t>
      </w:r>
      <w:r>
        <w:rPr>
          <w:color w:val="1F2A35"/>
          <w:w w:val="95"/>
        </w:rPr>
        <w:t>F</w:t>
      </w:r>
      <w:r>
        <w:rPr>
          <w:color w:val="1F2A35"/>
          <w:spacing w:val="-14"/>
          <w:w w:val="95"/>
        </w:rPr>
        <w:t> </w:t>
      </w:r>
      <w:r>
        <w:rPr>
          <w:color w:val="1F2A35"/>
          <w:w w:val="95"/>
        </w:rPr>
        <w:t>O</w:t>
      </w:r>
      <w:r>
        <w:rPr>
          <w:color w:val="1F2A35"/>
          <w:spacing w:val="13"/>
          <w:w w:val="95"/>
        </w:rPr>
        <w:t> </w:t>
      </w:r>
      <w:r>
        <w:rPr>
          <w:color w:val="1F2A35"/>
          <w:w w:val="95"/>
        </w:rPr>
        <w:t>R</w:t>
      </w:r>
      <w:r>
        <w:rPr>
          <w:color w:val="1F2A35"/>
          <w:spacing w:val="8"/>
          <w:w w:val="95"/>
        </w:rPr>
        <w:t> </w:t>
      </w:r>
      <w:r>
        <w:rPr>
          <w:color w:val="1F2A35"/>
          <w:w w:val="95"/>
        </w:rPr>
        <w:t>M</w:t>
      </w:r>
      <w:r>
        <w:rPr>
          <w:color w:val="1F2A35"/>
          <w:spacing w:val="-21"/>
          <w:w w:val="95"/>
        </w:rPr>
        <w:t> </w:t>
      </w:r>
      <w:r>
        <w:rPr>
          <w:color w:val="1F2A35"/>
          <w:w w:val="95"/>
        </w:rPr>
        <w:t>AT</w:t>
      </w:r>
      <w:r>
        <w:rPr>
          <w:color w:val="1F2A35"/>
          <w:spacing w:val="-5"/>
          <w:w w:val="95"/>
        </w:rPr>
        <w:t> </w:t>
      </w:r>
      <w:r>
        <w:rPr>
          <w:color w:val="1F2A35"/>
          <w:w w:val="95"/>
        </w:rPr>
        <w:t>I</w:t>
      </w:r>
      <w:r>
        <w:rPr>
          <w:color w:val="1F2A35"/>
          <w:spacing w:val="7"/>
          <w:w w:val="95"/>
        </w:rPr>
        <w:t> </w:t>
      </w:r>
      <w:r>
        <w:rPr>
          <w:color w:val="1F2A35"/>
          <w:w w:val="95"/>
        </w:rPr>
        <w:t>O</w:t>
      </w:r>
      <w:r>
        <w:rPr>
          <w:color w:val="1F2A35"/>
          <w:spacing w:val="14"/>
          <w:w w:val="95"/>
        </w:rPr>
        <w:t> </w:t>
      </w:r>
      <w:r>
        <w:rPr>
          <w:color w:val="1F2A35"/>
          <w:w w:val="95"/>
        </w:rPr>
        <w:t>N</w:t>
      </w:r>
    </w:p>
    <w:p>
      <w:pPr>
        <w:pStyle w:val="BodyText"/>
        <w:spacing w:before="7"/>
        <w:rPr>
          <w:b/>
          <w:sz w:val="25"/>
        </w:rPr>
      </w:pPr>
    </w:p>
    <w:p>
      <w:pPr>
        <w:spacing w:before="0"/>
        <w:ind w:left="3667" w:right="0" w:firstLine="0"/>
        <w:jc w:val="left"/>
        <w:rPr>
          <w:i/>
          <w:sz w:val="22"/>
        </w:rPr>
      </w:pPr>
      <w:r>
        <w:rPr>
          <w:i/>
          <w:color w:val="0460C1"/>
          <w:sz w:val="22"/>
          <w:u w:val="single" w:color="0460C1"/>
        </w:rPr>
        <w:t>https://gynecology.healthconferences.org/</w:t>
      </w:r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83" w:lineRule="exact" w:before="54" w:after="0"/>
        <w:ind w:left="2082" w:right="0" w:hanging="81"/>
        <w:jc w:val="left"/>
        <w:rPr>
          <w:rFonts w:ascii="Calibri" w:hAnsi="Calibri"/>
          <w:sz w:val="28"/>
        </w:rPr>
      </w:pPr>
      <w:hyperlink r:id="rId26">
        <w:r>
          <w:rPr>
            <w:rFonts w:ascii="Calibri" w:hAnsi="Calibri"/>
            <w:color w:val="0460C1"/>
            <w:w w:val="102"/>
            <w:sz w:val="28"/>
            <w:u w:val="single" w:color="0460C1"/>
          </w:rPr>
          <w:br w:type="column"/>
        </w:r>
        <w:r>
          <w:rPr>
            <w:rFonts w:ascii="Calibri" w:hAnsi="Calibri"/>
            <w:color w:val="0460C1"/>
            <w:sz w:val="28"/>
            <w:u w:val="single" w:color="0460C1"/>
          </w:rPr>
          <w:t>Gynecology</w:t>
        </w:r>
        <w:r>
          <w:rPr>
            <w:rFonts w:ascii="Calibri" w:hAnsi="Calibri"/>
            <w:color w:val="0460C1"/>
            <w:spacing w:val="7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and</w:t>
        </w:r>
        <w:r>
          <w:rPr>
            <w:rFonts w:ascii="Calibri" w:hAnsi="Calibri"/>
            <w:color w:val="0460C1"/>
            <w:spacing w:val="5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Obstetrics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r>
        <w:rPr/>
        <w:pict>
          <v:shape style="position:absolute;margin-left:501.257843pt;margin-top:-13.226599pt;width:19.7pt;height:57pt;mso-position-horizontal-relative:page;mso-position-vertical-relative:paragraph;z-index:15741952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27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2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2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</w:p>
              </w:txbxContent>
            </v:textbox>
            <w10:wrap type="none"/>
          </v:shape>
        </w:pict>
      </w:r>
      <w:hyperlink r:id="rId27">
        <w:r>
          <w:rPr>
            <w:rFonts w:ascii="Calibri" w:hAnsi="Calibri"/>
            <w:color w:val="0460C1"/>
            <w:w w:val="105"/>
            <w:sz w:val="28"/>
            <w:u w:val="single" w:color="0460C1"/>
          </w:rPr>
          <w:t>Gynography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28">
        <w:r>
          <w:rPr>
            <w:rFonts w:ascii="Calibri" w:hAnsi="Calibri"/>
            <w:color w:val="0460C1"/>
            <w:sz w:val="28"/>
            <w:u w:val="single" w:color="0460C1"/>
          </w:rPr>
          <w:t>Hydatidiform</w:t>
        </w:r>
        <w:r>
          <w:rPr>
            <w:rFonts w:ascii="Calibri" w:hAnsi="Calibri"/>
            <w:color w:val="0460C1"/>
            <w:spacing w:val="11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Mole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r>
        <w:rPr/>
        <w:pict>
          <v:shape style="position:absolute;margin-left:501.257843pt;margin-top:15.943416pt;width:19.7pt;height:24pt;mso-position-horizontal-relative:page;mso-position-vertical-relative:paragraph;z-index:15741440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</w:p>
              </w:txbxContent>
            </v:textbox>
            <w10:wrap type="none"/>
          </v:shape>
        </w:pict>
      </w:r>
      <w:hyperlink r:id="rId29">
        <w:r>
          <w:rPr>
            <w:rFonts w:ascii="Calibri" w:hAnsi="Calibri"/>
            <w:color w:val="0460C1"/>
            <w:w w:val="105"/>
            <w:sz w:val="28"/>
            <w:u w:val="single" w:color="0460C1"/>
          </w:rPr>
          <w:t>Infertility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0">
        <w:r>
          <w:rPr>
            <w:rFonts w:ascii="Calibri" w:hAnsi="Calibri"/>
            <w:color w:val="0460C1"/>
            <w:sz w:val="28"/>
          </w:rPr>
          <w:t>Medicated</w:t>
        </w:r>
        <w:r>
          <w:rPr>
            <w:rFonts w:ascii="Calibri" w:hAnsi="Calibri"/>
            <w:color w:val="0460C1"/>
            <w:spacing w:val="-1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Intrauterine</w:t>
        </w:r>
        <w:r>
          <w:rPr>
            <w:rFonts w:ascii="Calibri" w:hAnsi="Calibri"/>
            <w:color w:val="0460C1"/>
            <w:spacing w:val="2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Devices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r>
        <w:rPr/>
        <w:pict>
          <v:shape style="position:absolute;margin-left:501.257843pt;margin-top:12.151974pt;width:19.7pt;height:25.75pt;mso-position-horizontal-relative:page;mso-position-vertical-relative:paragraph;z-index:15740928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</w:p>
              </w:txbxContent>
            </v:textbox>
            <w10:wrap type="none"/>
          </v:shape>
        </w:pict>
      </w:r>
      <w:hyperlink r:id="rId31">
        <w:r>
          <w:rPr>
            <w:rFonts w:ascii="Calibri" w:hAnsi="Calibri"/>
            <w:color w:val="0460C1"/>
            <w:sz w:val="28"/>
            <w:u w:val="single" w:color="0460C1"/>
          </w:rPr>
          <w:t>Menstrual</w:t>
        </w:r>
        <w:r>
          <w:rPr>
            <w:rFonts w:ascii="Calibri" w:hAnsi="Calibri"/>
            <w:color w:val="0460C1"/>
            <w:spacing w:val="16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Cycle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2">
        <w:r>
          <w:rPr>
            <w:rFonts w:ascii="Calibri" w:hAnsi="Calibri"/>
            <w:color w:val="0460C1"/>
            <w:w w:val="105"/>
            <w:sz w:val="28"/>
            <w:u w:val="single" w:color="0460C1"/>
          </w:rPr>
          <w:t>Midwifery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3">
        <w:r>
          <w:rPr>
            <w:rFonts w:ascii="Calibri" w:hAnsi="Calibri"/>
            <w:color w:val="0460C1"/>
            <w:sz w:val="28"/>
            <w:u w:val="single" w:color="0460C1"/>
          </w:rPr>
          <w:t>Pediatric</w:t>
        </w:r>
        <w:r>
          <w:rPr>
            <w:rFonts w:ascii="Calibri" w:hAnsi="Calibri"/>
            <w:color w:val="0460C1"/>
            <w:spacing w:val="7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Gynecology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r>
        <w:rPr/>
        <w:pict>
          <v:shape style="position:absolute;margin-left:501.257843pt;margin-top:7.209049pt;width:19.7pt;height:78.850pt;mso-position-horizontal-relative:page;mso-position-vertical-relative:paragraph;z-index:15740416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-6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-1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J</w:t>
                  </w:r>
                  <w:r>
                    <w:rPr>
                      <w:b/>
                      <w:color w:val="FFFFFF"/>
                      <w:spacing w:val="26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3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type="none"/>
          </v:shape>
        </w:pict>
      </w:r>
      <w:hyperlink r:id="rId34">
        <w:r>
          <w:rPr>
            <w:rFonts w:ascii="Calibri" w:hAnsi="Calibri"/>
            <w:color w:val="0460C1"/>
            <w:sz w:val="28"/>
            <w:u w:val="single" w:color="0460C1"/>
          </w:rPr>
          <w:t>Polycystic</w:t>
        </w:r>
        <w:r>
          <w:rPr>
            <w:rFonts w:ascii="Calibri" w:hAnsi="Calibri"/>
            <w:color w:val="0460C1"/>
            <w:spacing w:val="20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Ovary</w:t>
        </w:r>
        <w:r>
          <w:rPr>
            <w:rFonts w:ascii="Calibri" w:hAnsi="Calibri"/>
            <w:color w:val="0460C1"/>
            <w:spacing w:val="24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Syndrome</w:t>
        </w:r>
        <w:r>
          <w:rPr>
            <w:rFonts w:ascii="Calibri" w:hAnsi="Calibri"/>
            <w:color w:val="0460C1"/>
            <w:spacing w:val="18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(PCOS)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5">
        <w:r>
          <w:rPr>
            <w:rFonts w:ascii="Calibri" w:hAnsi="Calibri"/>
            <w:color w:val="0460C1"/>
            <w:sz w:val="28"/>
            <w:u w:val="single" w:color="0460C1"/>
          </w:rPr>
          <w:t>Reproductive</w:t>
        </w:r>
        <w:r>
          <w:rPr>
            <w:rFonts w:ascii="Calibri" w:hAnsi="Calibri"/>
            <w:color w:val="0460C1"/>
            <w:spacing w:val="14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Endocrinology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6">
        <w:r>
          <w:rPr>
            <w:rFonts w:ascii="Calibri" w:hAnsi="Calibri"/>
            <w:color w:val="0460C1"/>
            <w:sz w:val="28"/>
            <w:u w:val="single" w:color="0460C1"/>
          </w:rPr>
          <w:t>Reproductive</w:t>
        </w:r>
        <w:r>
          <w:rPr>
            <w:rFonts w:ascii="Calibri" w:hAnsi="Calibri"/>
            <w:color w:val="0460C1"/>
            <w:spacing w:val="8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Medicine &amp;</w:t>
        </w:r>
        <w:r>
          <w:rPr>
            <w:rFonts w:ascii="Calibri" w:hAnsi="Calibri"/>
            <w:color w:val="0460C1"/>
            <w:spacing w:val="9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Reproductive</w:t>
        </w:r>
        <w:r>
          <w:rPr>
            <w:rFonts w:ascii="Calibri" w:hAnsi="Calibri"/>
            <w:color w:val="0460C1"/>
            <w:spacing w:val="10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Toxicology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7">
        <w:r>
          <w:rPr>
            <w:rFonts w:ascii="Calibri" w:hAnsi="Calibri"/>
            <w:color w:val="0460C1"/>
            <w:sz w:val="28"/>
            <w:u w:val="single" w:color="0460C1"/>
          </w:rPr>
          <w:t>Sexually</w:t>
        </w:r>
        <w:r>
          <w:rPr>
            <w:rFonts w:ascii="Calibri" w:hAnsi="Calibri"/>
            <w:color w:val="0460C1"/>
            <w:spacing w:val="2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Transmitted</w:t>
        </w:r>
        <w:r>
          <w:rPr>
            <w:rFonts w:ascii="Calibri" w:hAnsi="Calibri"/>
            <w:color w:val="0460C1"/>
            <w:spacing w:val="3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Diseases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8">
        <w:r>
          <w:rPr>
            <w:rFonts w:ascii="Calibri" w:hAnsi="Calibri"/>
            <w:color w:val="0460C1"/>
            <w:sz w:val="28"/>
            <w:u w:val="single" w:color="0460C1"/>
          </w:rPr>
          <w:t>Urogynaecology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39">
        <w:r>
          <w:rPr>
            <w:rFonts w:ascii="Calibri" w:hAnsi="Calibri"/>
            <w:color w:val="0460C1"/>
            <w:sz w:val="28"/>
            <w:u w:val="single" w:color="0460C1"/>
          </w:rPr>
          <w:t>Women</w:t>
        </w:r>
        <w:r>
          <w:rPr>
            <w:rFonts w:ascii="Calibri" w:hAnsi="Calibri"/>
            <w:color w:val="0460C1"/>
            <w:spacing w:val="17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health</w:t>
        </w:r>
        <w:r>
          <w:rPr>
            <w:rFonts w:ascii="Calibri" w:hAnsi="Calibri"/>
            <w:color w:val="0460C1"/>
            <w:spacing w:val="14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and</w:t>
        </w:r>
        <w:r>
          <w:rPr>
            <w:rFonts w:ascii="Calibri" w:hAnsi="Calibri"/>
            <w:color w:val="0460C1"/>
            <w:spacing w:val="18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nursing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40">
        <w:r>
          <w:rPr>
            <w:rFonts w:ascii="Calibri" w:hAnsi="Calibri"/>
            <w:color w:val="0460C1"/>
            <w:sz w:val="28"/>
            <w:u w:val="single" w:color="0460C1"/>
          </w:rPr>
          <w:t>Abnormal</w:t>
        </w:r>
        <w:r>
          <w:rPr>
            <w:rFonts w:ascii="Calibri" w:hAnsi="Calibri"/>
            <w:color w:val="0460C1"/>
            <w:spacing w:val="6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uterine</w:t>
        </w:r>
        <w:r>
          <w:rPr>
            <w:rFonts w:ascii="Calibri" w:hAnsi="Calibri"/>
            <w:color w:val="0460C1"/>
            <w:spacing w:val="7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bleeding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33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41">
        <w:r>
          <w:rPr>
            <w:rFonts w:ascii="Calibri" w:hAnsi="Calibri"/>
            <w:color w:val="0460C1"/>
            <w:sz w:val="28"/>
            <w:u w:val="single" w:color="0460C1"/>
          </w:rPr>
          <w:t>Prenatal</w:t>
        </w:r>
        <w:r>
          <w:rPr>
            <w:rFonts w:ascii="Calibri" w:hAnsi="Calibri"/>
            <w:color w:val="0460C1"/>
            <w:spacing w:val="8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Health</w:t>
        </w:r>
        <w:r>
          <w:rPr>
            <w:rFonts w:ascii="Calibri" w:hAnsi="Calibri"/>
            <w:color w:val="0460C1"/>
            <w:spacing w:val="7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line</w:t>
        </w:r>
      </w:hyperlink>
    </w:p>
    <w:p>
      <w:pPr>
        <w:pStyle w:val="ListParagraph"/>
        <w:numPr>
          <w:ilvl w:val="0"/>
          <w:numId w:val="8"/>
        </w:numPr>
        <w:tabs>
          <w:tab w:pos="2083" w:val="left" w:leader="none"/>
        </w:tabs>
        <w:spacing w:line="286" w:lineRule="exact" w:before="0" w:after="0"/>
        <w:ind w:left="2082" w:right="0" w:hanging="81"/>
        <w:jc w:val="left"/>
        <w:rPr>
          <w:rFonts w:ascii="Calibri" w:hAnsi="Calibri"/>
          <w:sz w:val="28"/>
        </w:rPr>
      </w:pPr>
      <w:hyperlink r:id="rId42">
        <w:r>
          <w:rPr>
            <w:rFonts w:ascii="Calibri" w:hAnsi="Calibri"/>
            <w:color w:val="0460C1"/>
            <w:sz w:val="28"/>
            <w:u w:val="single" w:color="0460C1"/>
          </w:rPr>
          <w:t>Multifetal</w:t>
        </w:r>
        <w:r>
          <w:rPr>
            <w:rFonts w:ascii="Calibri" w:hAnsi="Calibri"/>
            <w:color w:val="0460C1"/>
            <w:spacing w:val="9"/>
            <w:sz w:val="28"/>
            <w:u w:val="single" w:color="0460C1"/>
          </w:rPr>
          <w:t> </w:t>
        </w:r>
        <w:r>
          <w:rPr>
            <w:rFonts w:ascii="Calibri" w:hAnsi="Calibri"/>
            <w:color w:val="0460C1"/>
            <w:sz w:val="28"/>
            <w:u w:val="single" w:color="0460C1"/>
          </w:rPr>
          <w:t>Pregnancy</w:t>
        </w:r>
      </w:hyperlink>
    </w:p>
    <w:p>
      <w:pPr>
        <w:spacing w:after="0" w:line="286" w:lineRule="exact"/>
        <w:jc w:val="left"/>
        <w:rPr>
          <w:rFonts w:ascii="Calibri" w:hAnsi="Calibri"/>
          <w:sz w:val="28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8809" w:space="40"/>
            <w:col w:w="9031"/>
          </w:cols>
        </w:sectPr>
      </w:pPr>
    </w:p>
    <w:p>
      <w:pPr>
        <w:pStyle w:val="ListParagraph"/>
        <w:numPr>
          <w:ilvl w:val="1"/>
          <w:numId w:val="8"/>
        </w:numPr>
        <w:tabs>
          <w:tab w:pos="80" w:val="left" w:leader="none"/>
        </w:tabs>
        <w:spacing w:line="240" w:lineRule="auto" w:before="3" w:after="0"/>
        <w:ind w:left="10930" w:right="0" w:hanging="10931"/>
        <w:jc w:val="right"/>
        <w:rPr>
          <w:rFonts w:ascii="Calibri" w:hAnsi="Calibri"/>
          <w:sz w:val="28"/>
        </w:rPr>
      </w:pPr>
      <w:r>
        <w:rPr/>
        <w:drawing>
          <wp:anchor distT="0" distB="0" distL="0" distR="0" allowOverlap="1" layoutInCell="1" locked="0" behindDoc="1" simplePos="0" relativeHeight="4872775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9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119999pt;margin-top:12.118pt;width:844.9pt;height:470.75pt;mso-position-horizontal-relative:page;mso-position-vertical-relative:page;z-index:-16038400" coordorigin="1142,242" coordsize="16898,9415">
            <v:rect style="position:absolute;left:2400;top:256;width:7200;height:9396" filled="true" fillcolor="#ffffff" stroked="false">
              <v:fill opacity="60396f" type="solid"/>
            </v:rect>
            <v:rect style="position:absolute;left:1152;top:268;width:1248;height:9379" filled="true" fillcolor="#333c50" stroked="false">
              <v:fill type="solid"/>
            </v:rect>
            <v:rect style="position:absolute;left:1152;top:268;width:1248;height:9379" filled="false" stroked="true" strokeweight=".96pt" strokecolor="#333c50">
              <v:stroke dashstyle="solid"/>
            </v:rect>
            <v:line style="position:absolute" from="3826,1867" to="8050,1867" stroked="true" strokeweight=".96pt" strokecolor="#2c5294">
              <v:stroke dashstyle="solid"/>
            </v:line>
            <v:rect style="position:absolute;left:10848;top:242;width:7192;height:9406" filled="true" fillcolor="#ffffff" stroked="false">
              <v:fill opacity="60396f" type="solid"/>
            </v:rect>
            <v:shape style="position:absolute;left:10928;top:1907;width:3603;height:7407" coordorigin="10928,1907" coordsize="3603,7407" path="m13791,9299l10928,9299,10928,9314,13791,9314,13791,9299xm14413,1907l10928,1907,10928,1922,14413,1922,14413,1907xm14530,4931l10928,4931,10928,4946,14530,4946,14530,4931xe" filled="true" fillcolor="#0460c1" stroked="false">
              <v:path arrowok="t"/>
              <v:fill type="solid"/>
            </v:shape>
            <v:rect style="position:absolute;left:9600;top:256;width:1248;height:9391" filled="true" fillcolor="#333c50" stroked="false">
              <v:fill type="solid"/>
            </v:rect>
            <v:rect style="position:absolute;left:9600;top:256;width:1248;height:9391" filled="false" stroked="true" strokeweight=".96pt" strokecolor="#333c50">
              <v:stroke dashstyle="solid"/>
            </v:rect>
            <v:shape style="position:absolute;left:3758;top:5817;width:4258;height:1172" coordorigin="3758,5818" coordsize="4258,1172" path="m3792,5818l8016,5818m3758,6989l7982,6989e" filled="false" stroked="true" strokeweight=".96pt" strokecolor="#2c5294">
              <v:path arrowok="t"/>
              <v:stroke dashstyle="solid"/>
            </v:shape>
            <v:rect style="position:absolute;left:13819;top:9325;width:3908;height:12" filled="true" fillcolor="#0460c1" stroked="false">
              <v:fill type="solid"/>
            </v:rect>
            <w10:wrap type="none"/>
          </v:group>
        </w:pict>
      </w:r>
      <w:hyperlink r:id="rId43">
        <w:r>
          <w:rPr>
            <w:rFonts w:ascii="Calibri" w:hAnsi="Calibri"/>
            <w:color w:val="0460C1"/>
            <w:sz w:val="28"/>
          </w:rPr>
          <w:t>Maternal-Fetal</w:t>
        </w:r>
        <w:r>
          <w:rPr>
            <w:rFonts w:ascii="Calibri" w:hAnsi="Calibri"/>
            <w:color w:val="0460C1"/>
            <w:spacing w:val="32"/>
            <w:sz w:val="28"/>
          </w:rPr>
          <w:t> </w:t>
        </w:r>
        <w:r>
          <w:rPr>
            <w:rFonts w:ascii="Calibri" w:hAnsi="Calibri"/>
            <w:color w:val="0460C1"/>
            <w:sz w:val="28"/>
          </w:rPr>
          <w:t>Medicine</w:t>
        </w:r>
      </w:hyperlink>
    </w:p>
    <w:p>
      <w:pPr>
        <w:spacing w:before="165"/>
        <w:ind w:left="221" w:right="0" w:firstLine="0"/>
        <w:jc w:val="left"/>
        <w:rPr>
          <w:i/>
          <w:sz w:val="24"/>
        </w:rPr>
      </w:pPr>
      <w:r>
        <w:rPr/>
        <w:br w:type="column"/>
      </w:r>
      <w:hyperlink r:id="rId44">
        <w:r>
          <w:rPr>
            <w:i/>
            <w:color w:val="0460C1"/>
            <w:sz w:val="24"/>
          </w:rPr>
          <w:t>gynecology@globalannualsummit.com</w:t>
        </w:r>
      </w:hyperlink>
    </w:p>
    <w:p>
      <w:pPr>
        <w:spacing w:after="0"/>
        <w:jc w:val="left"/>
        <w:rPr>
          <w:sz w:val="24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13793" w:space="40"/>
            <w:col w:w="4047"/>
          </w:cols>
        </w:sectPr>
      </w:pPr>
    </w:p>
    <w:p>
      <w:pPr>
        <w:pStyle w:val="BodyText"/>
        <w:rPr>
          <w:i/>
        </w:rPr>
      </w:pPr>
    </w:p>
    <w:p>
      <w:pPr>
        <w:pStyle w:val="BodyText"/>
        <w:spacing w:before="2" w:after="1"/>
        <w:rPr>
          <w:i/>
          <w:sz w:val="17"/>
        </w:rPr>
      </w:pPr>
    </w:p>
    <w:p>
      <w:pPr>
        <w:pStyle w:val="BodyText"/>
        <w:ind w:left="6431"/>
      </w:pPr>
      <w:r>
        <w:rPr>
          <w:position w:val="0"/>
        </w:rPr>
        <w:pict>
          <v:shape style="width:315.150pt;height:43.95pt;mso-position-horizontal-relative:char;mso-position-vertical-relative:line" type="#_x0000_t202" filled="true" fillcolor="#1f2a35" stroked="true" strokeweight=".96pt" strokecolor="#1f3861">
            <w10:anchorlock/>
            <v:textbox inset="0,0,0,0">
              <w:txbxContent>
                <w:p>
                  <w:pPr>
                    <w:pStyle w:val="BodyText"/>
                    <w:spacing w:before="6"/>
                    <w:rPr>
                      <w:i/>
                      <w:sz w:val="25"/>
                    </w:rPr>
                  </w:pPr>
                </w:p>
                <w:p>
                  <w:pPr>
                    <w:tabs>
                      <w:tab w:pos="3536" w:val="left" w:leader="none"/>
                    </w:tabs>
                    <w:spacing w:before="1"/>
                    <w:ind w:left="322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45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U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pacing w:val="15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pacing w:val="15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27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4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53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G</w:t>
                    <w:tab/>
                    <w:t>J</w:t>
                  </w:r>
                  <w:r>
                    <w:rPr>
                      <w:b/>
                      <w:color w:val="FFFFFF"/>
                      <w:spacing w:val="46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46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U</w:t>
                  </w:r>
                  <w:r>
                    <w:rPr>
                      <w:b/>
                      <w:color w:val="FFFFFF"/>
                      <w:spacing w:val="40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4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1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12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L</w:t>
                  </w:r>
                  <w:r>
                    <w:rPr>
                      <w:b/>
                      <w:color w:val="FFFFFF"/>
                      <w:spacing w:val="18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</w:rPr>
      </w:r>
    </w:p>
    <w:p>
      <w:pPr>
        <w:pStyle w:val="BodyText"/>
        <w:rPr>
          <w:i/>
          <w:sz w:val="26"/>
        </w:rPr>
      </w:pPr>
    </w:p>
    <w:p>
      <w:pPr>
        <w:spacing w:after="0"/>
        <w:rPr>
          <w:sz w:val="26"/>
        </w:rPr>
        <w:sectPr>
          <w:pgSz w:w="19200" w:h="10800" w:orient="landscape"/>
          <w:pgMar w:top="920" w:bottom="280" w:left="0" w:right="1320"/>
        </w:sectPr>
      </w:pPr>
    </w:p>
    <w:p>
      <w:pPr>
        <w:pStyle w:val="Heading1"/>
        <w:spacing w:line="235" w:lineRule="auto" w:before="79"/>
        <w:ind w:left="1761"/>
        <w:jc w:val="center"/>
      </w:pPr>
      <w:r>
        <w:rPr/>
        <w:t>Andrology</w:t>
      </w:r>
      <w:r>
        <w:rPr>
          <w:spacing w:val="-17"/>
        </w:rPr>
        <w:t> </w:t>
      </w:r>
      <w:r>
        <w:rPr/>
        <w:t>&amp;</w:t>
      </w:r>
      <w:r>
        <w:rPr>
          <w:spacing w:val="-8"/>
        </w:rPr>
        <w:t> </w:t>
      </w:r>
      <w:r>
        <w:rPr/>
        <w:t>Gynecology:</w:t>
      </w:r>
      <w:r>
        <w:rPr>
          <w:spacing w:val="-15"/>
        </w:rPr>
        <w:t> </w:t>
      </w:r>
      <w:r>
        <w:rPr/>
        <w:t>Current</w:t>
      </w:r>
      <w:r>
        <w:rPr>
          <w:spacing w:val="-78"/>
        </w:rPr>
        <w:t> </w:t>
      </w:r>
      <w:r>
        <w:rPr/>
        <w:t>Research</w:t>
      </w:r>
    </w:p>
    <w:p>
      <w:pPr>
        <w:spacing w:before="73"/>
        <w:ind w:left="1764" w:right="0" w:firstLine="0"/>
        <w:jc w:val="center"/>
        <w:rPr>
          <w:sz w:val="28"/>
        </w:rPr>
      </w:pPr>
      <w:r>
        <w:rPr>
          <w:b/>
          <w:spacing w:val="-3"/>
          <w:sz w:val="24"/>
        </w:rPr>
        <w:t>URL:</w:t>
      </w:r>
      <w:r>
        <w:rPr>
          <w:b/>
          <w:spacing w:val="-6"/>
          <w:sz w:val="24"/>
        </w:rPr>
        <w:t> </w:t>
      </w:r>
      <w:r>
        <w:rPr>
          <w:color w:val="0460C1"/>
          <w:spacing w:val="-3"/>
          <w:sz w:val="28"/>
          <w:u w:val="single" w:color="0460C1"/>
        </w:rPr>
        <w:t>https://</w:t>
      </w:r>
      <w:hyperlink r:id="rId45">
        <w:r>
          <w:rPr>
            <w:color w:val="0460C1"/>
            <w:spacing w:val="-3"/>
            <w:sz w:val="28"/>
            <w:u w:val="single" w:color="0460C1"/>
          </w:rPr>
          <w:t>www.scitechnol.com/andrology-</w:t>
        </w:r>
      </w:hyperlink>
    </w:p>
    <w:p>
      <w:pPr>
        <w:spacing w:before="142"/>
        <w:ind w:left="395" w:right="0" w:firstLine="0"/>
        <w:jc w:val="center"/>
        <w:rPr>
          <w:b/>
          <w:sz w:val="28"/>
        </w:rPr>
      </w:pPr>
      <w:r>
        <w:rPr/>
        <w:br w:type="column"/>
      </w:r>
      <w:r>
        <w:rPr>
          <w:b/>
          <w:spacing w:val="-4"/>
          <w:sz w:val="28"/>
        </w:rPr>
        <w:t>Journal</w:t>
      </w:r>
      <w:r>
        <w:rPr>
          <w:b/>
          <w:spacing w:val="-13"/>
          <w:sz w:val="28"/>
        </w:rPr>
        <w:t> </w:t>
      </w:r>
      <w:r>
        <w:rPr>
          <w:b/>
          <w:spacing w:val="-4"/>
          <w:sz w:val="28"/>
        </w:rPr>
        <w:t>of</w:t>
      </w:r>
      <w:r>
        <w:rPr>
          <w:b/>
          <w:spacing w:val="-11"/>
          <w:sz w:val="28"/>
        </w:rPr>
        <w:t> </w:t>
      </w:r>
      <w:r>
        <w:rPr>
          <w:b/>
          <w:spacing w:val="-4"/>
          <w:sz w:val="28"/>
        </w:rPr>
        <w:t>Pregnancy</w:t>
      </w:r>
      <w:r>
        <w:rPr>
          <w:b/>
          <w:spacing w:val="-7"/>
          <w:sz w:val="28"/>
        </w:rPr>
        <w:t> </w:t>
      </w:r>
      <w:r>
        <w:rPr>
          <w:b/>
          <w:spacing w:val="-3"/>
          <w:sz w:val="28"/>
        </w:rPr>
        <w:t>and</w:t>
      </w:r>
      <w:r>
        <w:rPr>
          <w:b/>
          <w:spacing w:val="-12"/>
          <w:sz w:val="28"/>
        </w:rPr>
        <w:t> </w:t>
      </w:r>
      <w:r>
        <w:rPr>
          <w:b/>
          <w:spacing w:val="-3"/>
          <w:sz w:val="28"/>
        </w:rPr>
        <w:t>Child</w:t>
      </w:r>
      <w:r>
        <w:rPr>
          <w:b/>
          <w:spacing w:val="-11"/>
          <w:sz w:val="28"/>
        </w:rPr>
        <w:t> </w:t>
      </w:r>
      <w:r>
        <w:rPr>
          <w:b/>
          <w:spacing w:val="-3"/>
          <w:sz w:val="28"/>
        </w:rPr>
        <w:t>Health</w:t>
      </w:r>
    </w:p>
    <w:p>
      <w:pPr>
        <w:pStyle w:val="BodyText"/>
        <w:spacing w:before="4"/>
        <w:rPr>
          <w:b/>
          <w:sz w:val="30"/>
        </w:rPr>
      </w:pPr>
    </w:p>
    <w:p>
      <w:pPr>
        <w:spacing w:before="1"/>
        <w:ind w:left="387" w:right="0" w:firstLine="0"/>
        <w:jc w:val="center"/>
        <w:rPr>
          <w:b/>
          <w:sz w:val="24"/>
        </w:rPr>
      </w:pPr>
      <w:r>
        <w:rPr>
          <w:b/>
          <w:sz w:val="24"/>
        </w:rPr>
        <w:t>URL:</w:t>
      </w:r>
    </w:p>
    <w:p>
      <w:pPr>
        <w:pStyle w:val="Heading2"/>
        <w:spacing w:before="89"/>
        <w:ind w:left="546"/>
      </w:pPr>
      <w:r>
        <w:rPr>
          <w:b w:val="0"/>
        </w:rPr>
        <w:br w:type="column"/>
      </w:r>
      <w:r>
        <w:rPr>
          <w:spacing w:val="-4"/>
        </w:rPr>
        <w:t>Critical</w:t>
      </w:r>
      <w:r>
        <w:rPr>
          <w:spacing w:val="-12"/>
        </w:rPr>
        <w:t> </w:t>
      </w:r>
      <w:r>
        <w:rPr>
          <w:spacing w:val="-4"/>
        </w:rPr>
        <w:t>Care</w:t>
      </w:r>
      <w:r>
        <w:rPr>
          <w:spacing w:val="-7"/>
        </w:rPr>
        <w:t> </w:t>
      </w:r>
      <w:r>
        <w:rPr>
          <w:spacing w:val="-4"/>
        </w:rPr>
        <w:t>Obstetrics</w:t>
      </w:r>
      <w:r>
        <w:rPr>
          <w:spacing w:val="-9"/>
        </w:rPr>
        <w:t> </w:t>
      </w:r>
      <w:r>
        <w:rPr>
          <w:spacing w:val="-3"/>
        </w:rPr>
        <w:t>and</w:t>
      </w:r>
      <w:r>
        <w:rPr>
          <w:spacing w:val="-12"/>
        </w:rPr>
        <w:t> </w:t>
      </w:r>
      <w:r>
        <w:rPr>
          <w:spacing w:val="-3"/>
        </w:rPr>
        <w:t>Gynecology</w:t>
      </w:r>
    </w:p>
    <w:p>
      <w:pPr>
        <w:spacing w:before="13"/>
        <w:ind w:left="2087" w:right="0" w:firstLine="0"/>
        <w:jc w:val="left"/>
        <w:rPr>
          <w:b/>
          <w:sz w:val="24"/>
        </w:rPr>
      </w:pPr>
      <w:r>
        <w:rPr>
          <w:b/>
          <w:sz w:val="24"/>
        </w:rPr>
        <w:t>URL:</w:t>
      </w:r>
    </w:p>
    <w:p>
      <w:pPr>
        <w:spacing w:before="13"/>
        <w:ind w:left="2087" w:right="0" w:firstLine="0"/>
        <w:jc w:val="left"/>
        <w:rPr>
          <w:sz w:val="28"/>
        </w:rPr>
      </w:pPr>
      <w:hyperlink r:id="rId46">
        <w:r>
          <w:rPr>
            <w:color w:val="0460C1"/>
            <w:sz w:val="28"/>
            <w:u w:val="single" w:color="0460C1"/>
          </w:rPr>
          <w:t>https://obstetrics.imedpub.com/</w:t>
        </w:r>
      </w:hyperlink>
    </w:p>
    <w:p>
      <w:pPr>
        <w:spacing w:after="0"/>
        <w:jc w:val="left"/>
        <w:rPr>
          <w:sz w:val="28"/>
        </w:rPr>
        <w:sectPr>
          <w:type w:val="continuous"/>
          <w:pgSz w:w="19200" w:h="10800" w:orient="landscape"/>
          <w:pgMar w:top="1000" w:bottom="280" w:left="0" w:right="1320"/>
          <w:cols w:num="3" w:equalWidth="0">
            <w:col w:w="6763" w:space="40"/>
            <w:col w:w="4964" w:space="39"/>
            <w:col w:w="6074"/>
          </w:cols>
        </w:sectPr>
      </w:pPr>
    </w:p>
    <w:p>
      <w:pPr>
        <w:spacing w:before="14"/>
        <w:ind w:left="2434" w:right="0" w:firstLine="0"/>
        <w:jc w:val="left"/>
        <w:rPr>
          <w:sz w:val="28"/>
        </w:rPr>
      </w:pPr>
      <w:r>
        <w:rPr>
          <w:color w:val="0460C1"/>
          <w:spacing w:val="-2"/>
          <w:sz w:val="28"/>
          <w:u w:val="single" w:color="0460C1"/>
        </w:rPr>
        <w:t>gynecology-current-research.php</w:t>
      </w:r>
    </w:p>
    <w:p>
      <w:pPr>
        <w:spacing w:line="249" w:lineRule="auto" w:before="45"/>
        <w:ind w:left="2772" w:right="4480" w:hanging="2221"/>
        <w:jc w:val="left"/>
        <w:rPr>
          <w:sz w:val="28"/>
        </w:rPr>
      </w:pPr>
      <w:r>
        <w:rPr/>
        <w:br w:type="column"/>
      </w:r>
      <w:hyperlink r:id="rId47">
        <w:r>
          <w:rPr>
            <w:color w:val="0460C1"/>
            <w:spacing w:val="-4"/>
            <w:sz w:val="28"/>
            <w:u w:val="single" w:color="0460C1"/>
          </w:rPr>
          <w:t>https://www.omicsonline.org/pregnancy-and-child-</w:t>
        </w:r>
        <w:r>
          <w:rPr>
            <w:color w:val="0460C1"/>
            <w:spacing w:val="-67"/>
            <w:sz w:val="28"/>
          </w:rPr>
          <w:t> </w:t>
        </w:r>
        <w:r>
          <w:rPr>
            <w:color w:val="0460C1"/>
            <w:sz w:val="28"/>
            <w:u w:val="single" w:color="0460C1"/>
          </w:rPr>
          <w:t>health.php</w:t>
        </w:r>
      </w:hyperlink>
    </w:p>
    <w:p>
      <w:pPr>
        <w:spacing w:after="0" w:line="249" w:lineRule="auto"/>
        <w:jc w:val="left"/>
        <w:rPr>
          <w:sz w:val="28"/>
        </w:rPr>
        <w:sectPr>
          <w:type w:val="continuous"/>
          <w:pgSz w:w="19200" w:h="10800" w:orient="landscape"/>
          <w:pgMar w:top="1000" w:bottom="280" w:left="0" w:right="1320"/>
          <w:cols w:num="2" w:equalWidth="0">
            <w:col w:w="6092" w:space="40"/>
            <w:col w:w="11748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283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1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6.439999pt;margin-top:45.959pt;width:843.6pt;height:452.05pt;mso-position-horizontal-relative:page;mso-position-vertical-relative:page;z-index:-16032256" coordorigin="929,919" coordsize="16872,9041">
            <v:rect style="position:absolute;left:928;top:919;width:16872;height:9041" filled="true" fillcolor="#ffffff" stroked="false">
              <v:fill opacity="60396f" type="solid"/>
            </v:rect>
            <v:shape style="position:absolute;left:2400;top:4596;width:3224;height:4284" type="#_x0000_t75" stroked="false">
              <v:imagedata r:id="rId48" o:title=""/>
            </v:shape>
            <v:shape style="position:absolute;left:8160;top:4860;width:2640;height:4203" type="#_x0000_t75" stroked="false">
              <v:imagedata r:id="rId49" o:title=""/>
            </v:shape>
            <v:shape style="position:absolute;left:13430;top:3998;width:3130;height:4750" type="#_x0000_t75" stroked="false">
              <v:imagedata r:id="rId50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1"/>
        </w:rPr>
      </w:pPr>
    </w:p>
    <w:p>
      <w:pPr>
        <w:spacing w:before="90"/>
        <w:ind w:left="0" w:right="1435" w:firstLine="0"/>
        <w:jc w:val="right"/>
        <w:rPr>
          <w:i/>
          <w:sz w:val="24"/>
        </w:rPr>
      </w:pPr>
      <w:hyperlink r:id="rId44">
        <w:r>
          <w:rPr>
            <w:i/>
            <w:color w:val="0460C1"/>
            <w:sz w:val="24"/>
            <w:u w:val="single" w:color="0460C1"/>
          </w:rPr>
          <w:t>gynecology@globalannualsummit.com</w:t>
        </w:r>
      </w:hyperlink>
    </w:p>
    <w:p>
      <w:pPr>
        <w:spacing w:after="0"/>
        <w:jc w:val="right"/>
        <w:rPr>
          <w:sz w:val="24"/>
        </w:rPr>
        <w:sectPr>
          <w:type w:val="continuous"/>
          <w:pgSz w:w="19200" w:h="10800" w:orient="landscape"/>
          <w:pgMar w:top="1000" w:bottom="280" w:left="0" w:right="1320"/>
        </w:sectPr>
      </w:pPr>
    </w:p>
    <w:p>
      <w:pPr>
        <w:pStyle w:val="BodyText"/>
        <w:rPr>
          <w:i/>
        </w:rPr>
      </w:pPr>
      <w:r>
        <w:rPr/>
        <w:drawing>
          <wp:anchor distT="0" distB="0" distL="0" distR="0" allowOverlap="1" layoutInCell="1" locked="0" behindDoc="1" simplePos="0" relativeHeight="487284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1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119999pt;margin-top:58.32pt;width:842.65pt;height:424.3pt;mso-position-horizontal-relative:page;mso-position-vertical-relative:page;z-index:-16031232" coordorigin="1142,1166" coordsize="16853,8486">
            <v:rect style="position:absolute;left:3278;top:1166;width:14717;height:8467" filled="true" fillcolor="#ffffff" stroked="false">
              <v:fill opacity="60396f" type="solid"/>
            </v:rect>
            <v:rect style="position:absolute;left:1152;top:1180;width:2126;height:8462" filled="true" fillcolor="#333c50" stroked="false">
              <v:fill type="solid"/>
            </v:rect>
            <v:rect style="position:absolute;left:1152;top:1180;width:2126;height:8462" filled="false" stroked="true" strokeweight=".96pt" strokecolor="#333c50">
              <v:stroke dashstyle="solid"/>
            </v:rect>
            <v:shape style="position:absolute;left:4680;top:2841;width:4281;height:1671" coordorigin="4680,2842" coordsize="4281,1671" path="m4680,2842l8904,2842m4747,4512l8961,4512e" filled="false" stroked="true" strokeweight=".96pt" strokecolor="#2c5294">
              <v:path arrowok="t"/>
              <v:stroke dashstyle="solid"/>
            </v:shape>
            <v:shape style="position:absolute;left:10305;top:1560;width:7335;height:7680" type="#_x0000_t75" stroked="false">
              <v:imagedata r:id="rId51" o:title=""/>
            </v:shape>
            <w10:wrap type="none"/>
          </v:group>
        </w:pic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6"/>
        </w:rPr>
      </w:pPr>
    </w:p>
    <w:p>
      <w:pPr>
        <w:spacing w:before="90"/>
        <w:ind w:left="5715" w:right="0" w:firstLine="0"/>
        <w:jc w:val="left"/>
        <w:rPr>
          <w:b/>
          <w:sz w:val="24"/>
        </w:rPr>
      </w:pPr>
      <w:r>
        <w:rPr>
          <w:b/>
          <w:color w:val="1F2A35"/>
          <w:spacing w:val="-1"/>
          <w:sz w:val="24"/>
        </w:rPr>
        <w:t>C</w:t>
      </w:r>
      <w:r>
        <w:rPr>
          <w:b/>
          <w:color w:val="1F2A35"/>
          <w:spacing w:val="-8"/>
          <w:sz w:val="24"/>
        </w:rPr>
        <w:t> </w:t>
      </w:r>
      <w:r>
        <w:rPr>
          <w:b/>
          <w:color w:val="1F2A35"/>
          <w:spacing w:val="-1"/>
          <w:sz w:val="24"/>
        </w:rPr>
        <w:t>O</w:t>
      </w:r>
      <w:r>
        <w:rPr>
          <w:b/>
          <w:color w:val="1F2A35"/>
          <w:sz w:val="24"/>
        </w:rPr>
        <w:t> </w:t>
      </w:r>
      <w:r>
        <w:rPr>
          <w:b/>
          <w:color w:val="1F2A35"/>
          <w:spacing w:val="-1"/>
          <w:sz w:val="24"/>
        </w:rPr>
        <w:t>N</w:t>
      </w:r>
      <w:r>
        <w:rPr>
          <w:b/>
          <w:color w:val="1F2A35"/>
          <w:spacing w:val="-15"/>
          <w:sz w:val="24"/>
        </w:rPr>
        <w:t> </w:t>
      </w:r>
      <w:r>
        <w:rPr>
          <w:b/>
          <w:color w:val="1F2A35"/>
          <w:spacing w:val="-1"/>
          <w:sz w:val="24"/>
        </w:rPr>
        <w:t>TA</w:t>
      </w:r>
      <w:r>
        <w:rPr>
          <w:b/>
          <w:color w:val="1F2A35"/>
          <w:spacing w:val="-18"/>
          <w:sz w:val="24"/>
        </w:rPr>
        <w:t> </w:t>
      </w:r>
      <w:r>
        <w:rPr>
          <w:b/>
          <w:color w:val="1F2A35"/>
          <w:spacing w:val="-1"/>
          <w:sz w:val="24"/>
        </w:rPr>
        <w:t>C</w:t>
      </w:r>
      <w:r>
        <w:rPr>
          <w:b/>
          <w:color w:val="1F2A35"/>
          <w:spacing w:val="-18"/>
          <w:sz w:val="24"/>
        </w:rPr>
        <w:t> </w:t>
      </w:r>
      <w:r>
        <w:rPr>
          <w:b/>
          <w:color w:val="1F2A35"/>
          <w:spacing w:val="-1"/>
          <w:sz w:val="24"/>
        </w:rPr>
        <w:t>T</w:t>
      </w:r>
      <w:r>
        <w:rPr>
          <w:b/>
          <w:color w:val="1F2A35"/>
          <w:spacing w:val="43"/>
          <w:sz w:val="24"/>
        </w:rPr>
        <w:t> </w:t>
      </w:r>
      <w:r>
        <w:rPr>
          <w:b/>
          <w:color w:val="1F2A35"/>
          <w:spacing w:val="-1"/>
          <w:sz w:val="24"/>
        </w:rPr>
        <w:t>U</w:t>
      </w:r>
      <w:r>
        <w:rPr>
          <w:b/>
          <w:color w:val="1F2A35"/>
          <w:spacing w:val="-11"/>
          <w:sz w:val="24"/>
        </w:rPr>
        <w:t> </w:t>
      </w:r>
      <w:r>
        <w:rPr>
          <w:b/>
          <w:color w:val="1F2A35"/>
          <w:sz w:val="24"/>
        </w:rPr>
        <w:t>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8"/>
        </w:rPr>
      </w:pPr>
    </w:p>
    <w:p>
      <w:pPr>
        <w:spacing w:before="86"/>
        <w:ind w:left="5823" w:right="0" w:firstLine="0"/>
        <w:jc w:val="left"/>
        <w:rPr>
          <w:b/>
          <w:sz w:val="32"/>
        </w:rPr>
      </w:pPr>
      <w:r>
        <w:rPr/>
        <w:pict>
          <v:shape style="position:absolute;margin-left:109.76783pt;margin-top:11.754367pt;width:19.7pt;height:195.75pt;mso-position-horizontal-relative:page;mso-position-vertical-relative:paragraph;z-index:15746048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95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6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55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50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51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56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53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7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-26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7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56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51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N</w:t>
                  </w:r>
                </w:p>
              </w:txbxContent>
            </v:textbox>
            <w10:wrap type="none"/>
          </v:shape>
        </w:pict>
      </w:r>
      <w:r>
        <w:rPr>
          <w:b/>
          <w:sz w:val="32"/>
        </w:rPr>
        <w:t>Barcelona,</w:t>
      </w:r>
      <w:r>
        <w:rPr>
          <w:b/>
          <w:spacing w:val="13"/>
          <w:sz w:val="32"/>
        </w:rPr>
        <w:t> </w:t>
      </w:r>
      <w:r>
        <w:rPr>
          <w:b/>
          <w:sz w:val="32"/>
        </w:rPr>
        <w:t>Spain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pStyle w:val="Heading2"/>
        <w:spacing w:before="89"/>
        <w:ind w:left="2593" w:right="6750"/>
        <w:jc w:val="center"/>
      </w:pPr>
      <w:r>
        <w:rPr/>
        <w:pict>
          <v:shape style="position:absolute;margin-left:90.547829pt;margin-top:13.435128pt;width:19.7pt;height:78.8pt;mso-position-horizontal-relative:page;mso-position-vertical-relative:paragraph;z-index:15745024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12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0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24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27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0.547829pt;margin-top:-47.462795pt;width:19.7pt;height:44.75pt;mso-position-horizontal-relative:page;mso-position-vertical-relative:paragraph;z-index:15745536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-19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19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sz w:val="32"/>
                    </w:rPr>
                    <w:t>D</w:t>
                  </w:r>
                </w:p>
              </w:txbxContent>
            </v:textbox>
            <w10:wrap type="none"/>
          </v:shape>
        </w:pict>
      </w:r>
      <w:r>
        <w:rPr/>
        <w:t>Ms.</w:t>
      </w:r>
      <w:r>
        <w:rPr>
          <w:spacing w:val="33"/>
        </w:rPr>
        <w:t> </w:t>
      </w:r>
      <w:r>
        <w:rPr/>
        <w:t>Alev</w:t>
      </w:r>
      <w:r>
        <w:rPr>
          <w:spacing w:val="-9"/>
        </w:rPr>
        <w:t> </w:t>
      </w:r>
      <w:r>
        <w:rPr/>
        <w:t>Bell</w:t>
      </w:r>
    </w:p>
    <w:p>
      <w:pPr>
        <w:spacing w:before="173"/>
        <w:ind w:left="2630" w:right="6750" w:firstLine="0"/>
        <w:jc w:val="center"/>
        <w:rPr>
          <w:sz w:val="28"/>
        </w:rPr>
      </w:pPr>
      <w:r>
        <w:rPr>
          <w:b/>
          <w:spacing w:val="-1"/>
          <w:sz w:val="28"/>
        </w:rPr>
        <w:t>CONFERENCE</w:t>
      </w:r>
      <w:r>
        <w:rPr>
          <w:b/>
          <w:spacing w:val="20"/>
          <w:sz w:val="28"/>
        </w:rPr>
        <w:t> </w:t>
      </w:r>
      <w:r>
        <w:rPr>
          <w:b/>
          <w:sz w:val="28"/>
        </w:rPr>
        <w:t>MANAGER|</w:t>
      </w:r>
      <w:r>
        <w:rPr>
          <w:b/>
          <w:spacing w:val="2"/>
          <w:sz w:val="28"/>
        </w:rPr>
        <w:t> </w:t>
      </w:r>
      <w:r>
        <w:rPr>
          <w:sz w:val="28"/>
        </w:rPr>
        <w:t>GYNECOLOGY</w:t>
      </w:r>
      <w:r>
        <w:rPr>
          <w:spacing w:val="-18"/>
          <w:sz w:val="28"/>
        </w:rPr>
        <w:t> </w:t>
      </w:r>
      <w:r>
        <w:rPr>
          <w:sz w:val="28"/>
        </w:rPr>
        <w:t>2024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36"/>
        </w:rPr>
      </w:pPr>
    </w:p>
    <w:p>
      <w:pPr>
        <w:spacing w:before="0"/>
        <w:ind w:left="2659" w:right="6750" w:firstLine="0"/>
        <w:jc w:val="center"/>
        <w:rPr>
          <w:sz w:val="26"/>
        </w:rPr>
      </w:pPr>
      <w:r>
        <w:rPr>
          <w:b/>
          <w:spacing w:val="-2"/>
          <w:sz w:val="26"/>
        </w:rPr>
        <w:t>Email:</w:t>
      </w:r>
      <w:r>
        <w:rPr>
          <w:b/>
          <w:spacing w:val="3"/>
          <w:sz w:val="26"/>
        </w:rPr>
        <w:t> </w:t>
      </w:r>
      <w:hyperlink r:id="rId44">
        <w:r>
          <w:rPr>
            <w:color w:val="0460C1"/>
            <w:spacing w:val="-2"/>
            <w:sz w:val="26"/>
            <w:u w:val="single" w:color="0460C1"/>
          </w:rPr>
          <w:t>gynecology@globalannualsummit.com</w:t>
        </w:r>
      </w:hyperlink>
    </w:p>
    <w:p>
      <w:pPr>
        <w:spacing w:before="13"/>
        <w:ind w:left="2653" w:right="6750" w:firstLine="0"/>
        <w:jc w:val="center"/>
        <w:rPr>
          <w:i/>
          <w:sz w:val="26"/>
        </w:rPr>
      </w:pPr>
      <w:r>
        <w:rPr>
          <w:b/>
          <w:spacing w:val="-4"/>
          <w:sz w:val="26"/>
        </w:rPr>
        <w:t>Website: </w:t>
      </w:r>
      <w:r>
        <w:rPr>
          <w:i/>
          <w:color w:val="0460C1"/>
          <w:spacing w:val="-4"/>
          <w:sz w:val="26"/>
          <w:u w:val="single" w:color="0460C1"/>
        </w:rPr>
        <w:t>https://gynecology.healthconferences.org/</w:t>
      </w:r>
    </w:p>
    <w:p>
      <w:pPr>
        <w:spacing w:after="0"/>
        <w:jc w:val="center"/>
        <w:rPr>
          <w:sz w:val="26"/>
        </w:rPr>
        <w:sectPr>
          <w:pgSz w:w="19200" w:h="10800" w:orient="landscape"/>
          <w:pgMar w:top="1000" w:bottom="280" w:left="0" w:right="1320"/>
        </w:sectPr>
      </w:pPr>
    </w:p>
    <w:p>
      <w:pPr>
        <w:pStyle w:val="BodyText"/>
        <w:rPr>
          <w:i/>
        </w:rPr>
      </w:pPr>
      <w:r>
        <w:rPr/>
        <w:drawing>
          <wp:anchor distT="0" distB="0" distL="0" distR="0" allowOverlap="1" layoutInCell="1" locked="0" behindDoc="1" simplePos="0" relativeHeight="487287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42758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8pt;margin-top:29.997999pt;width:853.95pt;height:452.65pt;mso-position-horizontal-relative:page;mso-position-vertical-relative:page;z-index:-16028160" coordorigin="960,600" coordsize="17079,9053">
            <v:rect style="position:absolute;left:3254;top:599;width:14784;height:9053" filled="true" fillcolor="#ffffff" stroked="false">
              <v:fill opacity="60396f" type="solid"/>
            </v:rect>
            <v:rect style="position:absolute;left:969;top:609;width:2309;height:9033" filled="true" fillcolor="#333c50" stroked="false">
              <v:fill type="solid"/>
            </v:rect>
            <v:rect style="position:absolute;left:969;top:609;width:2309;height:9033" filled="false" stroked="true" strokeweight=".96pt" strokecolor="#333c50">
              <v:stroke dashstyle="solid"/>
            </v:rect>
            <v:shape style="position:absolute;left:4310;top:1756;width:4233;height:2400" coordorigin="4310,1757" coordsize="4233,2400" path="m4330,2634l8543,2634,8543,1757,4330,1757,4330,2634xm4310,4156l8529,4156,8529,3278,4310,3278,4310,4156xe" filled="false" stroked="true" strokeweight="1.44pt" strokecolor="#333c50">
              <v:path arrowok="t"/>
              <v:stroke dashstyle="solid"/>
            </v:shape>
            <v:rect style="position:absolute;left:8539;top:1512;width:7368;height:1368" filled="true" fillcolor="#333c50" stroked="false">
              <v:fill type="solid"/>
            </v:rect>
            <v:rect style="position:absolute;left:8539;top:1512;width:7368;height:1368" filled="false" stroked="true" strokeweight="1.44pt" strokecolor="#333c50">
              <v:stroke dashstyle="solid"/>
            </v:rect>
            <v:rect style="position:absolute;left:8520;top:3028;width:7368;height:1339" filled="true" fillcolor="#333c50" stroked="false">
              <v:fill type="solid"/>
            </v:rect>
            <v:shape style="position:absolute;left:4296;top:3028;width:11592;height:2630" coordorigin="4296,3029" coordsize="11592,2630" path="m8520,4367l15887,4367,15887,3029,8520,3029,8520,4367xm4296,5658l8514,5658,8514,4781,4296,4781,4296,5658xe" filled="false" stroked="true" strokeweight="1.44pt" strokecolor="#333c50">
              <v:path arrowok="t"/>
              <v:stroke dashstyle="solid"/>
            </v:shape>
            <v:rect style="position:absolute;left:8505;top:4574;width:7368;height:1358" filled="true" fillcolor="#333c50" stroked="false">
              <v:fill type="solid"/>
            </v:rect>
            <v:rect style="position:absolute;left:8505;top:4574;width:7368;height:1358" filled="false" stroked="true" strokeweight="1.44pt" strokecolor="#333c50">
              <v:stroke dashstyle="solid"/>
            </v:rect>
            <w10:wrap type="none"/>
          </v:group>
        </w:pic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  <w:sz w:val="18"/>
        </w:rPr>
      </w:pPr>
    </w:p>
    <w:p>
      <w:pPr>
        <w:pStyle w:val="Heading3"/>
        <w:ind w:left="5284"/>
      </w:pPr>
      <w:r>
        <w:rPr/>
        <w:pict>
          <v:shape style="position:absolute;margin-left:426.23999pt;margin-top:-23.466864pt;width:369.85pt;height:69.850pt;mso-position-horizontal-relative:page;mso-position-vertical-relative:paragraph;z-index:15749120" type="#_x0000_t202" filled="false" stroked="false">
            <v:textbox inset="0,0,0,0">
              <w:txbxContent>
                <w:p>
                  <w:pPr>
                    <w:pStyle w:val="BodyText"/>
                    <w:spacing w:before="11"/>
                    <w:rPr>
                      <w:b/>
                      <w:sz w:val="30"/>
                    </w:rPr>
                  </w:pPr>
                </w:p>
                <w:p>
                  <w:pPr>
                    <w:spacing w:line="292" w:lineRule="auto" w:before="0"/>
                    <w:ind w:left="464" w:right="4194" w:firstLine="0"/>
                    <w:jc w:val="both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Speaker Registration: 999 Euro</w:t>
                  </w:r>
                  <w:r>
                    <w:rPr>
                      <w:b/>
                      <w:color w:val="FFFFFF"/>
                      <w:spacing w:val="-47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Delegate Registration: 849 Euro</w:t>
                  </w:r>
                  <w:r>
                    <w:rPr>
                      <w:b/>
                      <w:color w:val="FFFFFF"/>
                      <w:spacing w:val="-48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pacing w:val="-1"/>
                      <w:sz w:val="20"/>
                    </w:rPr>
                    <w:t>Poster</w:t>
                  </w:r>
                  <w:r>
                    <w:rPr>
                      <w:b/>
                      <w:color w:val="FFFFFF"/>
                      <w:spacing w:val="2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pacing w:val="-1"/>
                      <w:sz w:val="20"/>
                    </w:rPr>
                    <w:t>Registration:</w:t>
                  </w:r>
                  <w:r>
                    <w:rPr>
                      <w:b/>
                      <w:color w:val="FFFFFF"/>
                      <w:spacing w:val="-2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499</w:t>
                  </w:r>
                  <w:r>
                    <w:rPr>
                      <w:b/>
                      <w:color w:val="FFFFFF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Euro</w:t>
                  </w:r>
                </w:p>
              </w:txbxContent>
            </v:textbox>
            <w10:wrap type="none"/>
          </v:shape>
        </w:pict>
      </w:r>
      <w:r>
        <w:rPr>
          <w:color w:val="333C50"/>
        </w:rPr>
        <w:t>A</w:t>
      </w:r>
      <w:r>
        <w:rPr>
          <w:color w:val="333C50"/>
          <w:spacing w:val="22"/>
        </w:rPr>
        <w:t> </w:t>
      </w:r>
      <w:r>
        <w:rPr>
          <w:color w:val="333C50"/>
        </w:rPr>
        <w:t>C</w:t>
      </w:r>
      <w:r>
        <w:rPr>
          <w:color w:val="333C50"/>
          <w:spacing w:val="28"/>
        </w:rPr>
        <w:t> </w:t>
      </w:r>
      <w:r>
        <w:rPr>
          <w:color w:val="333C50"/>
        </w:rPr>
        <w:t>A</w:t>
      </w:r>
      <w:r>
        <w:rPr>
          <w:color w:val="333C50"/>
          <w:spacing w:val="21"/>
        </w:rPr>
        <w:t> </w:t>
      </w:r>
      <w:r>
        <w:rPr>
          <w:color w:val="333C50"/>
        </w:rPr>
        <w:t>D</w:t>
      </w:r>
      <w:r>
        <w:rPr>
          <w:color w:val="333C50"/>
          <w:spacing w:val="57"/>
        </w:rPr>
        <w:t> </w:t>
      </w:r>
      <w:r>
        <w:rPr>
          <w:color w:val="333C50"/>
        </w:rPr>
        <w:t>E</w:t>
      </w:r>
      <w:r>
        <w:rPr>
          <w:color w:val="333C50"/>
          <w:spacing w:val="48"/>
        </w:rPr>
        <w:t> </w:t>
      </w:r>
      <w:r>
        <w:rPr>
          <w:color w:val="333C50"/>
        </w:rPr>
        <w:t>M</w:t>
      </w:r>
      <w:r>
        <w:rPr>
          <w:color w:val="333C50"/>
          <w:spacing w:val="59"/>
        </w:rPr>
        <w:t> </w:t>
      </w:r>
      <w:r>
        <w:rPr>
          <w:color w:val="333C50"/>
        </w:rPr>
        <w:t>I</w:t>
      </w:r>
      <w:r>
        <w:rPr>
          <w:color w:val="333C50"/>
          <w:spacing w:val="48"/>
        </w:rPr>
        <w:t> </w:t>
      </w:r>
      <w:r>
        <w:rPr>
          <w:color w:val="333C50"/>
        </w:rPr>
        <w:t>C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</w:rPr>
      </w:pPr>
    </w:p>
    <w:p>
      <w:pPr>
        <w:spacing w:before="90"/>
        <w:ind w:left="5361" w:right="0" w:firstLine="0"/>
        <w:jc w:val="left"/>
        <w:rPr>
          <w:b/>
          <w:sz w:val="24"/>
        </w:rPr>
      </w:pPr>
      <w:r>
        <w:rPr/>
        <w:pict>
          <v:shape style="position:absolute;margin-left:425.279999pt;margin-top:-23.826876pt;width:369.85pt;height:68.4pt;mso-position-horizontal-relative:page;mso-position-vertical-relative:paragraph;z-index:15748608" type="#_x0000_t202" filled="false" stroked="false">
            <v:textbox inset="0,0,0,0">
              <w:txbxContent>
                <w:p>
                  <w:pPr>
                    <w:pStyle w:val="BodyText"/>
                    <w:spacing w:before="1"/>
                    <w:rPr>
                      <w:b/>
                      <w:sz w:val="31"/>
                    </w:rPr>
                  </w:pPr>
                </w:p>
                <w:p>
                  <w:pPr>
                    <w:spacing w:line="292" w:lineRule="auto" w:before="0"/>
                    <w:ind w:left="483" w:right="4156" w:firstLine="0"/>
                    <w:jc w:val="both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Speaker Registration: 1099Euro</w:t>
                  </w:r>
                  <w:r>
                    <w:rPr>
                      <w:b/>
                      <w:color w:val="FFFFFF"/>
                      <w:spacing w:val="-48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Delegate Registration: 949Euro</w:t>
                  </w:r>
                  <w:r>
                    <w:rPr>
                      <w:b/>
                      <w:color w:val="FFFFFF"/>
                      <w:spacing w:val="1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Poster Registration:</w:t>
                  </w:r>
                  <w:r>
                    <w:rPr>
                      <w:b/>
                      <w:color w:val="FFFFFF"/>
                      <w:spacing w:val="-9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549</w:t>
                  </w:r>
                  <w:r>
                    <w:rPr>
                      <w:b/>
                      <w:color w:val="FFFFFF"/>
                      <w:spacing w:val="-9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Euro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0.237831pt;margin-top:4.959364pt;width:19.7pt;height:196.95pt;mso-position-horizontal-relative:page;mso-position-vertical-relative:paragraph;z-index:15749632" type="#_x0000_t202" filled="false" stroked="false">
            <v:textbox inset="0,0,0,0" style="layout-flow:vertical;mso-layout-flow-alt:bottom-to-top">
              <w:txbxContent>
                <w:p>
                  <w:pPr>
                    <w:spacing w:before="5"/>
                    <w:ind w:left="20" w:right="0" w:firstLine="0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95"/>
                      <w:sz w:val="32"/>
                    </w:rPr>
                    <w:t>R</w:t>
                  </w:r>
                  <w:r>
                    <w:rPr>
                      <w:b/>
                      <w:color w:val="FFFFFF"/>
                      <w:spacing w:val="45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50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G</w:t>
                  </w:r>
                  <w:r>
                    <w:rPr>
                      <w:b/>
                      <w:color w:val="FFFFFF"/>
                      <w:spacing w:val="52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54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7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3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R</w:t>
                  </w:r>
                  <w:r>
                    <w:rPr>
                      <w:b/>
                      <w:color w:val="FFFFFF"/>
                      <w:spacing w:val="13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-32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7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56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O</w:t>
                  </w:r>
                  <w:r>
                    <w:rPr>
                      <w:b/>
                      <w:color w:val="FFFFFF"/>
                      <w:spacing w:val="50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47"/>
                      <w:w w:val="95"/>
                      <w:sz w:val="32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32"/>
                    </w:rPr>
                    <w:t>S</w:t>
                  </w:r>
                </w:p>
              </w:txbxContent>
            </v:textbox>
            <w10:wrap type="none"/>
          </v:shape>
        </w:pict>
      </w:r>
      <w:r>
        <w:rPr>
          <w:b/>
          <w:color w:val="333C50"/>
          <w:sz w:val="24"/>
        </w:rPr>
        <w:t>B</w:t>
      </w:r>
      <w:r>
        <w:rPr>
          <w:b/>
          <w:color w:val="333C50"/>
          <w:spacing w:val="54"/>
          <w:sz w:val="24"/>
        </w:rPr>
        <w:t> </w:t>
      </w:r>
      <w:r>
        <w:rPr>
          <w:b/>
          <w:color w:val="333C50"/>
          <w:sz w:val="24"/>
        </w:rPr>
        <w:t>U</w:t>
      </w:r>
      <w:r>
        <w:rPr>
          <w:b/>
          <w:color w:val="333C50"/>
          <w:spacing w:val="49"/>
          <w:sz w:val="24"/>
        </w:rPr>
        <w:t> </w:t>
      </w:r>
      <w:r>
        <w:rPr>
          <w:b/>
          <w:color w:val="333C50"/>
          <w:sz w:val="24"/>
        </w:rPr>
        <w:t>S</w:t>
      </w:r>
      <w:r>
        <w:rPr>
          <w:b/>
          <w:color w:val="333C50"/>
          <w:spacing w:val="51"/>
          <w:sz w:val="24"/>
        </w:rPr>
        <w:t> </w:t>
      </w:r>
      <w:r>
        <w:rPr>
          <w:b/>
          <w:color w:val="333C50"/>
          <w:sz w:val="24"/>
        </w:rPr>
        <w:t>I</w:t>
      </w:r>
      <w:r>
        <w:rPr>
          <w:b/>
          <w:color w:val="333C50"/>
          <w:spacing w:val="55"/>
          <w:sz w:val="24"/>
        </w:rPr>
        <w:t> </w:t>
      </w:r>
      <w:r>
        <w:rPr>
          <w:b/>
          <w:color w:val="333C50"/>
          <w:sz w:val="24"/>
        </w:rPr>
        <w:t>N</w:t>
      </w:r>
      <w:r>
        <w:rPr>
          <w:b/>
          <w:color w:val="333C50"/>
          <w:spacing w:val="49"/>
          <w:sz w:val="24"/>
        </w:rPr>
        <w:t> </w:t>
      </w:r>
      <w:r>
        <w:rPr>
          <w:b/>
          <w:color w:val="333C50"/>
          <w:sz w:val="24"/>
        </w:rPr>
        <w:t>E</w:t>
      </w:r>
      <w:r>
        <w:rPr>
          <w:b/>
          <w:color w:val="333C50"/>
          <w:spacing w:val="56"/>
          <w:sz w:val="24"/>
        </w:rPr>
        <w:t> </w:t>
      </w:r>
      <w:r>
        <w:rPr>
          <w:b/>
          <w:color w:val="333C50"/>
          <w:sz w:val="24"/>
        </w:rPr>
        <w:t>S</w:t>
      </w:r>
      <w:r>
        <w:rPr>
          <w:b/>
          <w:color w:val="333C50"/>
          <w:spacing w:val="51"/>
          <w:sz w:val="24"/>
        </w:rPr>
        <w:t> </w:t>
      </w:r>
      <w:r>
        <w:rPr>
          <w:b/>
          <w:color w:val="333C50"/>
          <w:sz w:val="24"/>
        </w:rPr>
        <w:t>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  <w:sz w:val="19"/>
        </w:rPr>
      </w:pPr>
    </w:p>
    <w:p>
      <w:pPr>
        <w:pStyle w:val="Heading3"/>
        <w:ind w:left="5544"/>
      </w:pPr>
      <w:r>
        <w:rPr/>
        <w:pict>
          <v:shape style="position:absolute;margin-left:424.559998pt;margin-top:-21.788866pt;width:369.85pt;height:69.350pt;mso-position-horizontal-relative:page;mso-position-vertical-relative:paragraph;z-index:15748096" type="#_x0000_t202" filled="false" stroked="false">
            <v:textbox inset="0,0,0,0">
              <w:txbxContent>
                <w:p>
                  <w:pPr>
                    <w:spacing w:before="66"/>
                    <w:ind w:left="416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color w:val="FFFFFF"/>
                      <w:w w:val="95"/>
                      <w:sz w:val="20"/>
                    </w:rPr>
                    <w:t>Student</w:t>
                  </w:r>
                  <w:r>
                    <w:rPr>
                      <w:color w:val="FFFFFF"/>
                      <w:spacing w:val="2"/>
                      <w:w w:val="95"/>
                      <w:sz w:val="20"/>
                    </w:rPr>
                    <w:t> </w:t>
                  </w:r>
                  <w:r>
                    <w:rPr>
                      <w:color w:val="FFFFFF"/>
                      <w:w w:val="95"/>
                      <w:sz w:val="20"/>
                    </w:rPr>
                    <w:t>Oral</w:t>
                  </w:r>
                  <w:r>
                    <w:rPr>
                      <w:b/>
                      <w:color w:val="FFFFFF"/>
                      <w:w w:val="95"/>
                      <w:sz w:val="20"/>
                    </w:rPr>
                    <w:t>:</w:t>
                  </w:r>
                  <w:r>
                    <w:rPr>
                      <w:b/>
                      <w:color w:val="FFFFFF"/>
                      <w:spacing w:val="67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20"/>
                    </w:rPr>
                    <w:t>499</w:t>
                  </w:r>
                  <w:r>
                    <w:rPr>
                      <w:b/>
                      <w:color w:val="FFFFFF"/>
                      <w:spacing w:val="8"/>
                      <w:w w:val="95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5"/>
                      <w:sz w:val="20"/>
                    </w:rPr>
                    <w:t>Euro</w:t>
                  </w:r>
                </w:p>
                <w:p>
                  <w:pPr>
                    <w:pStyle w:val="BodyText"/>
                    <w:spacing w:before="51"/>
                    <w:ind w:left="416"/>
                    <w:rPr>
                      <w:b/>
                    </w:rPr>
                  </w:pPr>
                  <w:r>
                    <w:rPr>
                      <w:color w:val="FFFFFF"/>
                      <w:spacing w:val="-1"/>
                    </w:rPr>
                    <w:t>Student</w:t>
                  </w:r>
                  <w:r>
                    <w:rPr>
                      <w:color w:val="FFFFFF"/>
                      <w:spacing w:val="-12"/>
                    </w:rPr>
                    <w:t> </w:t>
                  </w:r>
                  <w:r>
                    <w:rPr>
                      <w:color w:val="FFFFFF"/>
                      <w:spacing w:val="-1"/>
                    </w:rPr>
                    <w:t>Virtual</w:t>
                  </w:r>
                  <w:r>
                    <w:rPr>
                      <w:color w:val="FFFFFF"/>
                      <w:spacing w:val="-2"/>
                    </w:rPr>
                    <w:t> </w:t>
                  </w:r>
                  <w:r>
                    <w:rPr>
                      <w:color w:val="FFFFFF"/>
                      <w:spacing w:val="-1"/>
                    </w:rPr>
                    <w:t>&amp; </w:t>
                  </w:r>
                  <w:r>
                    <w:rPr>
                      <w:color w:val="FFFFFF"/>
                    </w:rPr>
                    <w:t>Video</w:t>
                  </w:r>
                  <w:r>
                    <w:rPr>
                      <w:color w:val="FFFFFF"/>
                      <w:spacing w:val="-10"/>
                    </w:rPr>
                    <w:t> </w:t>
                  </w:r>
                  <w:r>
                    <w:rPr>
                      <w:color w:val="FFFFFF"/>
                    </w:rPr>
                    <w:t>Presentation</w:t>
                  </w:r>
                  <w:r>
                    <w:rPr>
                      <w:color w:val="FFFFFF"/>
                      <w:spacing w:val="-20"/>
                    </w:rPr>
                    <w:t> </w:t>
                  </w:r>
                  <w:r>
                    <w:rPr>
                      <w:color w:val="FFFFFF"/>
                    </w:rPr>
                    <w:t>:</w:t>
                  </w:r>
                  <w:r>
                    <w:rPr>
                      <w:color w:val="FFFFFF"/>
                      <w:spacing w:val="48"/>
                    </w:rPr>
                    <w:t> </w:t>
                  </w:r>
                  <w:r>
                    <w:rPr>
                      <w:b/>
                      <w:color w:val="FFFFFF"/>
                    </w:rPr>
                    <w:t>$</w:t>
                  </w:r>
                  <w:r>
                    <w:rPr>
                      <w:b/>
                      <w:color w:val="FFFFFF"/>
                      <w:spacing w:val="-1"/>
                    </w:rPr>
                    <w:t> </w:t>
                  </w:r>
                  <w:r>
                    <w:rPr>
                      <w:b/>
                      <w:color w:val="FFFFFF"/>
                    </w:rPr>
                    <w:t>399</w:t>
                  </w:r>
                </w:p>
                <w:p>
                  <w:pPr>
                    <w:pStyle w:val="BodyText"/>
                    <w:spacing w:before="51"/>
                    <w:ind w:left="416"/>
                  </w:pPr>
                  <w:r>
                    <w:rPr>
                      <w:color w:val="FFFFFF"/>
                    </w:rPr>
                    <w:t>Student</w:t>
                  </w:r>
                  <w:r>
                    <w:rPr>
                      <w:color w:val="FFFFFF"/>
                      <w:spacing w:val="-9"/>
                    </w:rPr>
                    <w:t> </w:t>
                  </w:r>
                  <w:r>
                    <w:rPr>
                      <w:color w:val="FFFFFF"/>
                    </w:rPr>
                    <w:t>Delegate</w:t>
                  </w:r>
                  <w:r>
                    <w:rPr>
                      <w:color w:val="FFFFFF"/>
                      <w:spacing w:val="14"/>
                    </w:rPr>
                    <w:t> </w:t>
                  </w:r>
                  <w:r>
                    <w:rPr>
                      <w:color w:val="FFFFFF"/>
                    </w:rPr>
                    <w:t>–</w:t>
                  </w:r>
                  <w:r>
                    <w:rPr>
                      <w:color w:val="FFFFFF"/>
                      <w:spacing w:val="10"/>
                    </w:rPr>
                    <w:t> </w:t>
                  </w:r>
                  <w:r>
                    <w:rPr>
                      <w:color w:val="FFFFFF"/>
                    </w:rPr>
                    <w:t>449</w:t>
                  </w:r>
                  <w:r>
                    <w:rPr>
                      <w:color w:val="FFFFFF"/>
                      <w:spacing w:val="10"/>
                    </w:rPr>
                    <w:t> </w:t>
                  </w:r>
                  <w:r>
                    <w:rPr>
                      <w:color w:val="FFFFFF"/>
                    </w:rPr>
                    <w:t>Euro</w:t>
                  </w:r>
                </w:p>
                <w:p>
                  <w:pPr>
                    <w:pStyle w:val="BodyText"/>
                    <w:spacing w:before="71"/>
                    <w:ind w:left="416"/>
                  </w:pPr>
                  <w:r>
                    <w:rPr>
                      <w:color w:val="FFFFFF"/>
                    </w:rPr>
                    <w:t>&amp;</w:t>
                  </w:r>
                  <w:r>
                    <w:rPr>
                      <w:color w:val="FFFFFF"/>
                      <w:spacing w:val="-10"/>
                    </w:rPr>
                    <w:t> </w:t>
                  </w:r>
                  <w:r>
                    <w:rPr>
                      <w:color w:val="FFFFFF"/>
                    </w:rPr>
                    <w:t>Young</w:t>
                  </w:r>
                  <w:r>
                    <w:rPr>
                      <w:color w:val="FFFFFF"/>
                      <w:spacing w:val="-6"/>
                    </w:rPr>
                    <w:t> </w:t>
                  </w:r>
                  <w:r>
                    <w:rPr>
                      <w:color w:val="FFFFFF"/>
                    </w:rPr>
                    <w:t>Research</w:t>
                  </w:r>
                  <w:r>
                    <w:rPr>
                      <w:color w:val="FFFFFF"/>
                      <w:spacing w:val="-2"/>
                    </w:rPr>
                    <w:t> </w:t>
                  </w:r>
                  <w:r>
                    <w:rPr>
                      <w:color w:val="FFFFFF"/>
                    </w:rPr>
                    <w:t>Forum</w:t>
                  </w:r>
                  <w:r>
                    <w:rPr>
                      <w:color w:val="FFFFFF"/>
                      <w:spacing w:val="-7"/>
                    </w:rPr>
                    <w:t> </w:t>
                  </w:r>
                  <w:r>
                    <w:rPr>
                      <w:color w:val="FFFFFF"/>
                    </w:rPr>
                    <w:t>:</w:t>
                  </w:r>
                  <w:r>
                    <w:rPr>
                      <w:color w:val="FFFFFF"/>
                      <w:spacing w:val="-8"/>
                    </w:rPr>
                    <w:t> </w:t>
                  </w:r>
                  <w:r>
                    <w:rPr>
                      <w:color w:val="FFFFFF"/>
                    </w:rPr>
                    <w:t>499</w:t>
                  </w:r>
                  <w:r>
                    <w:rPr>
                      <w:color w:val="FFFFFF"/>
                      <w:spacing w:val="-12"/>
                    </w:rPr>
                    <w:t> </w:t>
                  </w:r>
                  <w:r>
                    <w:rPr>
                      <w:color w:val="FFFFFF"/>
                    </w:rPr>
                    <w:t>Euro</w:t>
                  </w:r>
                </w:p>
              </w:txbxContent>
            </v:textbox>
            <w10:wrap type="none"/>
          </v:shape>
        </w:pict>
      </w:r>
      <w:r>
        <w:rPr>
          <w:color w:val="333C50"/>
        </w:rPr>
        <w:t>O</w:t>
      </w:r>
      <w:r>
        <w:rPr>
          <w:color w:val="333C50"/>
          <w:spacing w:val="42"/>
        </w:rPr>
        <w:t> </w:t>
      </w:r>
      <w:r>
        <w:rPr>
          <w:color w:val="333C50"/>
        </w:rPr>
        <w:t>T</w:t>
      </w:r>
      <w:r>
        <w:rPr>
          <w:color w:val="333C50"/>
          <w:spacing w:val="46"/>
        </w:rPr>
        <w:t> </w:t>
      </w:r>
      <w:r>
        <w:rPr>
          <w:color w:val="333C50"/>
        </w:rPr>
        <w:t>H</w:t>
      </w:r>
      <w:r>
        <w:rPr>
          <w:color w:val="333C50"/>
          <w:spacing w:val="50"/>
        </w:rPr>
        <w:t> </w:t>
      </w:r>
      <w:r>
        <w:rPr>
          <w:color w:val="333C50"/>
        </w:rPr>
        <w:t>E</w:t>
      </w:r>
      <w:r>
        <w:rPr>
          <w:color w:val="333C50"/>
          <w:spacing w:val="53"/>
        </w:rPr>
        <w:t> </w:t>
      </w:r>
      <w:r>
        <w:rPr>
          <w:color w:val="333C50"/>
        </w:rPr>
        <w:t>R</w:t>
      </w:r>
      <w:r>
        <w:rPr>
          <w:color w:val="333C50"/>
          <w:spacing w:val="49"/>
        </w:rPr>
        <w:t> </w:t>
      </w:r>
      <w:r>
        <w:rPr>
          <w:color w:val="333C50"/>
        </w:rPr>
        <w:t>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5"/>
        </w:rPr>
      </w:pPr>
      <w:r>
        <w:rPr/>
        <w:pict>
          <v:shape style="position:absolute;margin-left:321.839996pt;margin-top:11.366924pt;width:319pt;height:47.05pt;mso-position-horizontal-relative:page;mso-position-vertical-relative:paragraph;z-index:-15710720;mso-wrap-distance-left:0;mso-wrap-distance-right:0" type="#_x0000_t202" filled="true" fillcolor="#333c50" stroked="true" strokeweight=".96pt" strokecolor="#1f3861">
            <v:textbox inset="0,0,0,0">
              <w:txbxContent>
                <w:p>
                  <w:pPr>
                    <w:pStyle w:val="BodyText"/>
                    <w:spacing w:before="2"/>
                    <w:rPr>
                      <w:b/>
                      <w:sz w:val="26"/>
                    </w:rPr>
                  </w:pPr>
                </w:p>
                <w:p>
                  <w:pPr>
                    <w:tabs>
                      <w:tab w:pos="2976" w:val="left" w:leader="none"/>
                    </w:tabs>
                    <w:spacing w:before="0"/>
                    <w:ind w:left="0" w:right="127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5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M</w:t>
                  </w:r>
                  <w:r>
                    <w:rPr>
                      <w:b/>
                      <w:color w:val="FFFFFF"/>
                      <w:spacing w:val="52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pacing w:val="15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46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30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-12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17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39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  <w:tab/>
                    <w:t>D</w:t>
                  </w:r>
                  <w:r>
                    <w:rPr>
                      <w:b/>
                      <w:color w:val="FFFFFF"/>
                      <w:spacing w:val="1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-24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31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E</w:t>
                  </w:r>
                  <w:r>
                    <w:rPr>
                      <w:b/>
                      <w:color w:val="FFFFFF"/>
                      <w:spacing w:val="40"/>
                      <w:sz w:val="28"/>
                    </w:rPr>
                    <w:t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b/>
          <w:sz w:val="15"/>
        </w:rPr>
      </w:pPr>
    </w:p>
    <w:p>
      <w:pPr>
        <w:spacing w:line="393" w:lineRule="auto" w:before="89"/>
        <w:ind w:left="6248" w:right="6289" w:hanging="22"/>
        <w:jc w:val="left"/>
        <w:rPr>
          <w:b/>
          <w:sz w:val="28"/>
        </w:rPr>
      </w:pPr>
      <w:r>
        <w:rPr>
          <w:sz w:val="28"/>
        </w:rPr>
        <w:t>Abstract submission opens: May </w:t>
      </w:r>
      <w:r>
        <w:rPr>
          <w:b/>
          <w:sz w:val="28"/>
        </w:rPr>
        <w:t>01 , 2024</w:t>
      </w:r>
      <w:r>
        <w:rPr>
          <w:b/>
          <w:spacing w:val="1"/>
          <w:sz w:val="28"/>
        </w:rPr>
        <w:t> </w:t>
      </w:r>
      <w:r>
        <w:rPr>
          <w:spacing w:val="-1"/>
          <w:sz w:val="28"/>
        </w:rPr>
        <w:t>Early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Bird</w:t>
      </w:r>
      <w:r>
        <w:rPr>
          <w:spacing w:val="-2"/>
          <w:sz w:val="28"/>
        </w:rPr>
        <w:t> </w:t>
      </w:r>
      <w:r>
        <w:rPr>
          <w:spacing w:val="-1"/>
          <w:sz w:val="28"/>
        </w:rPr>
        <w:t>Registration</w:t>
      </w:r>
      <w:r>
        <w:rPr>
          <w:spacing w:val="-19"/>
          <w:sz w:val="28"/>
        </w:rPr>
        <w:t> </w:t>
      </w:r>
      <w:r>
        <w:rPr>
          <w:spacing w:val="-1"/>
          <w:sz w:val="28"/>
        </w:rPr>
        <w:t>Opens</w:t>
      </w:r>
      <w:r>
        <w:rPr>
          <w:b/>
          <w:spacing w:val="-1"/>
          <w:sz w:val="28"/>
        </w:rPr>
        <w:t>:,</w:t>
      </w:r>
      <w:r>
        <w:rPr>
          <w:b/>
          <w:spacing w:val="51"/>
          <w:sz w:val="28"/>
        </w:rPr>
        <w:t> </w:t>
      </w:r>
      <w:r>
        <w:rPr>
          <w:spacing w:val="-1"/>
          <w:sz w:val="28"/>
        </w:rPr>
        <w:t>May</w:t>
      </w:r>
      <w:r>
        <w:rPr>
          <w:spacing w:val="19"/>
          <w:sz w:val="28"/>
        </w:rPr>
        <w:t> </w:t>
      </w:r>
      <w:r>
        <w:rPr>
          <w:b/>
          <w:spacing w:val="-1"/>
          <w:sz w:val="28"/>
        </w:rPr>
        <w:t>01,</w:t>
      </w:r>
      <w:r>
        <w:rPr>
          <w:b/>
          <w:spacing w:val="-11"/>
          <w:sz w:val="28"/>
        </w:rPr>
        <w:t> </w:t>
      </w:r>
      <w:r>
        <w:rPr>
          <w:b/>
          <w:spacing w:val="-1"/>
          <w:sz w:val="28"/>
        </w:rPr>
        <w:t>2024</w:t>
      </w:r>
      <w:r>
        <w:rPr>
          <w:b/>
          <w:spacing w:val="-67"/>
          <w:sz w:val="28"/>
        </w:rPr>
        <w:t> </w:t>
      </w:r>
      <w:r>
        <w:rPr>
          <w:sz w:val="28"/>
        </w:rPr>
        <w:t>Registration</w:t>
      </w:r>
      <w:r>
        <w:rPr>
          <w:spacing w:val="-19"/>
          <w:sz w:val="28"/>
        </w:rPr>
        <w:t> </w:t>
      </w:r>
      <w:r>
        <w:rPr>
          <w:sz w:val="28"/>
        </w:rPr>
        <w:t>Opens:</w:t>
      </w:r>
      <w:r>
        <w:rPr>
          <w:spacing w:val="-13"/>
          <w:sz w:val="28"/>
        </w:rPr>
        <w:t> </w:t>
      </w:r>
      <w:r>
        <w:rPr>
          <w:sz w:val="28"/>
        </w:rPr>
        <w:t>April</w:t>
      </w:r>
      <w:r>
        <w:rPr>
          <w:spacing w:val="12"/>
          <w:sz w:val="28"/>
        </w:rPr>
        <w:t> </w:t>
      </w:r>
      <w:r>
        <w:rPr>
          <w:b/>
          <w:sz w:val="28"/>
        </w:rPr>
        <w:t>28,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2023</w:t>
      </w:r>
    </w:p>
    <w:sectPr>
      <w:pgSz w:w="19200" w:h="10800" w:orient="landscape"/>
      <w:pgMar w:top="600" w:bottom="280" w:left="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•"/>
      <w:lvlJc w:val="left"/>
      <w:pPr>
        <w:ind w:left="2082" w:hanging="81"/>
      </w:pPr>
      <w:rPr>
        <w:rFonts w:hint="default" w:ascii="Lucida Sans Unicode" w:hAnsi="Lucida Sans Unicode" w:eastAsia="Lucida Sans Unicode" w:cs="Lucida Sans Unicode"/>
        <w:color w:val="B88542"/>
        <w:w w:val="44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30" w:hanging="80"/>
      </w:pPr>
      <w:rPr>
        <w:rFonts w:hint="default" w:ascii="Lucida Sans Unicode" w:hAnsi="Lucida Sans Unicode" w:eastAsia="Lucida Sans Unicode" w:cs="Lucida Sans Unicode"/>
        <w:color w:val="B88542"/>
        <w:w w:val="44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73" w:hanging="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607" w:hanging="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941" w:hanging="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75" w:hanging="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09" w:hanging="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43" w:hanging="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76" w:hanging="8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373" w:hanging="80"/>
      </w:pPr>
      <w:rPr>
        <w:rFonts w:hint="default" w:ascii="Lucida Sans Unicode" w:hAnsi="Lucida Sans Unicode" w:eastAsia="Lucida Sans Unicode" w:cs="Lucida Sans Unicode"/>
        <w:color w:val="B88542"/>
        <w:w w:val="44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69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14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69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3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78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32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87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1" w:hanging="274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421" w:hanging="275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56" w:hanging="80"/>
      </w:pPr>
      <w:rPr>
        <w:rFonts w:hint="default" w:ascii="Lucida Sans Unicode" w:hAnsi="Lucida Sans Unicode" w:eastAsia="Lucida Sans Unicode" w:cs="Lucida Sans Unicode"/>
        <w:color w:val="B88542"/>
        <w:w w:val="44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69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36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12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735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758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782" w:hanging="274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648" w:hanging="275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72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36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9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05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61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18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74" w:hanging="27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836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81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50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21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2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3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34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05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76" w:hanging="27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340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93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6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3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19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26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33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39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6" w:hanging="27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07" w:hanging="276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93" w:hanging="274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5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07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60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14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67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21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74" w:hanging="27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602" w:hanging="276"/>
      </w:pPr>
      <w:rPr>
        <w:rFonts w:hint="default" w:ascii="Arial MT" w:hAnsi="Arial MT" w:eastAsia="Arial MT" w:cs="Arial MT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50" w:hanging="2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0" w:hanging="2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50" w:hanging="2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00" w:hanging="2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0" w:hanging="2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0" w:hanging="2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50" w:hanging="2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0" w:hanging="276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20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0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579"/>
      <w:outlineLvl w:val="4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92"/>
      <w:ind w:left="3756"/>
      <w:outlineLvl w:val="5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464"/>
      <w:jc w:val="both"/>
      <w:outlineLvl w:val="6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082" w:hanging="27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worldpediatric@meetingsnexpo.com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hyperlink" Target="https://worldpediatric.nursingconference.com/" TargetMode="External"/><Relationship Id="rId15" Type="http://schemas.openxmlformats.org/officeDocument/2006/relationships/image" Target="media/image9.png"/><Relationship Id="rId16" Type="http://schemas.openxmlformats.org/officeDocument/2006/relationships/hyperlink" Target="https://gynecology.healthconferences.org/" TargetMode="External"/><Relationship Id="rId17" Type="http://schemas.openxmlformats.org/officeDocument/2006/relationships/hyperlink" Target="https://gynecology.healthconferences.org/events-list/abortion-and-complications" TargetMode="External"/><Relationship Id="rId18" Type="http://schemas.openxmlformats.org/officeDocument/2006/relationships/hyperlink" Target="https://gynecology.healthconferences.org/events-list/cosmetic-reconstructive-gynecology" TargetMode="External"/><Relationship Id="rId19" Type="http://schemas.openxmlformats.org/officeDocument/2006/relationships/hyperlink" Target="https://gynecology.healthconferences.org/events-list/assisted-reproductive-technology" TargetMode="External"/><Relationship Id="rId20" Type="http://schemas.openxmlformats.org/officeDocument/2006/relationships/hyperlink" Target="https://gynecology.healthconferences.org/events-list/endometriosis" TargetMode="External"/><Relationship Id="rId21" Type="http://schemas.openxmlformats.org/officeDocument/2006/relationships/hyperlink" Target="https://gynecology.healthconferences.org/events-list/ethical-legal-and-social-issues" TargetMode="External"/><Relationship Id="rId22" Type="http://schemas.openxmlformats.org/officeDocument/2006/relationships/hyperlink" Target="https://gynecology.healthconferences.org/events-list/female-genital-schistosomiasis" TargetMode="External"/><Relationship Id="rId23" Type="http://schemas.openxmlformats.org/officeDocument/2006/relationships/hyperlink" Target="https://gynecology.healthconferences.org/events-list/gynecologic-surgeries" TargetMode="External"/><Relationship Id="rId24" Type="http://schemas.openxmlformats.org/officeDocument/2006/relationships/hyperlink" Target="https://gynecology.healthconferences.org/events-list/gynecological-endocrinology" TargetMode="External"/><Relationship Id="rId25" Type="http://schemas.openxmlformats.org/officeDocument/2006/relationships/hyperlink" Target="https://gynecology.healthconferences.org/events-list/gynecological-oncology" TargetMode="External"/><Relationship Id="rId26" Type="http://schemas.openxmlformats.org/officeDocument/2006/relationships/hyperlink" Target="https://gynecology.healthconferences.org/events-list/gynecology-and-obstetrics" TargetMode="External"/><Relationship Id="rId27" Type="http://schemas.openxmlformats.org/officeDocument/2006/relationships/hyperlink" Target="https://gynecology.healthconferences.org/events-list/gynography" TargetMode="External"/><Relationship Id="rId28" Type="http://schemas.openxmlformats.org/officeDocument/2006/relationships/hyperlink" Target="https://gynecology.healthconferences.org/events-list/hydatidiform-mole" TargetMode="External"/><Relationship Id="rId29" Type="http://schemas.openxmlformats.org/officeDocument/2006/relationships/hyperlink" Target="https://gynecology.healthconferences.org/events-list/infertility" TargetMode="External"/><Relationship Id="rId30" Type="http://schemas.openxmlformats.org/officeDocument/2006/relationships/hyperlink" Target="https://gynecology.healthconferences.org/events-list/medicated-intrauterine-devices" TargetMode="External"/><Relationship Id="rId31" Type="http://schemas.openxmlformats.org/officeDocument/2006/relationships/hyperlink" Target="https://gynecology.healthconferences.org/events-list/menstrual-cycle" TargetMode="External"/><Relationship Id="rId32" Type="http://schemas.openxmlformats.org/officeDocument/2006/relationships/hyperlink" Target="https://gynecology.healthconferences.org/events-list/midwifery" TargetMode="External"/><Relationship Id="rId33" Type="http://schemas.openxmlformats.org/officeDocument/2006/relationships/hyperlink" Target="https://gynecology.healthconferences.org/events-list/pediatric-gynecology" TargetMode="External"/><Relationship Id="rId34" Type="http://schemas.openxmlformats.org/officeDocument/2006/relationships/hyperlink" Target="https://gynecology.healthconferences.org/events-list/polycystic-ovary-syndrome-pcos" TargetMode="External"/><Relationship Id="rId35" Type="http://schemas.openxmlformats.org/officeDocument/2006/relationships/hyperlink" Target="https://gynecology.healthconferences.org/events-list/reproductive-endocrinology" TargetMode="External"/><Relationship Id="rId36" Type="http://schemas.openxmlformats.org/officeDocument/2006/relationships/hyperlink" Target="https://gynecology.healthconferences.org/events-list/reproductive-medicine-reproductive-toxicology" TargetMode="External"/><Relationship Id="rId37" Type="http://schemas.openxmlformats.org/officeDocument/2006/relationships/hyperlink" Target="https://gynecology.healthconferences.org/events-list/sexually-transmitted-diseases" TargetMode="External"/><Relationship Id="rId38" Type="http://schemas.openxmlformats.org/officeDocument/2006/relationships/hyperlink" Target="https://gynecology.healthconferences.org/events-list/urogynaecology" TargetMode="External"/><Relationship Id="rId39" Type="http://schemas.openxmlformats.org/officeDocument/2006/relationships/hyperlink" Target="https://gynecology.healthconferences.org/events-list/women-health-and-nursing" TargetMode="External"/><Relationship Id="rId40" Type="http://schemas.openxmlformats.org/officeDocument/2006/relationships/hyperlink" Target="https://gynecology.healthconferences.org/events-list/abnormal-uterine-bleeding" TargetMode="External"/><Relationship Id="rId41" Type="http://schemas.openxmlformats.org/officeDocument/2006/relationships/hyperlink" Target="https://gynecology.healthconferences.org/events-list/prenatal-health-line" TargetMode="External"/><Relationship Id="rId42" Type="http://schemas.openxmlformats.org/officeDocument/2006/relationships/hyperlink" Target="https://gynecology.healthconferences.org/events-list/multifetal-pregnancy" TargetMode="External"/><Relationship Id="rId43" Type="http://schemas.openxmlformats.org/officeDocument/2006/relationships/hyperlink" Target="https://gynecology.healthconferences.org/events-list/maternal-fetal-medicine" TargetMode="External"/><Relationship Id="rId44" Type="http://schemas.openxmlformats.org/officeDocument/2006/relationships/hyperlink" Target="mailto:gynecology@globalannualsummit.com" TargetMode="External"/><Relationship Id="rId45" Type="http://schemas.openxmlformats.org/officeDocument/2006/relationships/hyperlink" Target="http://www.scitechnol.com/andrology-" TargetMode="External"/><Relationship Id="rId46" Type="http://schemas.openxmlformats.org/officeDocument/2006/relationships/hyperlink" Target="https://obstetrics.imedpub.com/" TargetMode="External"/><Relationship Id="rId47" Type="http://schemas.openxmlformats.org/officeDocument/2006/relationships/hyperlink" Target="https://www.omicsonline.org/pregnancy-and-child-health.php" TargetMode="External"/><Relationship Id="rId48" Type="http://schemas.openxmlformats.org/officeDocument/2006/relationships/image" Target="media/image10.jpeg"/><Relationship Id="rId49" Type="http://schemas.openxmlformats.org/officeDocument/2006/relationships/image" Target="media/image11.png"/><Relationship Id="rId50" Type="http://schemas.openxmlformats.org/officeDocument/2006/relationships/image" Target="media/image12.jpeg"/><Relationship Id="rId51" Type="http://schemas.openxmlformats.org/officeDocument/2006/relationships/image" Target="media/image13.jpeg"/><Relationship Id="rId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conferenc</dc:creator>
  <dc:title>G y n e c o l o g y,</dc:title>
  <dcterms:created xsi:type="dcterms:W3CDTF">2024-02-16T03:40:30Z</dcterms:created>
  <dcterms:modified xsi:type="dcterms:W3CDTF">2024-02-16T03:40:30Z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2024-02-16T00:00:00Z</vt:filetime>
  </property>
</Properties>
</file>