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9C0" w:rsidRDefault="00061B88">
      <w:pPr>
        <w:pStyle w:val="BodyText"/>
        <w:spacing w:before="34"/>
        <w:ind w:left="1306" w:right="1069"/>
        <w:jc w:val="center"/>
      </w:pPr>
      <w:r>
        <w:pict>
          <v:group id="_x0000_s1026" style="position:absolute;left:0;text-align:left;margin-left:0;margin-top:739.2pt;width:595.3pt;height:74.4pt;z-index:15731200;mso-position-horizontal-relative:page;mso-position-vertical-relative:page" coordorigin=",14784" coordsize="11906,1488">
            <v:shape id="_x0000_s1035" style="position:absolute;left:7980;top:14870;width:485;height:380" coordorigin="7980,14871" coordsize="485,380" path="m8465,14871r-425,l7980,15251r427,l8465,14871xe" fillcolor="#231f20" stroked="f">
              <v:path arrowok="t"/>
            </v:shape>
            <v:shape id="_x0000_s1034" style="position:absolute;top:15070;width:11892;height:1200" coordorigin=",15071" coordsize="11892,1200" path="m10921,15071l,15071r,1200l11891,16271r-970,-1200xe" fillcolor="#babcbe" stroked="f">
              <v:path arrowok="t"/>
            </v:shape>
            <v:rect id="_x0000_s1033" style="position:absolute;top:15000;width:10106;height:432" fillcolor="#231f20" stroked="f">
              <v:fill opacity=".75"/>
            </v:rect>
            <v:shape id="_x0000_s1032" style="position:absolute;top:14783;width:11906;height:1487" coordorigin=",14784" coordsize="11906,1487" path="m11906,14871r-3866,l8185,15071r-2638,l5161,14784,,14784r,287l,15120r,164l8340,15284r714,986l11906,16270r,-1399xe" fillcolor="#1b449c" stroked="f">
              <v:path arrowok="t"/>
            </v:shape>
            <v:shapetype id="_x0000_t202" coordsize="21600,21600" o:spt="202" path="m,l,21600r21600,l21600,xe">
              <v:stroke joinstyle="miter"/>
              <v:path gradientshapeok="t" o:connecttype="rect"/>
            </v:shapetype>
            <v:shape id="_x0000_s1031" type="#_x0000_t202" style="position:absolute;left:340;top:15453;width:2482;height:664" filled="f" stroked="f">
              <v:textbox style="mso-next-textbox:#_x0000_s1031" inset="0,0,0,0">
                <w:txbxContent>
                  <w:p w:rsidR="008E39C0" w:rsidRDefault="00BE639F">
                    <w:pPr>
                      <w:numPr>
                        <w:ilvl w:val="0"/>
                        <w:numId w:val="3"/>
                      </w:numPr>
                      <w:tabs>
                        <w:tab w:val="left" w:pos="171"/>
                      </w:tabs>
                      <w:rPr>
                        <w:rFonts w:ascii="Roboto"/>
                        <w:sz w:val="20"/>
                      </w:rPr>
                    </w:pPr>
                    <w:r>
                      <w:rPr>
                        <w:rFonts w:ascii="Roboto"/>
                        <w:color w:val="231F20"/>
                        <w:sz w:val="20"/>
                      </w:rPr>
                      <w:t>Interactive</w:t>
                    </w:r>
                    <w:r>
                      <w:rPr>
                        <w:rFonts w:ascii="Roboto"/>
                        <w:color w:val="231F20"/>
                        <w:spacing w:val="-7"/>
                        <w:sz w:val="20"/>
                      </w:rPr>
                      <w:t xml:space="preserve"> </w:t>
                    </w:r>
                    <w:r>
                      <w:rPr>
                        <w:rFonts w:ascii="Roboto"/>
                        <w:color w:val="231F20"/>
                        <w:sz w:val="20"/>
                      </w:rPr>
                      <w:t>Sessions</w:t>
                    </w:r>
                  </w:p>
                  <w:p w:rsidR="008E39C0" w:rsidRDefault="00BE639F">
                    <w:pPr>
                      <w:numPr>
                        <w:ilvl w:val="0"/>
                        <w:numId w:val="3"/>
                      </w:numPr>
                      <w:tabs>
                        <w:tab w:val="left" w:pos="171"/>
                      </w:tabs>
                      <w:spacing w:before="136"/>
                      <w:rPr>
                        <w:rFonts w:ascii="Roboto"/>
                        <w:sz w:val="20"/>
                      </w:rPr>
                    </w:pPr>
                    <w:r>
                      <w:rPr>
                        <w:rFonts w:ascii="Roboto"/>
                        <w:color w:val="231F20"/>
                        <w:w w:val="95"/>
                        <w:sz w:val="20"/>
                      </w:rPr>
                      <w:t>Keynote/Plenary</w:t>
                    </w:r>
                    <w:r>
                      <w:rPr>
                        <w:rFonts w:ascii="Roboto"/>
                        <w:color w:val="231F20"/>
                        <w:spacing w:val="42"/>
                        <w:w w:val="95"/>
                        <w:sz w:val="20"/>
                      </w:rPr>
                      <w:t xml:space="preserve"> </w:t>
                    </w:r>
                    <w:r>
                      <w:rPr>
                        <w:rFonts w:ascii="Roboto"/>
                        <w:color w:val="231F20"/>
                        <w:w w:val="95"/>
                        <w:sz w:val="20"/>
                      </w:rPr>
                      <w:t>Lectures</w:t>
                    </w:r>
                  </w:p>
                </w:txbxContent>
              </v:textbox>
            </v:shape>
            <v:shape id="_x0000_s1030" type="#_x0000_t202" style="position:absolute;left:3520;top:15453;width:2446;height:664" filled="f" stroked="f">
              <v:textbox style="mso-next-textbox:#_x0000_s1030" inset="0,0,0,0">
                <w:txbxContent>
                  <w:p w:rsidR="008E39C0" w:rsidRDefault="00BE639F">
                    <w:pPr>
                      <w:numPr>
                        <w:ilvl w:val="0"/>
                        <w:numId w:val="2"/>
                      </w:numPr>
                      <w:tabs>
                        <w:tab w:val="left" w:pos="171"/>
                      </w:tabs>
                      <w:rPr>
                        <w:rFonts w:ascii="Roboto"/>
                        <w:sz w:val="20"/>
                      </w:rPr>
                    </w:pPr>
                    <w:r>
                      <w:rPr>
                        <w:rFonts w:ascii="Roboto"/>
                        <w:color w:val="231F20"/>
                        <w:sz w:val="20"/>
                      </w:rPr>
                      <w:t>Workshops/Symposiums</w:t>
                    </w:r>
                  </w:p>
                  <w:p w:rsidR="008E39C0" w:rsidRDefault="00BE639F">
                    <w:pPr>
                      <w:numPr>
                        <w:ilvl w:val="0"/>
                        <w:numId w:val="2"/>
                      </w:numPr>
                      <w:tabs>
                        <w:tab w:val="left" w:pos="171"/>
                      </w:tabs>
                      <w:spacing w:before="136"/>
                      <w:rPr>
                        <w:rFonts w:ascii="Roboto"/>
                        <w:sz w:val="20"/>
                      </w:rPr>
                    </w:pPr>
                    <w:r>
                      <w:rPr>
                        <w:rFonts w:ascii="Roboto"/>
                        <w:color w:val="231F20"/>
                        <w:sz w:val="20"/>
                      </w:rPr>
                      <w:t>YRF/Best Poster</w:t>
                    </w:r>
                    <w:r>
                      <w:rPr>
                        <w:rFonts w:ascii="Roboto"/>
                        <w:color w:val="231F20"/>
                        <w:spacing w:val="-19"/>
                        <w:sz w:val="20"/>
                      </w:rPr>
                      <w:t xml:space="preserve"> </w:t>
                    </w:r>
                    <w:r>
                      <w:rPr>
                        <w:rFonts w:ascii="Roboto"/>
                        <w:color w:val="231F20"/>
                        <w:sz w:val="20"/>
                      </w:rPr>
                      <w:t>Awards</w:t>
                    </w:r>
                  </w:p>
                </w:txbxContent>
              </v:textbox>
            </v:shape>
            <v:shape id="_x0000_s1029" type="#_x0000_t202" style="position:absolute;left:6700;top:15453;width:1427;height:664" filled="f" stroked="f">
              <v:textbox style="mso-next-textbox:#_x0000_s1029" inset="0,0,0,0">
                <w:txbxContent>
                  <w:p w:rsidR="008E39C0" w:rsidRDefault="00BE639F">
                    <w:pPr>
                      <w:numPr>
                        <w:ilvl w:val="0"/>
                        <w:numId w:val="1"/>
                      </w:numPr>
                      <w:tabs>
                        <w:tab w:val="left" w:pos="171"/>
                      </w:tabs>
                      <w:rPr>
                        <w:rFonts w:ascii="Roboto"/>
                        <w:sz w:val="20"/>
                      </w:rPr>
                    </w:pPr>
                    <w:r>
                      <w:rPr>
                        <w:rFonts w:ascii="Roboto"/>
                        <w:color w:val="231F20"/>
                        <w:sz w:val="20"/>
                      </w:rPr>
                      <w:t>Exhibitors</w:t>
                    </w:r>
                  </w:p>
                  <w:p w:rsidR="008E39C0" w:rsidRDefault="00BE639F">
                    <w:pPr>
                      <w:numPr>
                        <w:ilvl w:val="0"/>
                        <w:numId w:val="1"/>
                      </w:numPr>
                      <w:tabs>
                        <w:tab w:val="left" w:pos="171"/>
                      </w:tabs>
                      <w:spacing w:before="136"/>
                      <w:rPr>
                        <w:rFonts w:ascii="Roboto"/>
                        <w:sz w:val="20"/>
                      </w:rPr>
                    </w:pPr>
                    <w:r>
                      <w:rPr>
                        <w:rFonts w:ascii="Roboto"/>
                        <w:color w:val="231F20"/>
                        <w:sz w:val="20"/>
                      </w:rPr>
                      <w:t>B2B</w:t>
                    </w:r>
                    <w:r>
                      <w:rPr>
                        <w:rFonts w:ascii="Roboto"/>
                        <w:color w:val="231F20"/>
                        <w:spacing w:val="-27"/>
                        <w:sz w:val="20"/>
                      </w:rPr>
                      <w:t xml:space="preserve"> </w:t>
                    </w:r>
                    <w:r>
                      <w:rPr>
                        <w:rFonts w:ascii="Roboto"/>
                        <w:color w:val="231F20"/>
                        <w:sz w:val="20"/>
                      </w:rPr>
                      <w:t>Meetings</w:t>
                    </w:r>
                  </w:p>
                </w:txbxContent>
              </v:textbox>
            </v:shape>
            <v:shape id="_x0000_s1028" type="#_x0000_t202" style="position:absolute;left:8776;top:15432;width:2772;height:298" stroked="f">
              <v:textbox style="mso-next-textbox:#_x0000_s1028" inset="0,0,0,0">
                <w:txbxContent>
                  <w:p w:rsidR="008E39C0" w:rsidRDefault="00BE639F">
                    <w:pPr>
                      <w:spacing w:line="297" w:lineRule="exact"/>
                      <w:ind w:left="33"/>
                      <w:rPr>
                        <w:rFonts w:ascii="Impact"/>
                        <w:sz w:val="27"/>
                      </w:rPr>
                    </w:pPr>
                    <w:r>
                      <w:rPr>
                        <w:rFonts w:ascii="Impact"/>
                        <w:color w:val="F26522"/>
                        <w:w w:val="110"/>
                        <w:sz w:val="27"/>
                      </w:rPr>
                      <w:t>conference</w:t>
                    </w:r>
                    <w:r>
                      <w:rPr>
                        <w:rFonts w:ascii="Impact"/>
                        <w:color w:val="00548F"/>
                        <w:w w:val="110"/>
                        <w:sz w:val="27"/>
                      </w:rPr>
                      <w:t>series.</w:t>
                    </w:r>
                    <w:r>
                      <w:rPr>
                        <w:rFonts w:ascii="Impact"/>
                        <w:color w:val="00548F"/>
                        <w:w w:val="110"/>
                        <w:sz w:val="27"/>
                        <w:vertAlign w:val="subscript"/>
                      </w:rPr>
                      <w:t>com</w:t>
                    </w:r>
                  </w:p>
                </w:txbxContent>
              </v:textbox>
            </v:shape>
            <v:shape id="_x0000_s1027" type="#_x0000_t202" style="position:absolute;top:15035;width:9956;height:249" filled="f" stroked="f">
              <v:textbox style="mso-next-textbox:#_x0000_s1027" inset="0,0,0,0">
                <w:txbxContent>
                  <w:p w:rsidR="008E39C0" w:rsidRDefault="00B04D29">
                    <w:pPr>
                      <w:spacing w:line="149" w:lineRule="exact"/>
                      <w:ind w:left="385"/>
                      <w:rPr>
                        <w:rFonts w:ascii="Roboto"/>
                        <w:sz w:val="20"/>
                      </w:rPr>
                    </w:pPr>
                    <w:r w:rsidRPr="00B04D29">
                      <w:rPr>
                        <w:rFonts w:ascii="Roboto"/>
                        <w:color w:val="FFFFFF"/>
                        <w:sz w:val="20"/>
                      </w:rPr>
                      <w:t>https://global.pharmaceuticalconferences.com/</w:t>
                    </w:r>
                  </w:p>
                </w:txbxContent>
              </v:textbox>
            </v:shape>
            <w10:wrap anchorx="page" anchory="page"/>
          </v:group>
        </w:pict>
      </w:r>
      <w:r w:rsidR="00B04D29">
        <w:rPr>
          <w:color w:val="4C4D4F"/>
        </w:rPr>
        <w:t>3</w:t>
      </w:r>
      <w:r w:rsidR="00B04D29" w:rsidRPr="00B04D29">
        <w:rPr>
          <w:color w:val="4C4D4F"/>
          <w:vertAlign w:val="superscript"/>
        </w:rPr>
        <w:t>rd</w:t>
      </w:r>
      <w:r w:rsidR="00B04D29">
        <w:rPr>
          <w:color w:val="4C4D4F"/>
        </w:rPr>
        <w:t xml:space="preserve"> International</w:t>
      </w:r>
      <w:r w:rsidR="00BE639F">
        <w:rPr>
          <w:color w:val="4C4D4F"/>
        </w:rPr>
        <w:t xml:space="preserve"> Conference on</w:t>
      </w:r>
    </w:p>
    <w:p w:rsidR="008E39C0" w:rsidRPr="00B04D29" w:rsidRDefault="00D841A9">
      <w:pPr>
        <w:spacing w:before="3"/>
        <w:ind w:left="1315" w:right="1069"/>
        <w:jc w:val="center"/>
        <w:rPr>
          <w:rFonts w:ascii="Carlito"/>
          <w:b/>
          <w:sz w:val="44"/>
        </w:rPr>
      </w:pPr>
      <w:r w:rsidRPr="00D841A9">
        <w:rPr>
          <w:rFonts w:ascii="Carlito"/>
          <w:b/>
          <w:color w:val="1B449C"/>
          <w:w w:val="110"/>
          <w:sz w:val="44"/>
        </w:rPr>
        <w:t>Pharma Industry &amp; pharmaceuticals</w:t>
      </w:r>
    </w:p>
    <w:p w:rsidR="008E39C0" w:rsidRDefault="008E588A">
      <w:pPr>
        <w:pStyle w:val="BodyText"/>
        <w:spacing w:before="120"/>
        <w:ind w:left="1308" w:right="1069"/>
        <w:jc w:val="center"/>
      </w:pPr>
      <w:r>
        <w:rPr>
          <w:color w:val="4C4D4F"/>
        </w:rPr>
        <w:t>March 03</w:t>
      </w:r>
      <w:r w:rsidR="00F3477E" w:rsidRPr="00B04D29">
        <w:rPr>
          <w:color w:val="4C4D4F"/>
        </w:rPr>
        <w:t>-0</w:t>
      </w:r>
      <w:r>
        <w:rPr>
          <w:color w:val="4C4D4F"/>
        </w:rPr>
        <w:t>4</w:t>
      </w:r>
      <w:bookmarkStart w:id="0" w:name="_GoBack"/>
      <w:bookmarkEnd w:id="0"/>
      <w:r w:rsidR="00BE639F" w:rsidRPr="00B04D29">
        <w:rPr>
          <w:color w:val="4C4D4F"/>
        </w:rPr>
        <w:t>, 2022</w:t>
      </w:r>
      <w:r w:rsidR="00BE639F">
        <w:rPr>
          <w:color w:val="4C4D4F"/>
        </w:rPr>
        <w:t xml:space="preserve"> | </w:t>
      </w:r>
      <w:r w:rsidR="00B04D29">
        <w:rPr>
          <w:color w:val="4C4D4F"/>
        </w:rPr>
        <w:t>Perth, Australia</w:t>
      </w:r>
    </w:p>
    <w:p w:rsidR="008E39C0" w:rsidRDefault="008E39C0">
      <w:pPr>
        <w:pStyle w:val="BodyText"/>
        <w:spacing w:before="7"/>
        <w:rPr>
          <w:sz w:val="21"/>
        </w:rPr>
      </w:pPr>
    </w:p>
    <w:p w:rsidR="008E39C0" w:rsidRDefault="00BE639F">
      <w:pPr>
        <w:pStyle w:val="Title"/>
      </w:pPr>
      <w:r>
        <w:rPr>
          <w:color w:val="1B449C"/>
        </w:rPr>
        <w:t>Scientific Program</w:t>
      </w:r>
    </w:p>
    <w:p w:rsidR="008E39C0" w:rsidRDefault="008E39C0">
      <w:pPr>
        <w:pStyle w:val="BodyText"/>
        <w:spacing w:after="1"/>
        <w:rPr>
          <w:rFonts w:ascii="Times New Roman"/>
          <w:sz w:val="22"/>
        </w:rPr>
      </w:pPr>
    </w:p>
    <w:tbl>
      <w:tblPr>
        <w:tblW w:w="0" w:type="auto"/>
        <w:tblInd w:w="627" w:type="dxa"/>
        <w:tblLayout w:type="fixed"/>
        <w:tblCellMar>
          <w:left w:w="0" w:type="dxa"/>
          <w:right w:w="0" w:type="dxa"/>
        </w:tblCellMar>
        <w:tblLook w:val="01E0" w:firstRow="1" w:lastRow="1" w:firstColumn="1" w:lastColumn="1" w:noHBand="0" w:noVBand="0"/>
      </w:tblPr>
      <w:tblGrid>
        <w:gridCol w:w="1641"/>
        <w:gridCol w:w="9275"/>
      </w:tblGrid>
      <w:tr w:rsidR="008E39C0" w:rsidTr="00B04D29">
        <w:trPr>
          <w:trHeight w:val="390"/>
        </w:trPr>
        <w:tc>
          <w:tcPr>
            <w:tcW w:w="10916" w:type="dxa"/>
            <w:gridSpan w:val="2"/>
            <w:shd w:val="clear" w:color="auto" w:fill="1B449C"/>
          </w:tcPr>
          <w:p w:rsidR="008E39C0" w:rsidRDefault="00BE639F">
            <w:pPr>
              <w:pStyle w:val="TableParagraph"/>
              <w:tabs>
                <w:tab w:val="left" w:pos="4553"/>
                <w:tab w:val="left" w:pos="10760"/>
              </w:tabs>
              <w:spacing w:line="296" w:lineRule="exact"/>
              <w:ind w:left="-111"/>
              <w:rPr>
                <w:rFonts w:ascii="Trebuchet MS"/>
                <w:b/>
                <w:sz w:val="27"/>
              </w:rPr>
            </w:pPr>
            <w:r>
              <w:rPr>
                <w:rFonts w:ascii="Trebuchet MS"/>
                <w:b/>
                <w:color w:val="FFFFFF"/>
                <w:w w:val="90"/>
                <w:sz w:val="27"/>
                <w:shd w:val="clear" w:color="auto" w:fill="1B449C"/>
              </w:rPr>
              <w:t xml:space="preserve"> </w:t>
            </w:r>
            <w:r>
              <w:rPr>
                <w:rFonts w:ascii="Trebuchet MS"/>
                <w:b/>
                <w:color w:val="FFFFFF"/>
                <w:sz w:val="27"/>
                <w:shd w:val="clear" w:color="auto" w:fill="1B449C"/>
              </w:rPr>
              <w:tab/>
              <w:t>Presentations</w:t>
            </w:r>
            <w:r>
              <w:rPr>
                <w:rFonts w:ascii="Trebuchet MS"/>
                <w:b/>
                <w:color w:val="FFFFFF"/>
                <w:sz w:val="27"/>
                <w:shd w:val="clear" w:color="auto" w:fill="1B449C"/>
              </w:rPr>
              <w:tab/>
            </w:r>
          </w:p>
        </w:tc>
      </w:tr>
      <w:tr w:rsidR="008E39C0" w:rsidTr="00B04D29">
        <w:trPr>
          <w:trHeight w:val="720"/>
        </w:trPr>
        <w:tc>
          <w:tcPr>
            <w:tcW w:w="1641" w:type="dxa"/>
            <w:vMerge w:val="restart"/>
          </w:tcPr>
          <w:p w:rsidR="008E39C0" w:rsidRDefault="008E39C0">
            <w:pPr>
              <w:pStyle w:val="TableParagraph"/>
              <w:ind w:left="0"/>
              <w:rPr>
                <w:rFonts w:ascii="Times New Roman"/>
                <w:sz w:val="35"/>
              </w:rPr>
            </w:pPr>
          </w:p>
          <w:p w:rsidR="008E39C0" w:rsidRDefault="00BE639F">
            <w:pPr>
              <w:pStyle w:val="TableParagraph"/>
              <w:ind w:left="335"/>
              <w:rPr>
                <w:rFonts w:ascii="Trebuchet MS"/>
                <w:b/>
                <w:sz w:val="28"/>
              </w:rPr>
            </w:pPr>
            <w:r>
              <w:rPr>
                <w:rFonts w:ascii="Trebuchet MS"/>
                <w:b/>
                <w:color w:val="4C4D4F"/>
                <w:w w:val="90"/>
                <w:sz w:val="28"/>
              </w:rPr>
              <w:t>8:30-8:50</w:t>
            </w:r>
          </w:p>
        </w:tc>
        <w:tc>
          <w:tcPr>
            <w:tcW w:w="9275" w:type="dxa"/>
          </w:tcPr>
          <w:p w:rsidR="00B04D29" w:rsidRPr="008E588A" w:rsidRDefault="00B04D29">
            <w:pPr>
              <w:pStyle w:val="TableParagraph"/>
              <w:spacing w:before="97" w:line="211" w:lineRule="auto"/>
              <w:rPr>
                <w:b/>
                <w:color w:val="1B449C"/>
                <w:spacing w:val="-3"/>
                <w:w w:val="80"/>
              </w:rPr>
            </w:pPr>
          </w:p>
          <w:p w:rsidR="008E39C0" w:rsidRPr="008E588A" w:rsidRDefault="00BE639F">
            <w:pPr>
              <w:pStyle w:val="TableParagraph"/>
              <w:spacing w:before="97" w:line="211" w:lineRule="auto"/>
              <w:rPr>
                <w:b/>
              </w:rPr>
            </w:pPr>
            <w:r w:rsidRPr="008E588A">
              <w:rPr>
                <w:b/>
                <w:color w:val="1B449C"/>
                <w:spacing w:val="-3"/>
                <w:w w:val="80"/>
              </w:rPr>
              <w:t xml:space="preserve">Title: </w:t>
            </w:r>
            <w:r w:rsidR="00F3477E" w:rsidRPr="008E588A">
              <w:rPr>
                <w:b/>
                <w:color w:val="1B449C"/>
                <w:spacing w:val="-3"/>
                <w:w w:val="80"/>
              </w:rPr>
              <w:t>Application of the few-body quantum theory of scattering for guided control of chemical reaction and creation of the new molecular structures</w:t>
            </w:r>
          </w:p>
        </w:tc>
      </w:tr>
      <w:tr w:rsidR="008E39C0" w:rsidTr="00B04D29">
        <w:trPr>
          <w:trHeight w:val="389"/>
        </w:trPr>
        <w:tc>
          <w:tcPr>
            <w:tcW w:w="1641" w:type="dxa"/>
            <w:vMerge/>
            <w:tcBorders>
              <w:top w:val="nil"/>
            </w:tcBorders>
          </w:tcPr>
          <w:p w:rsidR="008E39C0" w:rsidRDefault="008E39C0">
            <w:pPr>
              <w:rPr>
                <w:sz w:val="2"/>
                <w:szCs w:val="2"/>
              </w:rPr>
            </w:pPr>
          </w:p>
        </w:tc>
        <w:tc>
          <w:tcPr>
            <w:tcW w:w="9275" w:type="dxa"/>
          </w:tcPr>
          <w:p w:rsidR="00B04D29" w:rsidRPr="008E588A" w:rsidRDefault="00F3477E" w:rsidP="008E588A">
            <w:pPr>
              <w:pStyle w:val="TableParagraph"/>
              <w:spacing w:before="19"/>
              <w:rPr>
                <w:color w:val="4C4D4F"/>
                <w:w w:val="95"/>
              </w:rPr>
            </w:pPr>
            <w:proofErr w:type="spellStart"/>
            <w:r w:rsidRPr="008E588A">
              <w:rPr>
                <w:b/>
                <w:color w:val="4C4D4F"/>
                <w:w w:val="95"/>
              </w:rPr>
              <w:t>S.A.Pozdneev</w:t>
            </w:r>
            <w:proofErr w:type="spellEnd"/>
            <w:r w:rsidRPr="008E588A">
              <w:rPr>
                <w:b/>
                <w:color w:val="4C4D4F"/>
                <w:w w:val="95"/>
              </w:rPr>
              <w:t xml:space="preserve">, </w:t>
            </w:r>
            <w:proofErr w:type="spellStart"/>
            <w:r w:rsidRPr="008E588A">
              <w:rPr>
                <w:color w:val="4C4D4F"/>
                <w:w w:val="95"/>
              </w:rPr>
              <w:t>P.N.Lebedev</w:t>
            </w:r>
            <w:proofErr w:type="spellEnd"/>
            <w:r w:rsidRPr="008E588A">
              <w:rPr>
                <w:color w:val="4C4D4F"/>
                <w:w w:val="95"/>
              </w:rPr>
              <w:t xml:space="preserve"> Physical </w:t>
            </w:r>
            <w:proofErr w:type="spellStart"/>
            <w:r w:rsidRPr="008E588A">
              <w:rPr>
                <w:color w:val="4C4D4F"/>
                <w:w w:val="95"/>
              </w:rPr>
              <w:t>Institute,Laboratory</w:t>
            </w:r>
            <w:proofErr w:type="spellEnd"/>
            <w:r w:rsidRPr="008E588A">
              <w:rPr>
                <w:color w:val="4C4D4F"/>
                <w:w w:val="95"/>
              </w:rPr>
              <w:t xml:space="preserve"> of Photochemical Processes, Russia</w:t>
            </w:r>
            <w:r w:rsidR="008E588A" w:rsidRPr="008E588A">
              <w:rPr>
                <w:color w:val="4C4D4F"/>
                <w:w w:val="95"/>
              </w:rPr>
              <w:br/>
            </w:r>
          </w:p>
        </w:tc>
      </w:tr>
      <w:tr w:rsidR="008E39C0" w:rsidTr="00B04D29">
        <w:trPr>
          <w:trHeight w:val="673"/>
        </w:trPr>
        <w:tc>
          <w:tcPr>
            <w:tcW w:w="1641" w:type="dxa"/>
            <w:vMerge w:val="restart"/>
          </w:tcPr>
          <w:p w:rsidR="008E39C0" w:rsidRDefault="008E39C0">
            <w:pPr>
              <w:pStyle w:val="TableParagraph"/>
              <w:spacing w:before="10"/>
              <w:ind w:left="0"/>
              <w:rPr>
                <w:rFonts w:ascii="Times New Roman"/>
                <w:sz w:val="30"/>
              </w:rPr>
            </w:pPr>
          </w:p>
          <w:p w:rsidR="008E39C0" w:rsidRDefault="00BE639F">
            <w:pPr>
              <w:pStyle w:val="TableParagraph"/>
              <w:ind w:left="267"/>
              <w:rPr>
                <w:rFonts w:ascii="Trebuchet MS"/>
                <w:b/>
                <w:sz w:val="28"/>
              </w:rPr>
            </w:pPr>
            <w:r>
              <w:rPr>
                <w:rFonts w:ascii="Trebuchet MS"/>
                <w:b/>
                <w:color w:val="4C4D4F"/>
                <w:w w:val="90"/>
                <w:sz w:val="28"/>
              </w:rPr>
              <w:t>8:50-09:10</w:t>
            </w:r>
          </w:p>
        </w:tc>
        <w:tc>
          <w:tcPr>
            <w:tcW w:w="9275" w:type="dxa"/>
          </w:tcPr>
          <w:p w:rsidR="008E39C0" w:rsidRPr="008E588A" w:rsidRDefault="00BE639F">
            <w:pPr>
              <w:pStyle w:val="TableParagraph"/>
              <w:spacing w:before="50" w:line="211" w:lineRule="auto"/>
              <w:ind w:right="195"/>
              <w:rPr>
                <w:b/>
              </w:rPr>
            </w:pPr>
            <w:r w:rsidRPr="008E588A">
              <w:rPr>
                <w:b/>
                <w:color w:val="1B449C"/>
                <w:spacing w:val="-3"/>
                <w:w w:val="85"/>
              </w:rPr>
              <w:t>Title:</w:t>
            </w:r>
            <w:r w:rsidRPr="008E588A">
              <w:rPr>
                <w:b/>
                <w:color w:val="1B449C"/>
                <w:spacing w:val="-39"/>
                <w:w w:val="85"/>
              </w:rPr>
              <w:t xml:space="preserve"> </w:t>
            </w:r>
            <w:r w:rsidR="00F3477E" w:rsidRPr="008E588A">
              <w:rPr>
                <w:b/>
                <w:color w:val="1B449C"/>
                <w:spacing w:val="-3"/>
                <w:w w:val="85"/>
              </w:rPr>
              <w:t>Fast disintegration tablets: Problems and Evaluation.</w:t>
            </w:r>
          </w:p>
        </w:tc>
      </w:tr>
      <w:tr w:rsidR="008E39C0" w:rsidTr="00B04D29">
        <w:trPr>
          <w:trHeight w:val="389"/>
        </w:trPr>
        <w:tc>
          <w:tcPr>
            <w:tcW w:w="1641" w:type="dxa"/>
            <w:vMerge/>
            <w:tcBorders>
              <w:top w:val="nil"/>
            </w:tcBorders>
          </w:tcPr>
          <w:p w:rsidR="008E39C0" w:rsidRDefault="008E39C0">
            <w:pPr>
              <w:rPr>
                <w:sz w:val="2"/>
                <w:szCs w:val="2"/>
              </w:rPr>
            </w:pPr>
          </w:p>
        </w:tc>
        <w:tc>
          <w:tcPr>
            <w:tcW w:w="9275" w:type="dxa"/>
          </w:tcPr>
          <w:p w:rsidR="008E39C0" w:rsidRPr="008E588A" w:rsidRDefault="00F3477E">
            <w:pPr>
              <w:pStyle w:val="TableParagraph"/>
              <w:spacing w:before="19"/>
              <w:rPr>
                <w:color w:val="4C4D4F"/>
                <w:w w:val="90"/>
              </w:rPr>
            </w:pPr>
            <w:r w:rsidRPr="008E588A">
              <w:rPr>
                <w:b/>
                <w:color w:val="4C4D4F"/>
                <w:w w:val="90"/>
              </w:rPr>
              <w:t xml:space="preserve">Dr. </w:t>
            </w:r>
            <w:proofErr w:type="spellStart"/>
            <w:r w:rsidRPr="008E588A">
              <w:rPr>
                <w:b/>
                <w:color w:val="4C4D4F"/>
                <w:w w:val="90"/>
              </w:rPr>
              <w:t>Nawaf</w:t>
            </w:r>
            <w:proofErr w:type="spellEnd"/>
            <w:r w:rsidRPr="008E588A">
              <w:rPr>
                <w:b/>
                <w:color w:val="4C4D4F"/>
                <w:w w:val="90"/>
              </w:rPr>
              <w:t xml:space="preserve"> Ali </w:t>
            </w:r>
            <w:proofErr w:type="spellStart"/>
            <w:r w:rsidRPr="008E588A">
              <w:rPr>
                <w:b/>
                <w:color w:val="4C4D4F"/>
                <w:w w:val="90"/>
              </w:rPr>
              <w:t>Musleh</w:t>
            </w:r>
            <w:proofErr w:type="spellEnd"/>
            <w:r w:rsidRPr="008E588A">
              <w:rPr>
                <w:b/>
                <w:color w:val="4C4D4F"/>
                <w:w w:val="90"/>
              </w:rPr>
              <w:t xml:space="preserve"> </w:t>
            </w:r>
            <w:proofErr w:type="spellStart"/>
            <w:r w:rsidRPr="008E588A">
              <w:rPr>
                <w:b/>
                <w:color w:val="4C4D4F"/>
                <w:w w:val="90"/>
              </w:rPr>
              <w:t>Saleem</w:t>
            </w:r>
            <w:proofErr w:type="spellEnd"/>
            <w:r w:rsidRPr="008E588A">
              <w:rPr>
                <w:b/>
                <w:color w:val="4C4D4F"/>
                <w:w w:val="90"/>
              </w:rPr>
              <w:t xml:space="preserve">, </w:t>
            </w:r>
            <w:proofErr w:type="spellStart"/>
            <w:r w:rsidRPr="008E588A">
              <w:rPr>
                <w:color w:val="4C4D4F"/>
                <w:w w:val="90"/>
              </w:rPr>
              <w:t>Kakatiya</w:t>
            </w:r>
            <w:proofErr w:type="spellEnd"/>
            <w:r w:rsidRPr="008E588A">
              <w:rPr>
                <w:color w:val="4C4D4F"/>
                <w:w w:val="90"/>
              </w:rPr>
              <w:t xml:space="preserve"> University,</w:t>
            </w:r>
          </w:p>
          <w:p w:rsidR="00B04D29" w:rsidRPr="008E588A" w:rsidRDefault="00B04D29" w:rsidP="00B04D29">
            <w:pPr>
              <w:pStyle w:val="TableParagraph"/>
              <w:spacing w:before="19"/>
              <w:ind w:left="0"/>
            </w:pPr>
          </w:p>
        </w:tc>
      </w:tr>
      <w:tr w:rsidR="008E39C0" w:rsidTr="00B04D29">
        <w:trPr>
          <w:trHeight w:val="673"/>
        </w:trPr>
        <w:tc>
          <w:tcPr>
            <w:tcW w:w="1641" w:type="dxa"/>
            <w:vMerge w:val="restart"/>
          </w:tcPr>
          <w:p w:rsidR="008E39C0" w:rsidRDefault="008E39C0">
            <w:pPr>
              <w:pStyle w:val="TableParagraph"/>
              <w:spacing w:before="10"/>
              <w:ind w:left="0"/>
              <w:rPr>
                <w:rFonts w:ascii="Times New Roman"/>
                <w:sz w:val="30"/>
              </w:rPr>
            </w:pPr>
          </w:p>
          <w:p w:rsidR="008E39C0" w:rsidRDefault="00BE639F">
            <w:pPr>
              <w:pStyle w:val="TableParagraph"/>
              <w:ind w:left="200"/>
              <w:rPr>
                <w:rFonts w:ascii="Trebuchet MS"/>
                <w:b/>
                <w:sz w:val="28"/>
              </w:rPr>
            </w:pPr>
            <w:r>
              <w:rPr>
                <w:rFonts w:ascii="Trebuchet MS"/>
                <w:b/>
                <w:color w:val="4C4D4F"/>
                <w:w w:val="85"/>
                <w:sz w:val="28"/>
              </w:rPr>
              <w:t>09:10-09:30</w:t>
            </w:r>
          </w:p>
        </w:tc>
        <w:tc>
          <w:tcPr>
            <w:tcW w:w="9275" w:type="dxa"/>
          </w:tcPr>
          <w:p w:rsidR="008E39C0" w:rsidRPr="008E588A" w:rsidRDefault="00BE639F">
            <w:pPr>
              <w:pStyle w:val="TableParagraph"/>
              <w:spacing w:before="50" w:line="211" w:lineRule="auto"/>
              <w:ind w:right="424"/>
              <w:rPr>
                <w:b/>
              </w:rPr>
            </w:pPr>
            <w:r w:rsidRPr="008E588A">
              <w:rPr>
                <w:b/>
                <w:color w:val="1B449C"/>
                <w:w w:val="80"/>
              </w:rPr>
              <w:t xml:space="preserve">Title: </w:t>
            </w:r>
            <w:r w:rsidR="00F3477E" w:rsidRPr="008E588A">
              <w:rPr>
                <w:b/>
                <w:color w:val="1B449C"/>
                <w:w w:val="80"/>
              </w:rPr>
              <w:t>National Health Care Supply Chain Management.</w:t>
            </w:r>
          </w:p>
        </w:tc>
      </w:tr>
      <w:tr w:rsidR="008E39C0" w:rsidTr="00B04D29">
        <w:trPr>
          <w:trHeight w:val="389"/>
        </w:trPr>
        <w:tc>
          <w:tcPr>
            <w:tcW w:w="1641" w:type="dxa"/>
            <w:vMerge/>
            <w:tcBorders>
              <w:top w:val="nil"/>
            </w:tcBorders>
          </w:tcPr>
          <w:p w:rsidR="008E39C0" w:rsidRDefault="008E39C0">
            <w:pPr>
              <w:rPr>
                <w:sz w:val="2"/>
                <w:szCs w:val="2"/>
              </w:rPr>
            </w:pPr>
          </w:p>
        </w:tc>
        <w:tc>
          <w:tcPr>
            <w:tcW w:w="9275" w:type="dxa"/>
          </w:tcPr>
          <w:p w:rsidR="008E39C0" w:rsidRPr="008E588A" w:rsidRDefault="008E588A">
            <w:pPr>
              <w:pStyle w:val="TableParagraph"/>
              <w:spacing w:before="19"/>
              <w:rPr>
                <w:color w:val="4C4D4F"/>
                <w:w w:val="95"/>
              </w:rPr>
            </w:pPr>
            <w:proofErr w:type="spellStart"/>
            <w:r w:rsidRPr="008E588A">
              <w:rPr>
                <w:b/>
                <w:color w:val="4C4D4F"/>
                <w:w w:val="95"/>
              </w:rPr>
              <w:t>Aashish</w:t>
            </w:r>
            <w:proofErr w:type="spellEnd"/>
            <w:r w:rsidRPr="008E588A">
              <w:rPr>
                <w:b/>
                <w:color w:val="4C4D4F"/>
                <w:w w:val="95"/>
              </w:rPr>
              <w:t xml:space="preserve"> </w:t>
            </w:r>
            <w:proofErr w:type="spellStart"/>
            <w:r w:rsidRPr="008E588A">
              <w:rPr>
                <w:b/>
                <w:color w:val="4C4D4F"/>
                <w:w w:val="95"/>
              </w:rPr>
              <w:t>Kaushal</w:t>
            </w:r>
            <w:proofErr w:type="spellEnd"/>
            <w:r w:rsidRPr="008E588A">
              <w:rPr>
                <w:b/>
                <w:color w:val="4C4D4F"/>
                <w:w w:val="95"/>
              </w:rPr>
              <w:t xml:space="preserve">, </w:t>
            </w:r>
            <w:r w:rsidRPr="008E588A">
              <w:rPr>
                <w:color w:val="4C4D4F"/>
                <w:w w:val="95"/>
              </w:rPr>
              <w:t xml:space="preserve">Sr. operational Head, INDIA 171,Brij </w:t>
            </w:r>
            <w:proofErr w:type="spellStart"/>
            <w:r w:rsidRPr="008E588A">
              <w:rPr>
                <w:color w:val="4C4D4F"/>
                <w:w w:val="95"/>
              </w:rPr>
              <w:t>Puri</w:t>
            </w:r>
            <w:proofErr w:type="spellEnd"/>
            <w:r w:rsidRPr="008E588A">
              <w:rPr>
                <w:color w:val="4C4D4F"/>
                <w:w w:val="95"/>
              </w:rPr>
              <w:t xml:space="preserve"> Colony</w:t>
            </w:r>
          </w:p>
          <w:p w:rsidR="00B04D29" w:rsidRPr="008E588A" w:rsidRDefault="00B04D29" w:rsidP="008E588A">
            <w:pPr>
              <w:pStyle w:val="TableParagraph"/>
              <w:spacing w:before="19"/>
              <w:ind w:left="0"/>
            </w:pPr>
          </w:p>
        </w:tc>
      </w:tr>
      <w:tr w:rsidR="008E39C0" w:rsidTr="00B04D29">
        <w:trPr>
          <w:trHeight w:val="957"/>
        </w:trPr>
        <w:tc>
          <w:tcPr>
            <w:tcW w:w="1641" w:type="dxa"/>
            <w:vMerge w:val="restart"/>
          </w:tcPr>
          <w:p w:rsidR="008E39C0" w:rsidRDefault="008E39C0">
            <w:pPr>
              <w:pStyle w:val="TableParagraph"/>
              <w:spacing w:before="3"/>
              <w:ind w:left="0"/>
              <w:rPr>
                <w:rFonts w:ascii="Times New Roman"/>
                <w:sz w:val="43"/>
              </w:rPr>
            </w:pPr>
          </w:p>
          <w:p w:rsidR="008E39C0" w:rsidRDefault="00BE639F">
            <w:pPr>
              <w:pStyle w:val="TableParagraph"/>
              <w:ind w:left="200"/>
              <w:rPr>
                <w:rFonts w:ascii="Trebuchet MS"/>
                <w:b/>
                <w:sz w:val="28"/>
              </w:rPr>
            </w:pPr>
            <w:r>
              <w:rPr>
                <w:rFonts w:ascii="Trebuchet MS"/>
                <w:b/>
                <w:color w:val="4C4D4F"/>
                <w:w w:val="85"/>
                <w:sz w:val="28"/>
              </w:rPr>
              <w:t>09:30-09:50</w:t>
            </w:r>
          </w:p>
        </w:tc>
        <w:tc>
          <w:tcPr>
            <w:tcW w:w="9275" w:type="dxa"/>
          </w:tcPr>
          <w:p w:rsidR="008E39C0" w:rsidRPr="008E588A" w:rsidRDefault="00BE639F">
            <w:pPr>
              <w:pStyle w:val="TableParagraph"/>
              <w:spacing w:before="50" w:line="211" w:lineRule="auto"/>
              <w:rPr>
                <w:b/>
              </w:rPr>
            </w:pPr>
            <w:r w:rsidRPr="008E588A">
              <w:rPr>
                <w:b/>
                <w:color w:val="1B449C"/>
                <w:spacing w:val="-3"/>
                <w:w w:val="80"/>
              </w:rPr>
              <w:t xml:space="preserve">Title: </w:t>
            </w:r>
            <w:r w:rsidR="00F3477E" w:rsidRPr="008E588A">
              <w:rPr>
                <w:b/>
                <w:color w:val="1B449C"/>
                <w:spacing w:val="-3"/>
                <w:w w:val="80"/>
              </w:rPr>
              <w:t>Up-skilling of the Data Management Role - Do we anticipate super specializations in CDM.</w:t>
            </w:r>
          </w:p>
        </w:tc>
      </w:tr>
      <w:tr w:rsidR="008E39C0" w:rsidTr="00B04D29">
        <w:trPr>
          <w:trHeight w:val="389"/>
        </w:trPr>
        <w:tc>
          <w:tcPr>
            <w:tcW w:w="1641" w:type="dxa"/>
            <w:vMerge/>
            <w:tcBorders>
              <w:top w:val="nil"/>
            </w:tcBorders>
          </w:tcPr>
          <w:p w:rsidR="008E39C0" w:rsidRDefault="008E39C0">
            <w:pPr>
              <w:rPr>
                <w:sz w:val="2"/>
                <w:szCs w:val="2"/>
              </w:rPr>
            </w:pPr>
          </w:p>
        </w:tc>
        <w:tc>
          <w:tcPr>
            <w:tcW w:w="9275" w:type="dxa"/>
          </w:tcPr>
          <w:p w:rsidR="00B04D29" w:rsidRPr="008E588A" w:rsidRDefault="00F3477E" w:rsidP="008E588A">
            <w:pPr>
              <w:pStyle w:val="TableParagraph"/>
              <w:spacing w:before="19"/>
              <w:rPr>
                <w:color w:val="4C4D4F"/>
                <w:w w:val="90"/>
              </w:rPr>
            </w:pPr>
            <w:r w:rsidRPr="008E588A">
              <w:rPr>
                <w:b/>
                <w:color w:val="4C4D4F"/>
                <w:w w:val="90"/>
              </w:rPr>
              <w:t xml:space="preserve">Mr. Syed </w:t>
            </w:r>
            <w:proofErr w:type="spellStart"/>
            <w:r w:rsidRPr="008E588A">
              <w:rPr>
                <w:b/>
                <w:color w:val="4C4D4F"/>
                <w:w w:val="90"/>
              </w:rPr>
              <w:t>Haque</w:t>
            </w:r>
            <w:proofErr w:type="spellEnd"/>
            <w:r w:rsidRPr="008E588A">
              <w:rPr>
                <w:b/>
                <w:color w:val="4C4D4F"/>
                <w:w w:val="90"/>
              </w:rPr>
              <w:t xml:space="preserve">, </w:t>
            </w:r>
            <w:r w:rsidRPr="008E588A">
              <w:rPr>
                <w:color w:val="4C4D4F"/>
                <w:w w:val="90"/>
              </w:rPr>
              <w:t xml:space="preserve">B Block, </w:t>
            </w:r>
            <w:proofErr w:type="spellStart"/>
            <w:r w:rsidRPr="008E588A">
              <w:rPr>
                <w:color w:val="4C4D4F"/>
                <w:w w:val="90"/>
              </w:rPr>
              <w:t>Akibah</w:t>
            </w:r>
            <w:proofErr w:type="spellEnd"/>
            <w:r w:rsidRPr="008E588A">
              <w:rPr>
                <w:color w:val="4C4D4F"/>
                <w:w w:val="90"/>
              </w:rPr>
              <w:t xml:space="preserve"> Height TP 85, Opposite Amber Tower, </w:t>
            </w:r>
            <w:proofErr w:type="spellStart"/>
            <w:r w:rsidRPr="008E588A">
              <w:rPr>
                <w:color w:val="4C4D4F"/>
                <w:w w:val="90"/>
              </w:rPr>
              <w:t>Sar</w:t>
            </w:r>
            <w:r w:rsidR="008E588A" w:rsidRPr="008E588A">
              <w:rPr>
                <w:color w:val="4C4D4F"/>
                <w:w w:val="90"/>
              </w:rPr>
              <w:t>khej</w:t>
            </w:r>
            <w:proofErr w:type="spellEnd"/>
            <w:r w:rsidR="008E588A" w:rsidRPr="008E588A">
              <w:rPr>
                <w:color w:val="4C4D4F"/>
                <w:w w:val="90"/>
              </w:rPr>
              <w:t>, Ahmedabad (Gujarat) India</w:t>
            </w:r>
          </w:p>
          <w:p w:rsidR="00B04D29" w:rsidRPr="008E588A" w:rsidRDefault="00B04D29">
            <w:pPr>
              <w:pStyle w:val="TableParagraph"/>
              <w:spacing w:before="19"/>
            </w:pPr>
          </w:p>
        </w:tc>
      </w:tr>
      <w:tr w:rsidR="008E39C0" w:rsidTr="00B04D29">
        <w:trPr>
          <w:trHeight w:val="673"/>
        </w:trPr>
        <w:tc>
          <w:tcPr>
            <w:tcW w:w="1641" w:type="dxa"/>
            <w:vMerge w:val="restart"/>
          </w:tcPr>
          <w:p w:rsidR="008E39C0" w:rsidRDefault="008E39C0">
            <w:pPr>
              <w:pStyle w:val="TableParagraph"/>
              <w:spacing w:before="10"/>
              <w:ind w:left="0"/>
              <w:rPr>
                <w:rFonts w:ascii="Times New Roman"/>
                <w:sz w:val="30"/>
              </w:rPr>
            </w:pPr>
          </w:p>
          <w:p w:rsidR="008E39C0" w:rsidRDefault="00BE639F">
            <w:pPr>
              <w:pStyle w:val="TableParagraph"/>
              <w:ind w:left="200"/>
              <w:rPr>
                <w:rFonts w:ascii="Trebuchet MS"/>
                <w:b/>
                <w:sz w:val="28"/>
              </w:rPr>
            </w:pPr>
            <w:r>
              <w:rPr>
                <w:rFonts w:ascii="Trebuchet MS"/>
                <w:b/>
                <w:color w:val="4C4D4F"/>
                <w:w w:val="85"/>
                <w:sz w:val="28"/>
              </w:rPr>
              <w:t>09:50-10:10</w:t>
            </w:r>
          </w:p>
        </w:tc>
        <w:tc>
          <w:tcPr>
            <w:tcW w:w="9275" w:type="dxa"/>
          </w:tcPr>
          <w:p w:rsidR="008E39C0" w:rsidRPr="008E588A" w:rsidRDefault="00981EE0" w:rsidP="00F3477E">
            <w:pPr>
              <w:pStyle w:val="TableParagraph"/>
              <w:spacing w:before="50" w:line="211" w:lineRule="auto"/>
              <w:ind w:left="0"/>
              <w:rPr>
                <w:b/>
              </w:rPr>
            </w:pPr>
            <w:r w:rsidRPr="008E588A">
              <w:rPr>
                <w:b/>
                <w:color w:val="1B449C"/>
                <w:spacing w:val="-3"/>
                <w:w w:val="80"/>
              </w:rPr>
              <w:t>Title:</w:t>
            </w:r>
            <w:r w:rsidRPr="008E588A">
              <w:t xml:space="preserve"> </w:t>
            </w:r>
            <w:r w:rsidRPr="008E588A">
              <w:rPr>
                <w:b/>
                <w:color w:val="1B449C"/>
                <w:spacing w:val="-3"/>
                <w:w w:val="80"/>
              </w:rPr>
              <w:t>Biotechnology in conservation of antiquities, either in disinfection or modification of polymers used in conservation of antiquities, in particular polymers that are sensitive to bio deterioration in humid storage or exhibition condition.</w:t>
            </w:r>
          </w:p>
        </w:tc>
      </w:tr>
      <w:tr w:rsidR="008E39C0" w:rsidTr="00B04D29">
        <w:trPr>
          <w:trHeight w:val="389"/>
        </w:trPr>
        <w:tc>
          <w:tcPr>
            <w:tcW w:w="1641" w:type="dxa"/>
            <w:vMerge/>
            <w:tcBorders>
              <w:top w:val="nil"/>
            </w:tcBorders>
          </w:tcPr>
          <w:p w:rsidR="008E39C0" w:rsidRDefault="008E39C0">
            <w:pPr>
              <w:rPr>
                <w:sz w:val="2"/>
                <w:szCs w:val="2"/>
              </w:rPr>
            </w:pPr>
          </w:p>
        </w:tc>
        <w:tc>
          <w:tcPr>
            <w:tcW w:w="9275" w:type="dxa"/>
          </w:tcPr>
          <w:p w:rsidR="00981EE0" w:rsidRPr="008E588A" w:rsidRDefault="00981EE0" w:rsidP="00981EE0">
            <w:pPr>
              <w:pStyle w:val="TableParagraph"/>
              <w:spacing w:before="19"/>
              <w:ind w:left="0"/>
              <w:rPr>
                <w:b/>
                <w:color w:val="4C4D4F"/>
                <w:w w:val="90"/>
              </w:rPr>
            </w:pPr>
          </w:p>
          <w:p w:rsidR="008E39C0" w:rsidRPr="008E588A" w:rsidRDefault="00981EE0" w:rsidP="00981EE0">
            <w:pPr>
              <w:pStyle w:val="TableParagraph"/>
              <w:spacing w:before="19"/>
              <w:ind w:left="0"/>
            </w:pPr>
            <w:proofErr w:type="spellStart"/>
            <w:r w:rsidRPr="008E588A">
              <w:rPr>
                <w:b/>
                <w:color w:val="4C4D4F"/>
                <w:w w:val="90"/>
              </w:rPr>
              <w:t>Akmal</w:t>
            </w:r>
            <w:proofErr w:type="spellEnd"/>
            <w:r w:rsidRPr="008E588A">
              <w:rPr>
                <w:b/>
                <w:color w:val="4C4D4F"/>
                <w:w w:val="90"/>
              </w:rPr>
              <w:t xml:space="preserve"> Ali </w:t>
            </w:r>
            <w:proofErr w:type="spellStart"/>
            <w:r w:rsidRPr="008E588A">
              <w:rPr>
                <w:b/>
                <w:color w:val="4C4D4F"/>
                <w:w w:val="90"/>
              </w:rPr>
              <w:t>Tawfek</w:t>
            </w:r>
            <w:proofErr w:type="spellEnd"/>
            <w:r w:rsidRPr="008E588A">
              <w:rPr>
                <w:b/>
                <w:color w:val="4C4D4F"/>
                <w:w w:val="90"/>
              </w:rPr>
              <w:t xml:space="preserve"> </w:t>
            </w:r>
            <w:proofErr w:type="spellStart"/>
            <w:r w:rsidRPr="008E588A">
              <w:rPr>
                <w:b/>
                <w:color w:val="4C4D4F"/>
                <w:w w:val="90"/>
              </w:rPr>
              <w:t>Metwally</w:t>
            </w:r>
            <w:proofErr w:type="spellEnd"/>
            <w:r w:rsidRPr="008E588A">
              <w:rPr>
                <w:b/>
                <w:color w:val="4C4D4F"/>
                <w:w w:val="90"/>
              </w:rPr>
              <w:t>,</w:t>
            </w:r>
            <w:r w:rsidRPr="008E588A">
              <w:t xml:space="preserve"> </w:t>
            </w:r>
            <w:r w:rsidRPr="008E588A">
              <w:rPr>
                <w:color w:val="4C4D4F"/>
                <w:w w:val="90"/>
              </w:rPr>
              <w:t>National Museum of Egyptian Civilization (NMEC), Cairo, Egypt</w:t>
            </w:r>
          </w:p>
        </w:tc>
      </w:tr>
      <w:tr w:rsidR="00F3477E" w:rsidTr="00B04D29">
        <w:trPr>
          <w:trHeight w:val="673"/>
        </w:trPr>
        <w:tc>
          <w:tcPr>
            <w:tcW w:w="1641" w:type="dxa"/>
            <w:vMerge w:val="restart"/>
          </w:tcPr>
          <w:p w:rsidR="00F3477E" w:rsidRDefault="00F3477E">
            <w:pPr>
              <w:pStyle w:val="TableParagraph"/>
              <w:spacing w:before="10"/>
              <w:ind w:left="0"/>
              <w:rPr>
                <w:rFonts w:ascii="Times New Roman"/>
                <w:sz w:val="30"/>
              </w:rPr>
            </w:pPr>
          </w:p>
          <w:p w:rsidR="00F3477E" w:rsidRDefault="00F3477E">
            <w:pPr>
              <w:pStyle w:val="TableParagraph"/>
              <w:ind w:left="200"/>
              <w:rPr>
                <w:rFonts w:ascii="Trebuchet MS"/>
                <w:b/>
                <w:color w:val="4C4D4F"/>
                <w:w w:val="85"/>
                <w:sz w:val="28"/>
              </w:rPr>
            </w:pPr>
            <w:r>
              <w:rPr>
                <w:rFonts w:ascii="Trebuchet MS"/>
                <w:b/>
                <w:color w:val="4C4D4F"/>
                <w:w w:val="85"/>
                <w:sz w:val="28"/>
              </w:rPr>
              <w:t>10:10-10:30</w:t>
            </w:r>
          </w:p>
          <w:p w:rsidR="00981EE0" w:rsidRDefault="00981EE0" w:rsidP="00981EE0">
            <w:pPr>
              <w:pStyle w:val="TableParagraph"/>
              <w:ind w:left="0"/>
              <w:rPr>
                <w:rFonts w:ascii="Trebuchet MS"/>
                <w:b/>
                <w:sz w:val="28"/>
              </w:rPr>
            </w:pPr>
          </w:p>
        </w:tc>
        <w:tc>
          <w:tcPr>
            <w:tcW w:w="9275" w:type="dxa"/>
          </w:tcPr>
          <w:p w:rsidR="00F3477E" w:rsidRPr="008E588A" w:rsidRDefault="00F3477E"/>
          <w:p w:rsidR="008E588A" w:rsidRPr="008E588A" w:rsidRDefault="008E588A" w:rsidP="008E588A">
            <w:r w:rsidRPr="008E588A">
              <w:rPr>
                <w:b/>
                <w:color w:val="1B449C"/>
                <w:spacing w:val="-3"/>
                <w:w w:val="80"/>
              </w:rPr>
              <w:t>Title:</w:t>
            </w:r>
            <w:r w:rsidRPr="008E588A">
              <w:t xml:space="preserve"> </w:t>
            </w:r>
            <w:r w:rsidRPr="008E588A">
              <w:rPr>
                <w:b/>
                <w:color w:val="1B449C"/>
                <w:spacing w:val="-3"/>
                <w:w w:val="80"/>
              </w:rPr>
              <w:t>"PAYING FOR INNOVATION WITH MEDICINE - CAN WE AFFORD A CURE?"</w:t>
            </w:r>
          </w:p>
        </w:tc>
      </w:tr>
      <w:tr w:rsidR="00F3477E" w:rsidTr="00B04D29">
        <w:trPr>
          <w:trHeight w:val="389"/>
        </w:trPr>
        <w:tc>
          <w:tcPr>
            <w:tcW w:w="1641" w:type="dxa"/>
            <w:vMerge/>
            <w:tcBorders>
              <w:top w:val="nil"/>
            </w:tcBorders>
          </w:tcPr>
          <w:p w:rsidR="00F3477E" w:rsidRDefault="00F3477E">
            <w:pPr>
              <w:rPr>
                <w:sz w:val="2"/>
                <w:szCs w:val="2"/>
              </w:rPr>
            </w:pPr>
          </w:p>
        </w:tc>
        <w:tc>
          <w:tcPr>
            <w:tcW w:w="9275" w:type="dxa"/>
          </w:tcPr>
          <w:p w:rsidR="00F3477E" w:rsidRPr="008E588A" w:rsidRDefault="008E588A">
            <w:r w:rsidRPr="008E588A">
              <w:rPr>
                <w:b/>
              </w:rPr>
              <w:t xml:space="preserve">Omar Ali </w:t>
            </w:r>
            <w:r w:rsidRPr="008E588A">
              <w:t>BSc(</w:t>
            </w:r>
            <w:proofErr w:type="spellStart"/>
            <w:r w:rsidRPr="008E588A">
              <w:t>Hons</w:t>
            </w:r>
            <w:proofErr w:type="spellEnd"/>
            <w:r w:rsidRPr="008E588A">
              <w:t xml:space="preserve">)Pharm </w:t>
            </w:r>
            <w:proofErr w:type="spellStart"/>
            <w:r w:rsidRPr="008E588A">
              <w:t>DipClinPharm</w:t>
            </w:r>
            <w:proofErr w:type="spellEnd"/>
            <w:r w:rsidRPr="008E588A">
              <w:t xml:space="preserve"> </w:t>
            </w:r>
            <w:proofErr w:type="spellStart"/>
            <w:r w:rsidRPr="008E588A">
              <w:t>MRPharmS</w:t>
            </w:r>
            <w:proofErr w:type="spellEnd"/>
            <w:r w:rsidRPr="008E588A">
              <w:t xml:space="preserve"> ACPP</w:t>
            </w:r>
          </w:p>
        </w:tc>
      </w:tr>
      <w:tr w:rsidR="00F3477E" w:rsidTr="00B04D29">
        <w:trPr>
          <w:trHeight w:val="673"/>
        </w:trPr>
        <w:tc>
          <w:tcPr>
            <w:tcW w:w="1641" w:type="dxa"/>
            <w:vMerge w:val="restart"/>
          </w:tcPr>
          <w:p w:rsidR="00F3477E" w:rsidRDefault="00F3477E">
            <w:pPr>
              <w:pStyle w:val="TableParagraph"/>
              <w:spacing w:before="10"/>
              <w:ind w:left="0"/>
              <w:rPr>
                <w:rFonts w:ascii="Times New Roman"/>
                <w:sz w:val="30"/>
              </w:rPr>
            </w:pPr>
          </w:p>
          <w:p w:rsidR="00F3477E" w:rsidRDefault="00F3477E">
            <w:pPr>
              <w:pStyle w:val="TableParagraph"/>
              <w:ind w:left="200"/>
              <w:rPr>
                <w:rFonts w:ascii="Trebuchet MS"/>
                <w:b/>
                <w:sz w:val="28"/>
              </w:rPr>
            </w:pPr>
            <w:r>
              <w:rPr>
                <w:rFonts w:ascii="Trebuchet MS"/>
                <w:b/>
                <w:color w:val="4C4D4F"/>
                <w:w w:val="85"/>
                <w:sz w:val="28"/>
              </w:rPr>
              <w:t>10:30-10:50</w:t>
            </w:r>
          </w:p>
        </w:tc>
        <w:tc>
          <w:tcPr>
            <w:tcW w:w="9275" w:type="dxa"/>
          </w:tcPr>
          <w:p w:rsidR="008E588A" w:rsidRPr="008E588A" w:rsidRDefault="008E588A" w:rsidP="008E588A">
            <w:r w:rsidRPr="008E588A">
              <w:t xml:space="preserve">Visiting Lecturer Value Based Pricing &amp; Innovative Contracting of New Medicines, University of Portsmouth &amp; Former Adviser for NICE Adoption &amp; Impact </w:t>
            </w:r>
            <w:proofErr w:type="spellStart"/>
            <w:r w:rsidRPr="008E588A">
              <w:t>Programme</w:t>
            </w:r>
            <w:proofErr w:type="spellEnd"/>
            <w:r w:rsidRPr="008E588A">
              <w:t xml:space="preserve"> Reference Panel.</w:t>
            </w:r>
          </w:p>
          <w:p w:rsidR="008E588A" w:rsidRPr="008E588A" w:rsidRDefault="008E588A"/>
        </w:tc>
      </w:tr>
      <w:tr w:rsidR="00F3477E" w:rsidTr="008E588A">
        <w:trPr>
          <w:trHeight w:val="1115"/>
        </w:trPr>
        <w:tc>
          <w:tcPr>
            <w:tcW w:w="1641" w:type="dxa"/>
            <w:vMerge/>
            <w:tcBorders>
              <w:top w:val="nil"/>
            </w:tcBorders>
          </w:tcPr>
          <w:p w:rsidR="00F3477E" w:rsidRDefault="00F3477E">
            <w:pPr>
              <w:rPr>
                <w:sz w:val="2"/>
                <w:szCs w:val="2"/>
              </w:rPr>
            </w:pPr>
          </w:p>
        </w:tc>
        <w:tc>
          <w:tcPr>
            <w:tcW w:w="9275" w:type="dxa"/>
          </w:tcPr>
          <w:p w:rsidR="00F3477E" w:rsidRPr="008E588A" w:rsidRDefault="008E588A">
            <w:pPr>
              <w:rPr>
                <w:b/>
                <w:color w:val="1B449C"/>
                <w:spacing w:val="-3"/>
                <w:w w:val="80"/>
              </w:rPr>
            </w:pPr>
            <w:r w:rsidRPr="008E588A">
              <w:rPr>
                <w:b/>
                <w:color w:val="1B449C"/>
                <w:spacing w:val="-3"/>
                <w:w w:val="80"/>
              </w:rPr>
              <w:t>Title:</w:t>
            </w:r>
            <w:r w:rsidRPr="008E588A">
              <w:t xml:space="preserve"> </w:t>
            </w:r>
            <w:r w:rsidRPr="008E588A">
              <w:rPr>
                <w:b/>
                <w:color w:val="1B449C"/>
                <w:spacing w:val="-3"/>
                <w:w w:val="80"/>
              </w:rPr>
              <w:t>i3 Consult - Integrated Intelligence for Healthcare Industries.</w:t>
            </w:r>
          </w:p>
          <w:p w:rsidR="008E588A" w:rsidRPr="008E588A" w:rsidRDefault="008E588A">
            <w:pPr>
              <w:rPr>
                <w:b/>
                <w:color w:val="1B449C"/>
                <w:spacing w:val="-3"/>
                <w:w w:val="80"/>
              </w:rPr>
            </w:pPr>
          </w:p>
          <w:p w:rsidR="008E588A" w:rsidRPr="008E588A" w:rsidRDefault="008E588A">
            <w:r w:rsidRPr="008E588A">
              <w:rPr>
                <w:b/>
              </w:rPr>
              <w:t xml:space="preserve">Wallace M. </w:t>
            </w:r>
            <w:proofErr w:type="spellStart"/>
            <w:r w:rsidRPr="008E588A">
              <w:rPr>
                <w:b/>
              </w:rPr>
              <w:t>Macindoe</w:t>
            </w:r>
            <w:proofErr w:type="spellEnd"/>
            <w:r w:rsidRPr="008E588A">
              <w:t xml:space="preserve"> BSc (</w:t>
            </w:r>
            <w:proofErr w:type="spellStart"/>
            <w:r w:rsidRPr="008E588A">
              <w:t>Hons</w:t>
            </w:r>
            <w:proofErr w:type="spellEnd"/>
            <w:r w:rsidRPr="008E588A">
              <w:t>.) PhD MBA MRSC CEO &amp; Founder.</w:t>
            </w:r>
          </w:p>
        </w:tc>
      </w:tr>
      <w:tr w:rsidR="00B04D29" w:rsidTr="00B04D29">
        <w:trPr>
          <w:trHeight w:val="957"/>
        </w:trPr>
        <w:tc>
          <w:tcPr>
            <w:tcW w:w="1641" w:type="dxa"/>
            <w:vMerge w:val="restart"/>
            <w:tcBorders>
              <w:top w:val="nil"/>
            </w:tcBorders>
          </w:tcPr>
          <w:p w:rsidR="00B04D29" w:rsidRDefault="00B04D29">
            <w:pPr>
              <w:pStyle w:val="TableParagraph"/>
              <w:spacing w:before="3"/>
              <w:ind w:left="0"/>
              <w:rPr>
                <w:rFonts w:ascii="Times New Roman"/>
                <w:sz w:val="43"/>
              </w:rPr>
            </w:pPr>
          </w:p>
          <w:p w:rsidR="00B04D29" w:rsidRDefault="00B04D29">
            <w:pPr>
              <w:pStyle w:val="TableParagraph"/>
              <w:ind w:left="200"/>
              <w:rPr>
                <w:rFonts w:ascii="Trebuchet MS"/>
                <w:b/>
                <w:sz w:val="28"/>
              </w:rPr>
            </w:pPr>
          </w:p>
        </w:tc>
        <w:tc>
          <w:tcPr>
            <w:tcW w:w="9275" w:type="dxa"/>
          </w:tcPr>
          <w:p w:rsidR="00B04D29" w:rsidRDefault="00B04D29"/>
        </w:tc>
      </w:tr>
      <w:tr w:rsidR="00B04D29" w:rsidTr="00B04D29">
        <w:trPr>
          <w:trHeight w:val="389"/>
        </w:trPr>
        <w:tc>
          <w:tcPr>
            <w:tcW w:w="1641" w:type="dxa"/>
            <w:vMerge/>
            <w:tcBorders>
              <w:top w:val="nil"/>
            </w:tcBorders>
          </w:tcPr>
          <w:p w:rsidR="00B04D29" w:rsidRDefault="00B04D29">
            <w:pPr>
              <w:rPr>
                <w:sz w:val="2"/>
                <w:szCs w:val="2"/>
              </w:rPr>
            </w:pPr>
          </w:p>
        </w:tc>
        <w:tc>
          <w:tcPr>
            <w:tcW w:w="9275" w:type="dxa"/>
          </w:tcPr>
          <w:p w:rsidR="00B04D29" w:rsidRDefault="00B04D29"/>
        </w:tc>
      </w:tr>
      <w:tr w:rsidR="00B04D29" w:rsidTr="00B04D29">
        <w:trPr>
          <w:trHeight w:val="673"/>
        </w:trPr>
        <w:tc>
          <w:tcPr>
            <w:tcW w:w="1641" w:type="dxa"/>
            <w:vMerge w:val="restart"/>
            <w:tcBorders>
              <w:top w:val="nil"/>
            </w:tcBorders>
          </w:tcPr>
          <w:p w:rsidR="00B04D29" w:rsidRDefault="00B04D29">
            <w:pPr>
              <w:pStyle w:val="TableParagraph"/>
              <w:spacing w:before="10"/>
              <w:ind w:left="0"/>
              <w:rPr>
                <w:rFonts w:ascii="Times New Roman"/>
                <w:sz w:val="30"/>
              </w:rPr>
            </w:pPr>
          </w:p>
          <w:p w:rsidR="00B04D29" w:rsidRDefault="00B04D29">
            <w:pPr>
              <w:pStyle w:val="TableParagraph"/>
              <w:ind w:left="200"/>
              <w:rPr>
                <w:rFonts w:ascii="Trebuchet MS"/>
                <w:b/>
                <w:sz w:val="28"/>
              </w:rPr>
            </w:pPr>
          </w:p>
        </w:tc>
        <w:tc>
          <w:tcPr>
            <w:tcW w:w="9275" w:type="dxa"/>
          </w:tcPr>
          <w:p w:rsidR="00B04D29" w:rsidRDefault="00B04D29"/>
        </w:tc>
      </w:tr>
      <w:tr w:rsidR="00B04D29" w:rsidTr="00B04D29">
        <w:trPr>
          <w:trHeight w:val="389"/>
        </w:trPr>
        <w:tc>
          <w:tcPr>
            <w:tcW w:w="1641" w:type="dxa"/>
            <w:vMerge/>
            <w:tcBorders>
              <w:top w:val="nil"/>
            </w:tcBorders>
          </w:tcPr>
          <w:p w:rsidR="00B04D29" w:rsidRDefault="00B04D29">
            <w:pPr>
              <w:rPr>
                <w:sz w:val="2"/>
                <w:szCs w:val="2"/>
              </w:rPr>
            </w:pPr>
          </w:p>
        </w:tc>
        <w:tc>
          <w:tcPr>
            <w:tcW w:w="9275" w:type="dxa"/>
          </w:tcPr>
          <w:p w:rsidR="00B04D29" w:rsidRDefault="00B04D29"/>
        </w:tc>
      </w:tr>
      <w:tr w:rsidR="00B04D29" w:rsidTr="00B04D29">
        <w:trPr>
          <w:trHeight w:val="673"/>
        </w:trPr>
        <w:tc>
          <w:tcPr>
            <w:tcW w:w="1641" w:type="dxa"/>
            <w:vMerge w:val="restart"/>
            <w:tcBorders>
              <w:top w:val="nil"/>
            </w:tcBorders>
          </w:tcPr>
          <w:p w:rsidR="00B04D29" w:rsidRDefault="00B04D29">
            <w:pPr>
              <w:pStyle w:val="TableParagraph"/>
              <w:ind w:left="200"/>
              <w:rPr>
                <w:rFonts w:ascii="Trebuchet MS"/>
                <w:b/>
                <w:sz w:val="28"/>
              </w:rPr>
            </w:pPr>
          </w:p>
        </w:tc>
        <w:tc>
          <w:tcPr>
            <w:tcW w:w="9275" w:type="dxa"/>
          </w:tcPr>
          <w:p w:rsidR="00B04D29" w:rsidRDefault="00B04D29"/>
        </w:tc>
      </w:tr>
      <w:tr w:rsidR="00B04D29" w:rsidTr="00B04D29">
        <w:trPr>
          <w:trHeight w:val="346"/>
        </w:trPr>
        <w:tc>
          <w:tcPr>
            <w:tcW w:w="1641" w:type="dxa"/>
            <w:vMerge/>
            <w:tcBorders>
              <w:top w:val="nil"/>
            </w:tcBorders>
          </w:tcPr>
          <w:p w:rsidR="00B04D29" w:rsidRDefault="00B04D29">
            <w:pPr>
              <w:rPr>
                <w:sz w:val="2"/>
                <w:szCs w:val="2"/>
              </w:rPr>
            </w:pPr>
          </w:p>
        </w:tc>
        <w:tc>
          <w:tcPr>
            <w:tcW w:w="9275" w:type="dxa"/>
          </w:tcPr>
          <w:p w:rsidR="00B04D29" w:rsidRDefault="00B04D29">
            <w:pPr>
              <w:pStyle w:val="TableParagraph"/>
              <w:spacing w:before="19" w:line="308" w:lineRule="exact"/>
              <w:rPr>
                <w:sz w:val="28"/>
              </w:rPr>
            </w:pPr>
          </w:p>
        </w:tc>
      </w:tr>
    </w:tbl>
    <w:tbl>
      <w:tblPr>
        <w:tblpPr w:leftFromText="180" w:rightFromText="180" w:vertAnchor="page" w:horzAnchor="margin" w:tblpXSpec="center" w:tblpY="700"/>
        <w:tblW w:w="10738" w:type="dxa"/>
        <w:tblLayout w:type="fixed"/>
        <w:tblCellMar>
          <w:left w:w="0" w:type="dxa"/>
          <w:right w:w="0" w:type="dxa"/>
        </w:tblCellMar>
        <w:tblLook w:val="01E0" w:firstRow="1" w:lastRow="1" w:firstColumn="1" w:lastColumn="1" w:noHBand="0" w:noVBand="0"/>
      </w:tblPr>
      <w:tblGrid>
        <w:gridCol w:w="10738"/>
      </w:tblGrid>
      <w:tr w:rsidR="000E70B9" w:rsidRPr="00692C1E" w:rsidTr="000E70B9">
        <w:trPr>
          <w:trHeight w:val="255"/>
        </w:trPr>
        <w:tc>
          <w:tcPr>
            <w:tcW w:w="10738" w:type="dxa"/>
            <w:shd w:val="clear" w:color="auto" w:fill="E4E5F2"/>
          </w:tcPr>
          <w:p w:rsidR="000E70B9" w:rsidRPr="00C965DE" w:rsidRDefault="000E70B9" w:rsidP="00613B14">
            <w:pPr>
              <w:pStyle w:val="TableParagraph"/>
              <w:spacing w:before="11"/>
              <w:ind w:left="3324" w:right="4412"/>
              <w:jc w:val="center"/>
              <w:rPr>
                <w:rFonts w:ascii="Algerian" w:hAnsi="Algerian"/>
                <w:b/>
                <w:color w:val="17365D" w:themeColor="text2" w:themeShade="BF"/>
                <w:spacing w:val="-5"/>
                <w:w w:val="90"/>
                <w:sz w:val="24"/>
              </w:rPr>
            </w:pPr>
          </w:p>
          <w:p w:rsidR="000E70B9" w:rsidRPr="00C965DE" w:rsidRDefault="000E70B9" w:rsidP="00613B14">
            <w:pPr>
              <w:pStyle w:val="TableParagraph"/>
              <w:spacing w:before="11"/>
              <w:ind w:left="3324" w:right="4412"/>
              <w:jc w:val="center"/>
              <w:rPr>
                <w:rFonts w:ascii="Algerian" w:hAnsi="Algerian"/>
                <w:b/>
                <w:color w:val="17365D" w:themeColor="text2" w:themeShade="BF"/>
                <w:spacing w:val="-5"/>
                <w:w w:val="90"/>
                <w:sz w:val="24"/>
              </w:rPr>
            </w:pPr>
          </w:p>
          <w:p w:rsidR="000E70B9" w:rsidRPr="00C965DE" w:rsidRDefault="000E70B9" w:rsidP="00613B14">
            <w:pPr>
              <w:pStyle w:val="TableParagraph"/>
              <w:tabs>
                <w:tab w:val="left" w:pos="3618"/>
                <w:tab w:val="left" w:pos="3831"/>
                <w:tab w:val="left" w:pos="4156"/>
              </w:tabs>
              <w:spacing w:before="11"/>
              <w:ind w:right="4412"/>
              <w:jc w:val="right"/>
              <w:rPr>
                <w:rFonts w:ascii="Algerian" w:hAnsi="Algerian"/>
                <w:b/>
                <w:color w:val="17365D" w:themeColor="text2" w:themeShade="BF"/>
                <w:spacing w:val="-5"/>
                <w:w w:val="90"/>
                <w:sz w:val="24"/>
              </w:rPr>
            </w:pPr>
            <w:r w:rsidRPr="00C965DE">
              <w:rPr>
                <w:rFonts w:ascii="Algerian" w:hAnsi="Algerian"/>
                <w:b/>
                <w:color w:val="17365D" w:themeColor="text2" w:themeShade="BF"/>
                <w:spacing w:val="-5"/>
                <w:w w:val="90"/>
                <w:sz w:val="24"/>
              </w:rPr>
              <w:t xml:space="preserve">                                                      </w:t>
            </w:r>
          </w:p>
          <w:p w:rsidR="000E70B9" w:rsidRPr="00C965DE" w:rsidRDefault="000E70B9" w:rsidP="00613B14">
            <w:pPr>
              <w:pStyle w:val="TableParagraph"/>
              <w:tabs>
                <w:tab w:val="left" w:pos="3618"/>
                <w:tab w:val="left" w:pos="3831"/>
                <w:tab w:val="left" w:pos="4156"/>
              </w:tabs>
              <w:spacing w:before="11"/>
              <w:ind w:right="4412"/>
              <w:jc w:val="right"/>
              <w:rPr>
                <w:rFonts w:ascii="Algerian" w:hAnsi="Algerian"/>
                <w:b/>
                <w:color w:val="17365D" w:themeColor="text2" w:themeShade="BF"/>
                <w:sz w:val="24"/>
              </w:rPr>
            </w:pPr>
            <w:r w:rsidRPr="00C965DE">
              <w:rPr>
                <w:rFonts w:ascii="Algerian" w:hAnsi="Algerian"/>
                <w:b/>
                <w:color w:val="17365D" w:themeColor="text2" w:themeShade="BF"/>
                <w:sz w:val="24"/>
              </w:rPr>
              <w:t xml:space="preserve">         </w:t>
            </w:r>
          </w:p>
          <w:p w:rsidR="000E70B9" w:rsidRPr="00C965DE" w:rsidRDefault="000E70B9" w:rsidP="00613B14">
            <w:pPr>
              <w:pStyle w:val="TableParagraph"/>
              <w:tabs>
                <w:tab w:val="left" w:pos="3618"/>
                <w:tab w:val="left" w:pos="3831"/>
                <w:tab w:val="left" w:pos="4156"/>
              </w:tabs>
              <w:spacing w:before="11"/>
              <w:ind w:right="4412"/>
              <w:jc w:val="right"/>
              <w:rPr>
                <w:rFonts w:ascii="Algerian" w:hAnsi="Algerian"/>
                <w:b/>
                <w:color w:val="17365D" w:themeColor="text2" w:themeShade="BF"/>
                <w:sz w:val="24"/>
              </w:rPr>
            </w:pPr>
            <w:r w:rsidRPr="00C965DE">
              <w:rPr>
                <w:rFonts w:ascii="Algerian" w:hAnsi="Algerian"/>
                <w:b/>
                <w:color w:val="17365D" w:themeColor="text2" w:themeShade="BF"/>
                <w:sz w:val="24"/>
              </w:rPr>
              <w:t>Panel Discussion</w:t>
            </w:r>
          </w:p>
          <w:p w:rsidR="000E70B9" w:rsidRPr="00C965DE" w:rsidRDefault="000E70B9" w:rsidP="00613B14">
            <w:pPr>
              <w:pStyle w:val="TableParagraph"/>
              <w:tabs>
                <w:tab w:val="left" w:pos="3618"/>
                <w:tab w:val="left" w:pos="3831"/>
                <w:tab w:val="left" w:pos="4156"/>
              </w:tabs>
              <w:spacing w:before="11"/>
              <w:ind w:right="4412"/>
              <w:jc w:val="right"/>
              <w:rPr>
                <w:rFonts w:ascii="Algerian" w:hAnsi="Algerian"/>
                <w:b/>
                <w:color w:val="17365D" w:themeColor="text2" w:themeShade="BF"/>
                <w:sz w:val="24"/>
              </w:rPr>
            </w:pPr>
          </w:p>
        </w:tc>
      </w:tr>
      <w:tr w:rsidR="000E70B9" w:rsidRPr="0098234E" w:rsidTr="000E70B9">
        <w:trPr>
          <w:trHeight w:val="267"/>
        </w:trPr>
        <w:tc>
          <w:tcPr>
            <w:tcW w:w="10738" w:type="dxa"/>
            <w:shd w:val="clear" w:color="auto" w:fill="E4E5F2"/>
          </w:tcPr>
          <w:p w:rsidR="000E70B9" w:rsidRPr="00C965DE" w:rsidRDefault="000E70B9" w:rsidP="00613B14">
            <w:pPr>
              <w:pStyle w:val="TableParagraph"/>
              <w:spacing w:line="267" w:lineRule="exact"/>
              <w:ind w:left="292"/>
              <w:rPr>
                <w:rFonts w:ascii="Algerian" w:hAnsi="Algerian"/>
                <w:b/>
                <w:color w:val="17365D" w:themeColor="text2" w:themeShade="BF"/>
                <w:w w:val="95"/>
                <w:sz w:val="24"/>
              </w:rPr>
            </w:pPr>
            <w:r w:rsidRPr="00C965DE">
              <w:rPr>
                <w:b/>
                <w:color w:val="17365D" w:themeColor="text2" w:themeShade="BF"/>
                <w:w w:val="95"/>
                <w:sz w:val="24"/>
              </w:rPr>
              <w:t xml:space="preserve">                                         </w:t>
            </w:r>
            <w:r w:rsidRPr="00C965DE">
              <w:rPr>
                <w:rFonts w:ascii="Algerian" w:hAnsi="Algerian"/>
                <w:b/>
                <w:color w:val="17365D" w:themeColor="text2" w:themeShade="BF"/>
                <w:w w:val="95"/>
                <w:sz w:val="24"/>
              </w:rPr>
              <w:t>Awards and Closing Ceremony</w:t>
            </w:r>
          </w:p>
          <w:p w:rsidR="000E70B9" w:rsidRPr="00C965DE" w:rsidRDefault="000E70B9" w:rsidP="00613B14">
            <w:pPr>
              <w:pStyle w:val="TableParagraph"/>
              <w:spacing w:line="267" w:lineRule="exact"/>
              <w:ind w:left="292"/>
              <w:rPr>
                <w:rFonts w:ascii="Algerian" w:hAnsi="Algerian"/>
                <w:b/>
                <w:color w:val="17365D" w:themeColor="text2" w:themeShade="BF"/>
                <w:w w:val="95"/>
                <w:sz w:val="24"/>
              </w:rPr>
            </w:pPr>
          </w:p>
          <w:p w:rsidR="000E70B9" w:rsidRPr="00C965DE" w:rsidRDefault="000E70B9" w:rsidP="00613B14">
            <w:pPr>
              <w:pStyle w:val="TableParagraph"/>
              <w:spacing w:line="720" w:lineRule="auto"/>
              <w:rPr>
                <w:rFonts w:ascii="Algerian" w:hAnsi="Algerian"/>
                <w:b/>
                <w:color w:val="17365D" w:themeColor="text2" w:themeShade="BF"/>
                <w:sz w:val="44"/>
                <w:szCs w:val="44"/>
              </w:rPr>
            </w:pPr>
            <w:r w:rsidRPr="00C965DE">
              <w:rPr>
                <w:rFonts w:ascii="Algerian" w:hAnsi="Algerian"/>
                <w:b/>
                <w:color w:val="17365D" w:themeColor="text2" w:themeShade="BF"/>
                <w:sz w:val="32"/>
                <w:szCs w:val="32"/>
              </w:rPr>
              <w:t xml:space="preserve">                          </w:t>
            </w:r>
            <w:r w:rsidRPr="00C965DE">
              <w:rPr>
                <w:rFonts w:ascii="Algerian" w:hAnsi="Algerian"/>
                <w:b/>
                <w:color w:val="17365D" w:themeColor="text2" w:themeShade="BF"/>
                <w:sz w:val="44"/>
                <w:szCs w:val="44"/>
              </w:rPr>
              <w:t>GLOBAL PHARMACEUTICA 2022</w:t>
            </w:r>
          </w:p>
        </w:tc>
      </w:tr>
    </w:tbl>
    <w:p w:rsidR="00BE639F" w:rsidRDefault="00BE639F"/>
    <w:sectPr w:rsidR="00BE639F">
      <w:type w:val="continuous"/>
      <w:pgSz w:w="11910" w:h="16840"/>
      <w:pgMar w:top="260" w:right="24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boto">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941BE"/>
    <w:multiLevelType w:val="hybridMultilevel"/>
    <w:tmpl w:val="D2CEB5BE"/>
    <w:lvl w:ilvl="0" w:tplc="AE14CFE0">
      <w:numFmt w:val="bullet"/>
      <w:lvlText w:val="•"/>
      <w:lvlJc w:val="left"/>
      <w:pPr>
        <w:ind w:left="170" w:hanging="171"/>
      </w:pPr>
      <w:rPr>
        <w:rFonts w:ascii="Roboto" w:eastAsia="Roboto" w:hAnsi="Roboto" w:cs="Roboto" w:hint="default"/>
        <w:color w:val="231F20"/>
        <w:w w:val="89"/>
        <w:sz w:val="20"/>
        <w:szCs w:val="20"/>
        <w:lang w:val="en-US" w:eastAsia="en-US" w:bidi="ar-SA"/>
      </w:rPr>
    </w:lvl>
    <w:lvl w:ilvl="1" w:tplc="440CD560">
      <w:numFmt w:val="bullet"/>
      <w:lvlText w:val="•"/>
      <w:lvlJc w:val="left"/>
      <w:pPr>
        <w:ind w:left="406" w:hanging="171"/>
      </w:pPr>
      <w:rPr>
        <w:rFonts w:hint="default"/>
        <w:lang w:val="en-US" w:eastAsia="en-US" w:bidi="ar-SA"/>
      </w:rPr>
    </w:lvl>
    <w:lvl w:ilvl="2" w:tplc="7DE2CA74">
      <w:numFmt w:val="bullet"/>
      <w:lvlText w:val="•"/>
      <w:lvlJc w:val="left"/>
      <w:pPr>
        <w:ind w:left="633" w:hanging="171"/>
      </w:pPr>
      <w:rPr>
        <w:rFonts w:hint="default"/>
        <w:lang w:val="en-US" w:eastAsia="en-US" w:bidi="ar-SA"/>
      </w:rPr>
    </w:lvl>
    <w:lvl w:ilvl="3" w:tplc="672EF0DC">
      <w:numFmt w:val="bullet"/>
      <w:lvlText w:val="•"/>
      <w:lvlJc w:val="left"/>
      <w:pPr>
        <w:ind w:left="859" w:hanging="171"/>
      </w:pPr>
      <w:rPr>
        <w:rFonts w:hint="default"/>
        <w:lang w:val="en-US" w:eastAsia="en-US" w:bidi="ar-SA"/>
      </w:rPr>
    </w:lvl>
    <w:lvl w:ilvl="4" w:tplc="F1C6D4C6">
      <w:numFmt w:val="bullet"/>
      <w:lvlText w:val="•"/>
      <w:lvlJc w:val="left"/>
      <w:pPr>
        <w:ind w:left="1086" w:hanging="171"/>
      </w:pPr>
      <w:rPr>
        <w:rFonts w:hint="default"/>
        <w:lang w:val="en-US" w:eastAsia="en-US" w:bidi="ar-SA"/>
      </w:rPr>
    </w:lvl>
    <w:lvl w:ilvl="5" w:tplc="36A820C6">
      <w:numFmt w:val="bullet"/>
      <w:lvlText w:val="•"/>
      <w:lvlJc w:val="left"/>
      <w:pPr>
        <w:ind w:left="1312" w:hanging="171"/>
      </w:pPr>
      <w:rPr>
        <w:rFonts w:hint="default"/>
        <w:lang w:val="en-US" w:eastAsia="en-US" w:bidi="ar-SA"/>
      </w:rPr>
    </w:lvl>
    <w:lvl w:ilvl="6" w:tplc="9F22622A">
      <w:numFmt w:val="bullet"/>
      <w:lvlText w:val="•"/>
      <w:lvlJc w:val="left"/>
      <w:pPr>
        <w:ind w:left="1539" w:hanging="171"/>
      </w:pPr>
      <w:rPr>
        <w:rFonts w:hint="default"/>
        <w:lang w:val="en-US" w:eastAsia="en-US" w:bidi="ar-SA"/>
      </w:rPr>
    </w:lvl>
    <w:lvl w:ilvl="7" w:tplc="655CEF14">
      <w:numFmt w:val="bullet"/>
      <w:lvlText w:val="•"/>
      <w:lvlJc w:val="left"/>
      <w:pPr>
        <w:ind w:left="1765" w:hanging="171"/>
      </w:pPr>
      <w:rPr>
        <w:rFonts w:hint="default"/>
        <w:lang w:val="en-US" w:eastAsia="en-US" w:bidi="ar-SA"/>
      </w:rPr>
    </w:lvl>
    <w:lvl w:ilvl="8" w:tplc="94982432">
      <w:numFmt w:val="bullet"/>
      <w:lvlText w:val="•"/>
      <w:lvlJc w:val="left"/>
      <w:pPr>
        <w:ind w:left="1992" w:hanging="171"/>
      </w:pPr>
      <w:rPr>
        <w:rFonts w:hint="default"/>
        <w:lang w:val="en-US" w:eastAsia="en-US" w:bidi="ar-SA"/>
      </w:rPr>
    </w:lvl>
  </w:abstractNum>
  <w:abstractNum w:abstractNumId="1">
    <w:nsid w:val="77455596"/>
    <w:multiLevelType w:val="hybridMultilevel"/>
    <w:tmpl w:val="4E36BFDA"/>
    <w:lvl w:ilvl="0" w:tplc="9CFE26CE">
      <w:numFmt w:val="bullet"/>
      <w:lvlText w:val="•"/>
      <w:lvlJc w:val="left"/>
      <w:pPr>
        <w:ind w:left="170" w:hanging="171"/>
      </w:pPr>
      <w:rPr>
        <w:rFonts w:ascii="Roboto" w:eastAsia="Roboto" w:hAnsi="Roboto" w:cs="Roboto" w:hint="default"/>
        <w:color w:val="231F20"/>
        <w:w w:val="89"/>
        <w:sz w:val="20"/>
        <w:szCs w:val="20"/>
        <w:lang w:val="en-US" w:eastAsia="en-US" w:bidi="ar-SA"/>
      </w:rPr>
    </w:lvl>
    <w:lvl w:ilvl="1" w:tplc="194CCA5A">
      <w:numFmt w:val="bullet"/>
      <w:lvlText w:val="•"/>
      <w:lvlJc w:val="left"/>
      <w:pPr>
        <w:ind w:left="410" w:hanging="171"/>
      </w:pPr>
      <w:rPr>
        <w:rFonts w:hint="default"/>
        <w:lang w:val="en-US" w:eastAsia="en-US" w:bidi="ar-SA"/>
      </w:rPr>
    </w:lvl>
    <w:lvl w:ilvl="2" w:tplc="9C3E6F54">
      <w:numFmt w:val="bullet"/>
      <w:lvlText w:val="•"/>
      <w:lvlJc w:val="left"/>
      <w:pPr>
        <w:ind w:left="640" w:hanging="171"/>
      </w:pPr>
      <w:rPr>
        <w:rFonts w:hint="default"/>
        <w:lang w:val="en-US" w:eastAsia="en-US" w:bidi="ar-SA"/>
      </w:rPr>
    </w:lvl>
    <w:lvl w:ilvl="3" w:tplc="486495B2">
      <w:numFmt w:val="bullet"/>
      <w:lvlText w:val="•"/>
      <w:lvlJc w:val="left"/>
      <w:pPr>
        <w:ind w:left="870" w:hanging="171"/>
      </w:pPr>
      <w:rPr>
        <w:rFonts w:hint="default"/>
        <w:lang w:val="en-US" w:eastAsia="en-US" w:bidi="ar-SA"/>
      </w:rPr>
    </w:lvl>
    <w:lvl w:ilvl="4" w:tplc="55169D3E">
      <w:numFmt w:val="bullet"/>
      <w:lvlText w:val="•"/>
      <w:lvlJc w:val="left"/>
      <w:pPr>
        <w:ind w:left="1100" w:hanging="171"/>
      </w:pPr>
      <w:rPr>
        <w:rFonts w:hint="default"/>
        <w:lang w:val="en-US" w:eastAsia="en-US" w:bidi="ar-SA"/>
      </w:rPr>
    </w:lvl>
    <w:lvl w:ilvl="5" w:tplc="D0283CEC">
      <w:numFmt w:val="bullet"/>
      <w:lvlText w:val="•"/>
      <w:lvlJc w:val="left"/>
      <w:pPr>
        <w:ind w:left="1330" w:hanging="171"/>
      </w:pPr>
      <w:rPr>
        <w:rFonts w:hint="default"/>
        <w:lang w:val="en-US" w:eastAsia="en-US" w:bidi="ar-SA"/>
      </w:rPr>
    </w:lvl>
    <w:lvl w:ilvl="6" w:tplc="A2AAC9E2">
      <w:numFmt w:val="bullet"/>
      <w:lvlText w:val="•"/>
      <w:lvlJc w:val="left"/>
      <w:pPr>
        <w:ind w:left="1560" w:hanging="171"/>
      </w:pPr>
      <w:rPr>
        <w:rFonts w:hint="default"/>
        <w:lang w:val="en-US" w:eastAsia="en-US" w:bidi="ar-SA"/>
      </w:rPr>
    </w:lvl>
    <w:lvl w:ilvl="7" w:tplc="6694BBF0">
      <w:numFmt w:val="bullet"/>
      <w:lvlText w:val="•"/>
      <w:lvlJc w:val="left"/>
      <w:pPr>
        <w:ind w:left="1791" w:hanging="171"/>
      </w:pPr>
      <w:rPr>
        <w:rFonts w:hint="default"/>
        <w:lang w:val="en-US" w:eastAsia="en-US" w:bidi="ar-SA"/>
      </w:rPr>
    </w:lvl>
    <w:lvl w:ilvl="8" w:tplc="8AAC859E">
      <w:numFmt w:val="bullet"/>
      <w:lvlText w:val="•"/>
      <w:lvlJc w:val="left"/>
      <w:pPr>
        <w:ind w:left="2021" w:hanging="171"/>
      </w:pPr>
      <w:rPr>
        <w:rFonts w:hint="default"/>
        <w:lang w:val="en-US" w:eastAsia="en-US" w:bidi="ar-SA"/>
      </w:rPr>
    </w:lvl>
  </w:abstractNum>
  <w:abstractNum w:abstractNumId="2">
    <w:nsid w:val="7DFB4D42"/>
    <w:multiLevelType w:val="hybridMultilevel"/>
    <w:tmpl w:val="60647B70"/>
    <w:lvl w:ilvl="0" w:tplc="F3E658F8">
      <w:numFmt w:val="bullet"/>
      <w:lvlText w:val="•"/>
      <w:lvlJc w:val="left"/>
      <w:pPr>
        <w:ind w:left="170" w:hanging="171"/>
      </w:pPr>
      <w:rPr>
        <w:rFonts w:ascii="Roboto" w:eastAsia="Roboto" w:hAnsi="Roboto" w:cs="Roboto" w:hint="default"/>
        <w:color w:val="231F20"/>
        <w:w w:val="89"/>
        <w:sz w:val="20"/>
        <w:szCs w:val="20"/>
        <w:lang w:val="en-US" w:eastAsia="en-US" w:bidi="ar-SA"/>
      </w:rPr>
    </w:lvl>
    <w:lvl w:ilvl="1" w:tplc="93989410">
      <w:numFmt w:val="bullet"/>
      <w:lvlText w:val="•"/>
      <w:lvlJc w:val="left"/>
      <w:pPr>
        <w:ind w:left="304" w:hanging="171"/>
      </w:pPr>
      <w:rPr>
        <w:rFonts w:hint="default"/>
        <w:lang w:val="en-US" w:eastAsia="en-US" w:bidi="ar-SA"/>
      </w:rPr>
    </w:lvl>
    <w:lvl w:ilvl="2" w:tplc="9D02F004">
      <w:numFmt w:val="bullet"/>
      <w:lvlText w:val="•"/>
      <w:lvlJc w:val="left"/>
      <w:pPr>
        <w:ind w:left="429" w:hanging="171"/>
      </w:pPr>
      <w:rPr>
        <w:rFonts w:hint="default"/>
        <w:lang w:val="en-US" w:eastAsia="en-US" w:bidi="ar-SA"/>
      </w:rPr>
    </w:lvl>
    <w:lvl w:ilvl="3" w:tplc="8B9C496C">
      <w:numFmt w:val="bullet"/>
      <w:lvlText w:val="•"/>
      <w:lvlJc w:val="left"/>
      <w:pPr>
        <w:ind w:left="554" w:hanging="171"/>
      </w:pPr>
      <w:rPr>
        <w:rFonts w:hint="default"/>
        <w:lang w:val="en-US" w:eastAsia="en-US" w:bidi="ar-SA"/>
      </w:rPr>
    </w:lvl>
    <w:lvl w:ilvl="4" w:tplc="399A141E">
      <w:numFmt w:val="bullet"/>
      <w:lvlText w:val="•"/>
      <w:lvlJc w:val="left"/>
      <w:pPr>
        <w:ind w:left="678" w:hanging="171"/>
      </w:pPr>
      <w:rPr>
        <w:rFonts w:hint="default"/>
        <w:lang w:val="en-US" w:eastAsia="en-US" w:bidi="ar-SA"/>
      </w:rPr>
    </w:lvl>
    <w:lvl w:ilvl="5" w:tplc="378C7490">
      <w:numFmt w:val="bullet"/>
      <w:lvlText w:val="•"/>
      <w:lvlJc w:val="left"/>
      <w:pPr>
        <w:ind w:left="803" w:hanging="171"/>
      </w:pPr>
      <w:rPr>
        <w:rFonts w:hint="default"/>
        <w:lang w:val="en-US" w:eastAsia="en-US" w:bidi="ar-SA"/>
      </w:rPr>
    </w:lvl>
    <w:lvl w:ilvl="6" w:tplc="3DE6088C">
      <w:numFmt w:val="bullet"/>
      <w:lvlText w:val="•"/>
      <w:lvlJc w:val="left"/>
      <w:pPr>
        <w:ind w:left="928" w:hanging="171"/>
      </w:pPr>
      <w:rPr>
        <w:rFonts w:hint="default"/>
        <w:lang w:val="en-US" w:eastAsia="en-US" w:bidi="ar-SA"/>
      </w:rPr>
    </w:lvl>
    <w:lvl w:ilvl="7" w:tplc="32FA291E">
      <w:numFmt w:val="bullet"/>
      <w:lvlText w:val="•"/>
      <w:lvlJc w:val="left"/>
      <w:pPr>
        <w:ind w:left="1052" w:hanging="171"/>
      </w:pPr>
      <w:rPr>
        <w:rFonts w:hint="default"/>
        <w:lang w:val="en-US" w:eastAsia="en-US" w:bidi="ar-SA"/>
      </w:rPr>
    </w:lvl>
    <w:lvl w:ilvl="8" w:tplc="EC6A4C72">
      <w:numFmt w:val="bullet"/>
      <w:lvlText w:val="•"/>
      <w:lvlJc w:val="left"/>
      <w:pPr>
        <w:ind w:left="1177" w:hanging="171"/>
      </w:pPr>
      <w:rPr>
        <w:rFonts w:hint="default"/>
        <w:lang w:val="en-U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8E39C0"/>
    <w:rsid w:val="00061B88"/>
    <w:rsid w:val="000E70B9"/>
    <w:rsid w:val="003A56E0"/>
    <w:rsid w:val="008E39C0"/>
    <w:rsid w:val="008E588A"/>
    <w:rsid w:val="00981EE0"/>
    <w:rsid w:val="00B04D29"/>
    <w:rsid w:val="00BE639F"/>
    <w:rsid w:val="00C965DE"/>
    <w:rsid w:val="00D841A9"/>
    <w:rsid w:val="00E00097"/>
    <w:rsid w:val="00E8023A"/>
    <w:rsid w:val="00F3477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pPr>
    <w:rPr>
      <w:rFonts w:ascii="Carlito" w:eastAsia="Carlito" w:hAnsi="Carlito" w:cs="Carlito"/>
      <w:sz w:val="26"/>
      <w:szCs w:val="26"/>
    </w:rPr>
  </w:style>
  <w:style w:type="paragraph" w:styleId="Title">
    <w:name w:val="Title"/>
    <w:basedOn w:val="Normal"/>
    <w:uiPriority w:val="1"/>
    <w:qFormat/>
    <w:pPr>
      <w:ind w:left="1309" w:right="1069"/>
      <w:jc w:val="center"/>
    </w:pPr>
    <w:rPr>
      <w:rFonts w:ascii="Times New Roman" w:eastAsia="Times New Roman" w:hAnsi="Times New Roman" w:cs="Times New Roman"/>
      <w:sz w:val="54"/>
      <w:szCs w:val="5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20"/>
    </w:pPr>
  </w:style>
  <w:style w:type="paragraph" w:styleId="BalloonText">
    <w:name w:val="Balloon Text"/>
    <w:basedOn w:val="Normal"/>
    <w:link w:val="BalloonTextChar"/>
    <w:uiPriority w:val="99"/>
    <w:semiHidden/>
    <w:unhideWhenUsed/>
    <w:rsid w:val="00E8023A"/>
    <w:rPr>
      <w:rFonts w:ascii="Tahoma" w:hAnsi="Tahoma" w:cs="Tahoma"/>
      <w:sz w:val="16"/>
      <w:szCs w:val="16"/>
    </w:rPr>
  </w:style>
  <w:style w:type="character" w:customStyle="1" w:styleId="BalloonTextChar">
    <w:name w:val="Balloon Text Char"/>
    <w:basedOn w:val="DefaultParagraphFont"/>
    <w:link w:val="BalloonText"/>
    <w:uiPriority w:val="99"/>
    <w:semiHidden/>
    <w:rsid w:val="00E8023A"/>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2</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Middle East Pediatrics Neonatal 2018</dc:creator>
  <cp:lastModifiedBy>Biomarkers Congress 2020</cp:lastModifiedBy>
  <cp:revision>14</cp:revision>
  <cp:lastPrinted>2022-02-25T06:44:00Z</cp:lastPrinted>
  <dcterms:created xsi:type="dcterms:W3CDTF">2022-02-17T11:56:00Z</dcterms:created>
  <dcterms:modified xsi:type="dcterms:W3CDTF">2022-02-25T06:44:00Z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2022-02-17T00:00:00Z</vt:filetime>
  </property>
  <property fmtid="{D5CDD505-2E9C-101B-9397-08002B2CF9AE}" pid="3" name="Creator">
    <vt:lpwstr>Adobe InDesign 16.4 (Windows)</vt:lpwstr>
  </property>
  <property fmtid="{D5CDD505-2E9C-101B-9397-08002B2CF9AE}" pid="4" name="LastSaved">
    <vt:filetime>2022-02-17T00:00:00Z</vt:filetime>
  </property>
</Properties>
</file>