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3BCA8" w14:textId="4D7ABCFC"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14:paraId="3B09258A" w14:textId="77777777" w:rsidR="00517B9F" w:rsidRPr="00EA40FD" w:rsidRDefault="00517B9F" w:rsidP="00785BC3">
      <w:pPr>
        <w:jc w:val="right"/>
        <w:rPr>
          <w:b/>
        </w:rPr>
      </w:pPr>
      <w:r>
        <w:rPr>
          <w:noProof/>
          <w:lang w:val="en-IN" w:eastAsia="en-IN"/>
        </w:rPr>
        <w:drawing>
          <wp:inline distT="0" distB="0" distL="0" distR="0" wp14:anchorId="33ADA7A4" wp14:editId="2805107A">
            <wp:extent cx="987552" cy="982004"/>
            <wp:effectExtent l="0" t="0" r="3175" b="8890"/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614" cy="9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Pr="00124FCD">
        <w:rPr>
          <w:b/>
          <w:color w:val="FF0000"/>
          <w:u w:val="single"/>
        </w:rPr>
        <w:t>Official Photo</w:t>
      </w:r>
      <w:r w:rsidRPr="00EA40FD">
        <w:rPr>
          <w:b/>
        </w:rPr>
        <w:tab/>
      </w:r>
      <w:r w:rsidRPr="00EA40FD">
        <w:rPr>
          <w:b/>
        </w:rPr>
        <w:tab/>
        <w:t xml:space="preserve">                           </w:t>
      </w:r>
      <w:r>
        <w:rPr>
          <w:b/>
        </w:rPr>
        <w:t xml:space="preserve">                                              </w:t>
      </w:r>
      <w:r>
        <w:rPr>
          <w:b/>
          <w:noProof/>
          <w:lang w:val="en-IN" w:eastAsia="en-IN"/>
        </w:rPr>
        <w:drawing>
          <wp:inline distT="0" distB="0" distL="0" distR="0" wp14:anchorId="6555E040" wp14:editId="2A88DF7A">
            <wp:extent cx="1016813" cy="490698"/>
            <wp:effectExtent l="0" t="0" r="0" b="5080"/>
            <wp:docPr id="2" name="Picture 2" descr="Description: Description: Logo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tem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42" cy="49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</w:t>
      </w:r>
      <w:r>
        <w:rPr>
          <w:b/>
          <w:color w:val="FF0000"/>
          <w:u w:val="single"/>
        </w:rPr>
        <w:t>University/O</w:t>
      </w:r>
      <w:r w:rsidRPr="00124FCD">
        <w:rPr>
          <w:b/>
          <w:color w:val="FF0000"/>
          <w:u w:val="single"/>
        </w:rPr>
        <w:t>rganization Logo</w:t>
      </w:r>
    </w:p>
    <w:p w14:paraId="2BF597E9" w14:textId="3FCC1DAA" w:rsidR="00650A2F" w:rsidRPr="00650A2F" w:rsidRDefault="00650A2F" w:rsidP="005973B9">
      <w:pPr>
        <w:pStyle w:val="BodyText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32"/>
        </w:rPr>
      </w:pPr>
      <w:r w:rsidRPr="00650A2F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>E-BABE-Encyclopedia of Bioanalytical</w:t>
      </w:r>
      <w:r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 xml:space="preserve"> </w:t>
      </w:r>
      <w:r w:rsidRPr="00650A2F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>Methods for Bioavailability and Bioequivalence Studies of Pharmaceuticals</w:t>
      </w:r>
    </w:p>
    <w:p w14:paraId="254E011D" w14:textId="7243BEA4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Deanna L Mulvihill, RN PhD, TLI Foundation, USA Deanna L Mulvihill, RN PhD, TLI Foundation, USA</w:t>
      </w:r>
    </w:p>
    <w:p w14:paraId="3C8D8748" w14:textId="77777777" w:rsidR="00AE3E37" w:rsidRDefault="00AE3E37">
      <w:pPr>
        <w:pStyle w:val="BodyText"/>
        <w:rPr>
          <w:rFonts w:ascii="Arial"/>
          <w:sz w:val="20"/>
        </w:rPr>
      </w:pPr>
    </w:p>
    <w:p w14:paraId="1C8BB584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6BF530F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64E2329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5835A72" w14:textId="37AC443B" w:rsidR="00650A2F" w:rsidRDefault="00650A2F" w:rsidP="00650A2F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>Encyclopedia of Bioanalytical Methods for Bioavailability and Bioequivalence Studies of Pharmaceuticals (</w:t>
      </w:r>
      <w:r>
        <w:rPr>
          <w:color w:val="000000"/>
        </w:rPr>
        <w:t>E-BABE): It is a unique encyclopedia involving bioanalytical methods for bioavailability and bioequivalence (BA/BE) studies of pharmaceuticals for suitable method selection with thousands of combinations and searches against these methods.</w:t>
      </w:r>
      <w:r>
        <w:rPr>
          <w:b/>
          <w:sz w:val="28"/>
          <w:szCs w:val="28"/>
        </w:rPr>
        <w:t xml:space="preserve"> </w:t>
      </w:r>
      <w:r>
        <w:rPr>
          <w:color w:val="000000"/>
        </w:rPr>
        <w:t>Most scrutinized literature was collected from different sources including PubMed. 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 (Up to 250 words)</w:t>
      </w:r>
    </w:p>
    <w:p w14:paraId="29CFF6FC" w14:textId="77777777" w:rsidR="00BD40D4" w:rsidRDefault="00BD40D4" w:rsidP="00DF76E0">
      <w:pPr>
        <w:pStyle w:val="Heading3"/>
        <w:spacing w:before="74"/>
        <w:ind w:left="0"/>
        <w:rPr>
          <w:b w:val="0"/>
        </w:rPr>
      </w:pPr>
    </w:p>
    <w:p w14:paraId="2A42F7F1" w14:textId="77777777"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proofErr w:type="spellStart"/>
      <w:r w:rsidRPr="00661015">
        <w:rPr>
          <w:color w:val="000000"/>
        </w:rPr>
        <w:t>AlGaN</w:t>
      </w:r>
      <w:proofErr w:type="spellEnd"/>
      <w:r w:rsidRPr="00661015">
        <w:rPr>
          <w:color w:val="000000"/>
        </w:rPr>
        <w:t xml:space="preserve">-Based Ultraviolet Laser Diodes, Laser </w:t>
      </w:r>
      <w:proofErr w:type="spellStart"/>
      <w:r w:rsidRPr="00661015">
        <w:rPr>
          <w:color w:val="000000"/>
        </w:rPr>
        <w:t>Euv</w:t>
      </w:r>
      <w:proofErr w:type="spellEnd"/>
      <w:r w:rsidRPr="00661015">
        <w:rPr>
          <w:color w:val="000000"/>
        </w:rPr>
        <w:t xml:space="preserve"> Radiation, photonics for quantum information, femtosecond laser, Quantum optics, CO2 laser</w:t>
      </w:r>
      <w:r w:rsidR="003B13B1">
        <w:rPr>
          <w:color w:val="000000"/>
        </w:rPr>
        <w:t xml:space="preserve"> </w:t>
      </w:r>
    </w:p>
    <w:p w14:paraId="662E9C95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539FDA3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 wp14:anchorId="5FF21832" wp14:editId="65971DF0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41335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921AC8C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2BE55DF6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19527DD0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</w:t>
      </w:r>
      <w:proofErr w:type="gramStart"/>
      <w:r>
        <w:rPr>
          <w:sz w:val="18"/>
        </w:rPr>
        <w:t>2008)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14:paraId="0CB1471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8001AF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7181E27" w14:textId="77777777" w:rsidR="00AE3E37" w:rsidRDefault="00AE3E37">
      <w:pPr>
        <w:pStyle w:val="BodyText"/>
        <w:rPr>
          <w:rFonts w:ascii="Calibri"/>
          <w:sz w:val="20"/>
        </w:rPr>
      </w:pPr>
    </w:p>
    <w:p w14:paraId="4349612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1646FFA" wp14:editId="3528CA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8D584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121351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1FD987B" w14:textId="77777777" w:rsidR="00AE3E37" w:rsidRDefault="00A9710C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 Mulvihill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 w:rsidR="00785BC3" w:rsidRPr="00785BC3">
        <w:rPr>
          <w:rFonts w:ascii="Arial"/>
          <w:sz w:val="14"/>
        </w:rPr>
        <w:t>(Up to 100 words)</w:t>
      </w:r>
      <w:r w:rsidR="00785BC3">
        <w:rPr>
          <w:rFonts w:ascii="Arial"/>
          <w:sz w:val="14"/>
        </w:rPr>
        <w:t>.</w:t>
      </w:r>
      <w:r w:rsidR="00785BC3" w:rsidRPr="00785BC3">
        <w:rPr>
          <w:rFonts w:ascii="Arial"/>
          <w:sz w:val="14"/>
        </w:rPr>
        <w:tab/>
      </w:r>
    </w:p>
    <w:p w14:paraId="18CF6F4B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8ED4418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</w:p>
    <w:p w14:paraId="715A413B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</w:p>
    <w:p w14:paraId="2E855F95" w14:textId="5CEBD7D4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</w:t>
      </w:r>
      <w:r w:rsidR="001864D2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(Director/Prof/Assistant or Associate prof/Researcher/Student):</w:t>
      </w:r>
    </w:p>
    <w:p w14:paraId="4DB0A760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</w:p>
    <w:p w14:paraId="0D11FC53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</w:p>
    <w:p w14:paraId="0609A597" w14:textId="77777777" w:rsidR="00785BC3" w:rsidRPr="00DF08B4" w:rsidRDefault="00785BC3" w:rsidP="00785BC3">
      <w:pPr>
        <w:rPr>
          <w:b/>
          <w:color w:val="FF0000"/>
          <w:sz w:val="28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</w:p>
    <w:p w14:paraId="3B22567E" w14:textId="24FDF3C3" w:rsidR="00785BC3" w:rsidRPr="00BF1D4E" w:rsidRDefault="00785BC3" w:rsidP="00785BC3">
      <w:pPr>
        <w:rPr>
          <w:b/>
          <w:color w:val="FF0000"/>
          <w:sz w:val="24"/>
          <w:szCs w:val="24"/>
          <w:lang w:val="en-NZ"/>
        </w:rPr>
      </w:pPr>
      <w:r w:rsidRPr="00DF08B4">
        <w:rPr>
          <w:b/>
          <w:color w:val="FF0000"/>
          <w:sz w:val="28"/>
          <w:szCs w:val="24"/>
        </w:rPr>
        <w:t xml:space="preserve">Track number: </w:t>
      </w:r>
      <w:hyperlink r:id="rId11" w:history="1">
        <w:r w:rsidR="00C952DD" w:rsidRPr="00C952DD">
          <w:rPr>
            <w:rStyle w:val="Hyperlink"/>
            <w:b/>
            <w:sz w:val="28"/>
            <w:szCs w:val="24"/>
          </w:rPr>
          <w:t>https://dentists.dentistryconferences.com/call-for-abstracts.php</w:t>
        </w:r>
      </w:hyperlink>
      <w:r w:rsidR="00C952DD">
        <w:rPr>
          <w:b/>
          <w:color w:val="FF0000"/>
          <w:sz w:val="28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(Fo</w:t>
      </w:r>
      <w:r w:rsidR="00FB64DA">
        <w:rPr>
          <w:b/>
          <w:color w:val="FF0000"/>
          <w:sz w:val="24"/>
          <w:szCs w:val="24"/>
        </w:rPr>
        <w:t>r track number follow this link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</w:p>
    <w:p w14:paraId="2F5CE1F0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</w:p>
    <w:p w14:paraId="19547694" w14:textId="77777777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14:paraId="5855BCB1" w14:textId="77777777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14:paraId="6C34C397" w14:textId="77777777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14:paraId="3F406A45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2539C0FE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66A28" w14:textId="77777777" w:rsidR="0064744F" w:rsidRDefault="0064744F">
      <w:r>
        <w:separator/>
      </w:r>
    </w:p>
  </w:endnote>
  <w:endnote w:type="continuationSeparator" w:id="0">
    <w:p w14:paraId="384527D1" w14:textId="77777777" w:rsidR="0064744F" w:rsidRDefault="00647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3AD7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342135C" wp14:editId="48EDB0D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52709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FB60E2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213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0252709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FB60E2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1A65B8F" wp14:editId="461357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3FB4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9AC3C3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A65B8F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F63FB4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9AC3C3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F20731D" wp14:editId="4AED07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F4187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5AD92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20731D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9F4187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5AD92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17F67E" w14:textId="77777777" w:rsidR="0064744F" w:rsidRDefault="0064744F">
      <w:r>
        <w:separator/>
      </w:r>
    </w:p>
  </w:footnote>
  <w:footnote w:type="continuationSeparator" w:id="0">
    <w:p w14:paraId="7FAB126F" w14:textId="77777777" w:rsidR="0064744F" w:rsidRDefault="00647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2936"/>
    <w:rsid w:val="000201D2"/>
    <w:rsid w:val="000E2911"/>
    <w:rsid w:val="000E4D6B"/>
    <w:rsid w:val="001263DF"/>
    <w:rsid w:val="001338EA"/>
    <w:rsid w:val="00153EEF"/>
    <w:rsid w:val="001864D2"/>
    <w:rsid w:val="00267B7E"/>
    <w:rsid w:val="00292ED9"/>
    <w:rsid w:val="002B3070"/>
    <w:rsid w:val="002E4A74"/>
    <w:rsid w:val="00375C34"/>
    <w:rsid w:val="003B13B1"/>
    <w:rsid w:val="00400C03"/>
    <w:rsid w:val="00404E5B"/>
    <w:rsid w:val="00414F7B"/>
    <w:rsid w:val="004355DC"/>
    <w:rsid w:val="00473086"/>
    <w:rsid w:val="004749B4"/>
    <w:rsid w:val="00494130"/>
    <w:rsid w:val="004C473A"/>
    <w:rsid w:val="004F3523"/>
    <w:rsid w:val="00517B9F"/>
    <w:rsid w:val="0055478C"/>
    <w:rsid w:val="005973B9"/>
    <w:rsid w:val="005B3A56"/>
    <w:rsid w:val="005D4307"/>
    <w:rsid w:val="006060CE"/>
    <w:rsid w:val="0063497F"/>
    <w:rsid w:val="0064744F"/>
    <w:rsid w:val="00650A2F"/>
    <w:rsid w:val="007101E6"/>
    <w:rsid w:val="007206D3"/>
    <w:rsid w:val="00785BC3"/>
    <w:rsid w:val="00873DF0"/>
    <w:rsid w:val="008756E6"/>
    <w:rsid w:val="009B2D44"/>
    <w:rsid w:val="00A07E82"/>
    <w:rsid w:val="00A871A6"/>
    <w:rsid w:val="00A9710C"/>
    <w:rsid w:val="00AB1A4A"/>
    <w:rsid w:val="00AE3E37"/>
    <w:rsid w:val="00B11ABB"/>
    <w:rsid w:val="00B21A57"/>
    <w:rsid w:val="00BD40D4"/>
    <w:rsid w:val="00BF1D4E"/>
    <w:rsid w:val="00C33602"/>
    <w:rsid w:val="00C53197"/>
    <w:rsid w:val="00C952DD"/>
    <w:rsid w:val="00CD6F55"/>
    <w:rsid w:val="00DE3104"/>
    <w:rsid w:val="00DF08B4"/>
    <w:rsid w:val="00DF76E0"/>
    <w:rsid w:val="00E434E9"/>
    <w:rsid w:val="00EB3372"/>
    <w:rsid w:val="00EE182B"/>
    <w:rsid w:val="00F52C13"/>
    <w:rsid w:val="00F72EEA"/>
    <w:rsid w:val="00F84CAE"/>
    <w:rsid w:val="00FB6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B52D64"/>
  <w15:docId w15:val="{D111DBD5-3010-4667-B371-B369533C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87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ntists.dentistryconferences.com/call-for-abstracts.ph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Physics europe</cp:lastModifiedBy>
  <cp:revision>35</cp:revision>
  <dcterms:created xsi:type="dcterms:W3CDTF">2016-08-31T10:27:00Z</dcterms:created>
  <dcterms:modified xsi:type="dcterms:W3CDTF">2020-10-22T08:20:00Z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