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4B0D8" w14:textId="77777777" w:rsidR="00517B9F" w:rsidRDefault="00517B9F" w:rsidP="00494130">
      <w:pPr>
        <w:pStyle w:val="Heading1"/>
        <w:spacing w:before="170"/>
        <w:ind w:left="0"/>
        <w:rPr>
          <w:color w:val="337AB7"/>
        </w:rPr>
      </w:pPr>
    </w:p>
    <w:p w14:paraId="23E10E76" w14:textId="77777777" w:rsidR="00517B9F" w:rsidRPr="00EA40FD" w:rsidRDefault="00517B9F" w:rsidP="00785BC3">
      <w:pPr>
        <w:jc w:val="right"/>
        <w:rPr>
          <w:b/>
        </w:rPr>
      </w:pPr>
      <w:r>
        <w:rPr>
          <w:noProof/>
        </w:rPr>
        <w:drawing>
          <wp:inline distT="0" distB="0" distL="0" distR="0" wp14:anchorId="0FE5C420" wp14:editId="7CA1B9B1">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14:anchorId="635DB2BC" wp14:editId="1C9EC4D2">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0BF47CFE"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3D6BD19F"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6C55A730" w14:textId="77777777" w:rsidR="00AE3E37" w:rsidRDefault="00AE3E37">
      <w:pPr>
        <w:pStyle w:val="BodyText"/>
        <w:rPr>
          <w:rFonts w:ascii="Arial"/>
          <w:sz w:val="20"/>
        </w:rPr>
      </w:pPr>
    </w:p>
    <w:p w14:paraId="2CFBC1E4" w14:textId="77777777" w:rsidR="00AE3E37" w:rsidRDefault="00AE3E37">
      <w:pPr>
        <w:pStyle w:val="BodyText"/>
        <w:spacing w:before="3"/>
        <w:rPr>
          <w:rFonts w:ascii="Arial"/>
          <w:sz w:val="21"/>
        </w:rPr>
      </w:pPr>
    </w:p>
    <w:p w14:paraId="514A1F92"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3A9F26B" w14:textId="77777777" w:rsidR="00AE3E37" w:rsidRDefault="00A9710C">
      <w:pPr>
        <w:pStyle w:val="Heading3"/>
        <w:spacing w:before="147"/>
        <w:jc w:val="both"/>
      </w:pPr>
      <w:r>
        <w:rPr>
          <w:color w:val="BF5A14"/>
        </w:rPr>
        <w:t>Abstract</w:t>
      </w:r>
      <w:r w:rsidR="00404E5B">
        <w:rPr>
          <w:color w:val="BF5A14"/>
        </w:rPr>
        <w:t xml:space="preserve"> (300 word limit)</w:t>
      </w:r>
    </w:p>
    <w:p w14:paraId="49C5A632"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3E85B643" w14:textId="77777777" w:rsidR="00BD40D4" w:rsidRDefault="00BD40D4" w:rsidP="00DF76E0">
      <w:pPr>
        <w:pStyle w:val="Heading3"/>
        <w:spacing w:before="74"/>
        <w:ind w:left="0"/>
        <w:rPr>
          <w:b w:val="0"/>
        </w:rPr>
      </w:pPr>
    </w:p>
    <w:p w14:paraId="2AAE09F9" w14:textId="20CB0C8B" w:rsidR="00BD40D4" w:rsidRPr="00661015" w:rsidRDefault="00BD40D4" w:rsidP="00BD40D4">
      <w:pPr>
        <w:rPr>
          <w:b/>
          <w:color w:val="000000"/>
        </w:rPr>
      </w:pPr>
      <w:r w:rsidRPr="00661015">
        <w:rPr>
          <w:b/>
          <w:color w:val="000000"/>
          <w:highlight w:val="yellow"/>
        </w:rPr>
        <w:t>Key words:</w:t>
      </w:r>
      <w:r>
        <w:rPr>
          <w:b/>
          <w:color w:val="000000"/>
        </w:rPr>
        <w:t xml:space="preserve"> </w:t>
      </w:r>
      <w:r w:rsidR="006B13E3" w:rsidRPr="006B13E3">
        <w:rPr>
          <w:color w:val="000000"/>
        </w:rPr>
        <w:t>Clinical Dentistry</w:t>
      </w:r>
      <w:r w:rsidRPr="00661015">
        <w:rPr>
          <w:color w:val="000000"/>
        </w:rPr>
        <w:t>,</w:t>
      </w:r>
      <w:r w:rsidR="006B13E3">
        <w:rPr>
          <w:color w:val="000000"/>
        </w:rPr>
        <w:t xml:space="preserve"> </w:t>
      </w:r>
      <w:r w:rsidR="006B13E3" w:rsidRPr="006B13E3">
        <w:rPr>
          <w:color w:val="000000"/>
        </w:rPr>
        <w:t>Dental Implants and Orthodontics</w:t>
      </w:r>
      <w:r w:rsidRPr="00661015">
        <w:rPr>
          <w:color w:val="000000"/>
        </w:rPr>
        <w:t xml:space="preserve">, </w:t>
      </w:r>
      <w:r w:rsidR="006B13E3" w:rsidRPr="006B13E3">
        <w:rPr>
          <w:color w:val="000000"/>
        </w:rPr>
        <w:t>Oral Cancer and Other Disease</w:t>
      </w:r>
      <w:r w:rsidRPr="00661015">
        <w:rPr>
          <w:color w:val="000000"/>
        </w:rPr>
        <w:t xml:space="preserve">, </w:t>
      </w:r>
      <w:r w:rsidR="006B13E3" w:rsidRPr="006B13E3">
        <w:rPr>
          <w:color w:val="000000"/>
        </w:rPr>
        <w:t>Pediatric Dentistry</w:t>
      </w:r>
      <w:r w:rsidRPr="00661015">
        <w:rPr>
          <w:color w:val="000000"/>
        </w:rPr>
        <w:t xml:space="preserve">, </w:t>
      </w:r>
      <w:r w:rsidR="006B13E3" w:rsidRPr="006B13E3">
        <w:rPr>
          <w:color w:val="000000"/>
        </w:rPr>
        <w:t>Oral Microbiology &amp; Maxillofacial Pathology</w:t>
      </w:r>
    </w:p>
    <w:p w14:paraId="71C162EE" w14:textId="77777777" w:rsidR="00AE3E37" w:rsidRDefault="00A9710C">
      <w:pPr>
        <w:pStyle w:val="Heading3"/>
        <w:spacing w:before="74"/>
      </w:pPr>
      <w:r>
        <w:rPr>
          <w:b w:val="0"/>
        </w:rPr>
        <w:br w:type="column"/>
      </w:r>
      <w:r>
        <w:rPr>
          <w:color w:val="BF5A14"/>
        </w:rPr>
        <w:t>Image</w:t>
      </w:r>
    </w:p>
    <w:p w14:paraId="22FD3D9F"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11F15CB2" wp14:editId="737DD92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6831CBA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95EF67F"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B2359C1"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0636FF02"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6E1A48E" w14:textId="77777777" w:rsidR="00AE3E37" w:rsidRPr="008756E6" w:rsidRDefault="00AE3E37" w:rsidP="008756E6">
      <w:pPr>
        <w:tabs>
          <w:tab w:val="left" w:pos="384"/>
        </w:tabs>
        <w:ind w:right="117"/>
      </w:pPr>
    </w:p>
    <w:p w14:paraId="1972913D"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B3A86BC" w14:textId="77777777" w:rsidR="00AE3E37" w:rsidRDefault="00AE3E37">
      <w:pPr>
        <w:pStyle w:val="BodyText"/>
        <w:rPr>
          <w:rFonts w:ascii="Calibri"/>
          <w:sz w:val="20"/>
        </w:rPr>
      </w:pPr>
    </w:p>
    <w:p w14:paraId="6F4FAF4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E017C3F" wp14:editId="5A0862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C618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039CCB"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28A2F08A"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0DF29AFA" w14:textId="77777777" w:rsidR="00785BC3" w:rsidRPr="00785BC3" w:rsidRDefault="00785BC3" w:rsidP="00785BC3">
      <w:pPr>
        <w:spacing w:before="41" w:line="154" w:lineRule="exact"/>
        <w:ind w:left="213" w:right="231"/>
        <w:jc w:val="both"/>
        <w:rPr>
          <w:rFonts w:ascii="Arial"/>
          <w:sz w:val="14"/>
        </w:rPr>
      </w:pPr>
    </w:p>
    <w:p w14:paraId="2F302F2E"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668EC0B0"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0D831CFF" w14:textId="77777777" w:rsidR="00785BC3" w:rsidRPr="00BF1D4E" w:rsidRDefault="00785BC3" w:rsidP="00785BC3">
      <w:pPr>
        <w:rPr>
          <w:b/>
          <w:color w:val="FF0000"/>
          <w:sz w:val="24"/>
          <w:szCs w:val="24"/>
        </w:rPr>
      </w:pPr>
      <w:r w:rsidRPr="00BF1D4E">
        <w:rPr>
          <w:b/>
          <w:color w:val="FF0000"/>
          <w:sz w:val="24"/>
          <w:szCs w:val="24"/>
        </w:rPr>
        <w:t>Designation</w:t>
      </w:r>
      <w:r w:rsidR="00290EDB">
        <w:rPr>
          <w:b/>
          <w:color w:val="FF0000"/>
          <w:sz w:val="24"/>
          <w:szCs w:val="24"/>
        </w:rPr>
        <w:t xml:space="preserve"> </w:t>
      </w:r>
      <w:r w:rsidRPr="00BF1D4E">
        <w:rPr>
          <w:b/>
          <w:color w:val="FF0000"/>
          <w:sz w:val="24"/>
          <w:szCs w:val="24"/>
        </w:rPr>
        <w:t>(Director/Prof/Assistant or Associate prof/Researcher/Student):</w:t>
      </w:r>
    </w:p>
    <w:p w14:paraId="79FC1C2E" w14:textId="77777777" w:rsidR="00785BC3" w:rsidRPr="00BF1D4E" w:rsidRDefault="00785BC3" w:rsidP="00785BC3">
      <w:pPr>
        <w:rPr>
          <w:b/>
          <w:color w:val="FF0000"/>
          <w:sz w:val="24"/>
          <w:szCs w:val="24"/>
        </w:rPr>
      </w:pPr>
      <w:r w:rsidRPr="00BF1D4E">
        <w:rPr>
          <w:b/>
          <w:color w:val="FF0000"/>
          <w:sz w:val="24"/>
          <w:szCs w:val="24"/>
        </w:rPr>
        <w:t>Country:</w:t>
      </w:r>
    </w:p>
    <w:p w14:paraId="57D1FDBB"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2DFFD3DD" w14:textId="77777777" w:rsidR="00785BC3" w:rsidRPr="00BF1D4E" w:rsidRDefault="00785BC3" w:rsidP="00785BC3">
      <w:pPr>
        <w:rPr>
          <w:b/>
          <w:color w:val="FF0000"/>
          <w:sz w:val="24"/>
          <w:szCs w:val="24"/>
        </w:rPr>
      </w:pPr>
      <w:r w:rsidRPr="00BF1D4E">
        <w:rPr>
          <w:b/>
          <w:color w:val="FF0000"/>
          <w:sz w:val="24"/>
          <w:szCs w:val="24"/>
        </w:rPr>
        <w:t>Email:</w:t>
      </w:r>
    </w:p>
    <w:p w14:paraId="35529627" w14:textId="3E7AE2ED" w:rsidR="00785BC3" w:rsidRPr="006B13E3" w:rsidRDefault="00785BC3" w:rsidP="00785BC3">
      <w:pPr>
        <w:rPr>
          <w:rFonts w:ascii="Times New Roman" w:hAnsi="Times New Roman" w:cs="Times New Roman"/>
          <w:b/>
        </w:rPr>
      </w:pPr>
      <w:r w:rsidRPr="00BF1D4E">
        <w:rPr>
          <w:b/>
          <w:color w:val="FF0000"/>
          <w:sz w:val="24"/>
          <w:szCs w:val="24"/>
        </w:rPr>
        <w:t xml:space="preserve">Track number: </w:t>
      </w:r>
      <w:hyperlink r:id="rId11" w:history="1">
        <w:r w:rsidR="006B13E3">
          <w:rPr>
            <w:rStyle w:val="Hyperlink"/>
          </w:rPr>
          <w:t>https://clinicaldentistry.dentistryconferences.com/call-for-abstracts.php</w:t>
        </w:r>
      </w:hyperlink>
      <w:r w:rsidR="006B13E3">
        <w:rPr>
          <w:rFonts w:ascii="Times New Roman" w:hAnsi="Times New Roman" w:cs="Times New Roman"/>
          <w:b/>
        </w:rPr>
        <w:t xml:space="preserve"> </w:t>
      </w:r>
      <w:r w:rsidRPr="00BF1D4E">
        <w:rPr>
          <w:b/>
          <w:color w:val="FF0000"/>
          <w:sz w:val="24"/>
          <w:szCs w:val="24"/>
        </w:rPr>
        <w:t>(For track number follow this link)</w:t>
      </w:r>
      <w:bookmarkStart w:id="0" w:name="_GoBack"/>
      <w:bookmarkEnd w:id="0"/>
      <w:r w:rsidRPr="00BF1D4E">
        <w:rPr>
          <w:b/>
          <w:color w:val="FF0000"/>
          <w:sz w:val="24"/>
          <w:szCs w:val="24"/>
        </w:rPr>
        <w:br/>
      </w:r>
      <w:r w:rsidRPr="00BF1D4E">
        <w:rPr>
          <w:b/>
          <w:color w:val="FF0000"/>
          <w:sz w:val="24"/>
          <w:szCs w:val="24"/>
          <w:lang w:val="en-NZ"/>
        </w:rPr>
        <w:t>Category (Oral presentation/ Poster presentation/Young researcher forum/E-poster):</w:t>
      </w:r>
    </w:p>
    <w:p w14:paraId="3C57357A" w14:textId="77777777" w:rsidR="00785BC3" w:rsidRPr="00BF1D4E" w:rsidRDefault="00785BC3" w:rsidP="00785BC3">
      <w:pPr>
        <w:rPr>
          <w:b/>
          <w:color w:val="FF0000"/>
          <w:sz w:val="24"/>
          <w:szCs w:val="24"/>
        </w:rPr>
      </w:pPr>
      <w:r w:rsidRPr="00BF1D4E">
        <w:rPr>
          <w:b/>
          <w:color w:val="FF0000"/>
          <w:sz w:val="24"/>
          <w:szCs w:val="24"/>
        </w:rPr>
        <w:t>Research interest:</w:t>
      </w:r>
    </w:p>
    <w:p w14:paraId="78AB64F4"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624CEA76" w14:textId="77777777" w:rsidR="00785BC3" w:rsidRPr="00DF76E0" w:rsidRDefault="00785BC3" w:rsidP="00785BC3">
      <w:pPr>
        <w:rPr>
          <w:sz w:val="14"/>
          <w:szCs w:val="24"/>
        </w:rPr>
      </w:pPr>
      <w:r w:rsidRPr="00DF76E0">
        <w:rPr>
          <w:sz w:val="14"/>
          <w:szCs w:val="24"/>
        </w:rPr>
        <w:t>Year of birth:</w:t>
      </w:r>
    </w:p>
    <w:p w14:paraId="3BCB9A97"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0CF67803" w14:textId="77777777" w:rsidR="00785BC3" w:rsidRPr="00DF76E0" w:rsidRDefault="00785BC3" w:rsidP="00785BC3">
      <w:pPr>
        <w:rPr>
          <w:b/>
          <w:color w:val="000000"/>
          <w:sz w:val="14"/>
          <w:szCs w:val="24"/>
        </w:rPr>
      </w:pPr>
    </w:p>
    <w:p w14:paraId="6666C6CE"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9044D" w14:textId="77777777" w:rsidR="00713B5B" w:rsidRDefault="00713B5B">
      <w:r>
        <w:separator/>
      </w:r>
    </w:p>
  </w:endnote>
  <w:endnote w:type="continuationSeparator" w:id="0">
    <w:p w14:paraId="0B8E0FD9" w14:textId="77777777" w:rsidR="00713B5B" w:rsidRDefault="0071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4EFA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F23BB5A" wp14:editId="78D75C3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1DB9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1B9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3BB5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271DB9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1B9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8FA6341" wp14:editId="38BE9F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F98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31DA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A634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B6F98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31DA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F56CAA" wp14:editId="795665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C9D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0B3A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56CA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F0C9D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0B3A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E6620" w14:textId="77777777" w:rsidR="00713B5B" w:rsidRDefault="00713B5B">
      <w:r>
        <w:separator/>
      </w:r>
    </w:p>
  </w:footnote>
  <w:footnote w:type="continuationSeparator" w:id="0">
    <w:p w14:paraId="1BA5F882" w14:textId="77777777" w:rsidR="00713B5B" w:rsidRDefault="00713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D6B"/>
    <w:rsid w:val="001263DF"/>
    <w:rsid w:val="001338EA"/>
    <w:rsid w:val="00153EEF"/>
    <w:rsid w:val="00267B7E"/>
    <w:rsid w:val="00290EDB"/>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B13E3"/>
    <w:rsid w:val="00713B5B"/>
    <w:rsid w:val="00785BC3"/>
    <w:rsid w:val="00873DF0"/>
    <w:rsid w:val="008756E6"/>
    <w:rsid w:val="009B2D44"/>
    <w:rsid w:val="00A07E82"/>
    <w:rsid w:val="00A9710C"/>
    <w:rsid w:val="00AE3E37"/>
    <w:rsid w:val="00B21A57"/>
    <w:rsid w:val="00BD40D4"/>
    <w:rsid w:val="00BF1D4E"/>
    <w:rsid w:val="00C33602"/>
    <w:rsid w:val="00C52133"/>
    <w:rsid w:val="00CD6F55"/>
    <w:rsid w:val="00DA5872"/>
    <w:rsid w:val="00DE3104"/>
    <w:rsid w:val="00DF76E0"/>
    <w:rsid w:val="00E434E9"/>
    <w:rsid w:val="00EB3372"/>
    <w:rsid w:val="00F52C13"/>
    <w:rsid w:val="00F72EEA"/>
    <w:rsid w:val="00F746F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873EA"/>
  <w15:docId w15:val="{B533AAA7-B301-45A0-AB53-9044DDE2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nicaldentistry.dentistryconferences.com/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Toxicology Pharmacology Meeting</cp:lastModifiedBy>
  <cp:revision>26</cp:revision>
  <dcterms:created xsi:type="dcterms:W3CDTF">2016-08-31T10:27:00Z</dcterms:created>
  <dcterms:modified xsi:type="dcterms:W3CDTF">2019-04-12T07:26:00Z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