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Deanna L Mul</w:t>
      </w:r>
      <w:r w:rsidR="00401713" w:rsidRPr="00401713">
        <w:rPr>
          <w:rFonts w:ascii="Times New Roman" w:hAnsi="Times New Roman" w:cs="Times New Roman"/>
          <w:sz w:val="22"/>
        </w:rPr>
        <w:t xml:space="preserve">vihill,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Deanna Mulvihill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6433" w:rsidRDefault="00126433">
      <w:r>
        <w:separator/>
      </w:r>
    </w:p>
  </w:endnote>
  <w:endnote w:type="continuationSeparator" w:id="0">
    <w:p w:rsidR="00126433" w:rsidRDefault="0012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6433" w:rsidRDefault="00126433">
      <w:r>
        <w:separator/>
      </w:r>
    </w:p>
  </w:footnote>
  <w:footnote w:type="continuationSeparator" w:id="0">
    <w:p w:rsidR="00126433" w:rsidRDefault="001264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26433"/>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50916"/>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oilgas</cp:lastModifiedBy>
  <cp:revision>2</cp:revision>
  <dcterms:created xsi:type="dcterms:W3CDTF">2018-04-16T12:12:00Z</dcterms:created>
  <dcterms:modified xsi:type="dcterms:W3CDTF">2018-04-16T12:12:00Z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