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E334F" w14:textId="7254C38F" w:rsidR="00266E51" w:rsidRPr="00092941" w:rsidRDefault="008B6056" w:rsidP="008B6056">
      <w:pPr>
        <w:spacing w:after="200" w:line="276" w:lineRule="auto"/>
        <w:rPr>
          <w:b/>
          <w:spacing w:val="-67"/>
          <w:sz w:val="32"/>
        </w:rPr>
      </w:pPr>
      <w:r w:rsidRPr="00092941">
        <w:rPr>
          <w:b/>
          <w:sz w:val="32"/>
        </w:rPr>
        <w:t>Inequalities in utilization of health services among older people in Iran</w:t>
      </w:r>
      <w:r w:rsidR="00007DA2" w:rsidRPr="00092941">
        <w:rPr>
          <w:b/>
          <w:spacing w:val="-67"/>
          <w:sz w:val="32"/>
        </w:rPr>
        <w:t xml:space="preserve"> </w:t>
      </w:r>
    </w:p>
    <w:p w14:paraId="66B1D30D" w14:textId="49509864" w:rsidR="00266E51" w:rsidRPr="00092941" w:rsidRDefault="00266E51" w:rsidP="008B6056">
      <w:pPr>
        <w:spacing w:after="200" w:line="276" w:lineRule="auto"/>
        <w:rPr>
          <w:sz w:val="24"/>
          <w:szCs w:val="24"/>
        </w:rPr>
      </w:pPr>
      <w:proofErr w:type="spellStart"/>
      <w:r w:rsidRPr="00092941">
        <w:rPr>
          <w:sz w:val="24"/>
          <w:szCs w:val="24"/>
        </w:rPr>
        <w:t>Tajvar</w:t>
      </w:r>
      <w:proofErr w:type="spellEnd"/>
      <w:r w:rsidRPr="00092941">
        <w:rPr>
          <w:spacing w:val="-4"/>
          <w:sz w:val="24"/>
          <w:szCs w:val="24"/>
        </w:rPr>
        <w:t xml:space="preserve"> </w:t>
      </w:r>
      <w:r w:rsidRPr="00092941">
        <w:rPr>
          <w:sz w:val="24"/>
          <w:szCs w:val="24"/>
        </w:rPr>
        <w:t>M*,</w:t>
      </w:r>
      <w:r w:rsidRPr="00092941">
        <w:rPr>
          <w:spacing w:val="-1"/>
          <w:sz w:val="24"/>
          <w:szCs w:val="24"/>
        </w:rPr>
        <w:t xml:space="preserve"> </w:t>
      </w:r>
      <w:proofErr w:type="spellStart"/>
      <w:r w:rsidRPr="00092941">
        <w:rPr>
          <w:sz w:val="24"/>
          <w:szCs w:val="24"/>
        </w:rPr>
        <w:t>Khaledian</w:t>
      </w:r>
      <w:proofErr w:type="spellEnd"/>
      <w:r w:rsidRPr="00092941">
        <w:rPr>
          <w:spacing w:val="-3"/>
          <w:sz w:val="24"/>
          <w:szCs w:val="24"/>
        </w:rPr>
        <w:t xml:space="preserve"> </w:t>
      </w:r>
      <w:r w:rsidRPr="00092941">
        <w:rPr>
          <w:sz w:val="24"/>
          <w:szCs w:val="24"/>
        </w:rPr>
        <w:t>Z,</w:t>
      </w:r>
      <w:r w:rsidRPr="00092941">
        <w:rPr>
          <w:spacing w:val="-2"/>
          <w:sz w:val="24"/>
          <w:szCs w:val="24"/>
        </w:rPr>
        <w:t xml:space="preserve"> </w:t>
      </w:r>
      <w:proofErr w:type="spellStart"/>
      <w:r w:rsidRPr="00092941">
        <w:rPr>
          <w:sz w:val="24"/>
          <w:szCs w:val="24"/>
        </w:rPr>
        <w:t>Mohammadi</w:t>
      </w:r>
      <w:proofErr w:type="spellEnd"/>
      <w:r w:rsidRPr="00092941">
        <w:rPr>
          <w:sz w:val="24"/>
          <w:szCs w:val="24"/>
        </w:rPr>
        <w:t xml:space="preserve"> M,</w:t>
      </w:r>
      <w:r w:rsidRPr="00092941">
        <w:rPr>
          <w:spacing w:val="-1"/>
          <w:sz w:val="24"/>
          <w:szCs w:val="24"/>
        </w:rPr>
        <w:t xml:space="preserve"> </w:t>
      </w:r>
      <w:proofErr w:type="spellStart"/>
      <w:r w:rsidRPr="00092941">
        <w:rPr>
          <w:sz w:val="24"/>
          <w:szCs w:val="24"/>
        </w:rPr>
        <w:t>Yaseri</w:t>
      </w:r>
      <w:proofErr w:type="spellEnd"/>
      <w:r w:rsidRPr="00092941">
        <w:rPr>
          <w:spacing w:val="-1"/>
          <w:sz w:val="24"/>
          <w:szCs w:val="24"/>
        </w:rPr>
        <w:t xml:space="preserve"> </w:t>
      </w:r>
      <w:r w:rsidRPr="00092941">
        <w:rPr>
          <w:sz w:val="24"/>
          <w:szCs w:val="24"/>
        </w:rPr>
        <w:t xml:space="preserve">M </w:t>
      </w:r>
      <w:r w:rsidRPr="00092941">
        <w:rPr>
          <w:bCs/>
          <w:sz w:val="24"/>
          <w:szCs w:val="24"/>
        </w:rPr>
        <w:t>and</w:t>
      </w:r>
      <w:r w:rsidRPr="00092941">
        <w:rPr>
          <w:sz w:val="24"/>
          <w:szCs w:val="24"/>
        </w:rPr>
        <w:t xml:space="preserve"> </w:t>
      </w:r>
      <w:proofErr w:type="spellStart"/>
      <w:r w:rsidRPr="00092941">
        <w:rPr>
          <w:sz w:val="24"/>
          <w:szCs w:val="24"/>
        </w:rPr>
        <w:t>Karami</w:t>
      </w:r>
      <w:proofErr w:type="spellEnd"/>
      <w:r w:rsidRPr="00092941">
        <w:rPr>
          <w:spacing w:val="-1"/>
          <w:sz w:val="24"/>
          <w:szCs w:val="24"/>
        </w:rPr>
        <w:t xml:space="preserve"> </w:t>
      </w:r>
      <w:r w:rsidRPr="00092941">
        <w:rPr>
          <w:sz w:val="24"/>
          <w:szCs w:val="24"/>
        </w:rPr>
        <w:t>B</w:t>
      </w:r>
    </w:p>
    <w:p w14:paraId="3FE45A0A" w14:textId="032089A9" w:rsidR="00266E51" w:rsidRPr="00092941" w:rsidRDefault="00266E51" w:rsidP="008B6056">
      <w:pPr>
        <w:spacing w:after="200" w:line="276" w:lineRule="auto"/>
        <w:rPr>
          <w:szCs w:val="24"/>
        </w:rPr>
      </w:pPr>
      <w:r w:rsidRPr="00092941">
        <w:rPr>
          <w:spacing w:val="-47"/>
          <w:szCs w:val="24"/>
        </w:rPr>
        <w:t xml:space="preserve"> </w:t>
      </w:r>
      <w:r w:rsidRPr="00092941">
        <w:rPr>
          <w:szCs w:val="24"/>
        </w:rPr>
        <w:t>Tehran</w:t>
      </w:r>
      <w:r w:rsidRPr="00092941">
        <w:rPr>
          <w:spacing w:val="-2"/>
          <w:szCs w:val="24"/>
        </w:rPr>
        <w:t xml:space="preserve"> </w:t>
      </w:r>
      <w:r w:rsidRPr="00092941">
        <w:rPr>
          <w:szCs w:val="24"/>
        </w:rPr>
        <w:t>University</w:t>
      </w:r>
      <w:r w:rsidRPr="00092941">
        <w:rPr>
          <w:spacing w:val="-5"/>
          <w:szCs w:val="24"/>
        </w:rPr>
        <w:t xml:space="preserve"> </w:t>
      </w:r>
      <w:r w:rsidRPr="00092941">
        <w:rPr>
          <w:szCs w:val="24"/>
        </w:rPr>
        <w:t>of</w:t>
      </w:r>
      <w:r w:rsidRPr="00092941">
        <w:rPr>
          <w:spacing w:val="-3"/>
          <w:szCs w:val="24"/>
        </w:rPr>
        <w:t xml:space="preserve"> </w:t>
      </w:r>
      <w:r w:rsidRPr="00092941">
        <w:rPr>
          <w:szCs w:val="24"/>
        </w:rPr>
        <w:t>Medical</w:t>
      </w:r>
      <w:r w:rsidRPr="00092941">
        <w:rPr>
          <w:spacing w:val="3"/>
          <w:szCs w:val="24"/>
        </w:rPr>
        <w:t xml:space="preserve"> </w:t>
      </w:r>
      <w:r w:rsidRPr="00092941">
        <w:rPr>
          <w:szCs w:val="24"/>
        </w:rPr>
        <w:t>Sciences,</w:t>
      </w:r>
      <w:r w:rsidRPr="00092941">
        <w:rPr>
          <w:spacing w:val="-1"/>
          <w:szCs w:val="24"/>
        </w:rPr>
        <w:t xml:space="preserve"> </w:t>
      </w:r>
      <w:r w:rsidRPr="00092941">
        <w:rPr>
          <w:szCs w:val="24"/>
        </w:rPr>
        <w:t>Iran</w:t>
      </w:r>
    </w:p>
    <w:p w14:paraId="7239387B" w14:textId="52CC2900" w:rsidR="009F54D0" w:rsidRPr="00092941" w:rsidRDefault="00007DA2" w:rsidP="008B6056">
      <w:pPr>
        <w:spacing w:after="200" w:line="276" w:lineRule="auto"/>
        <w:jc w:val="center"/>
        <w:rPr>
          <w:b/>
          <w:sz w:val="24"/>
          <w:szCs w:val="24"/>
        </w:rPr>
      </w:pPr>
      <w:r w:rsidRPr="00092941">
        <w:rPr>
          <w:b/>
          <w:sz w:val="24"/>
          <w:szCs w:val="24"/>
        </w:rPr>
        <w:t>Abstract</w:t>
      </w:r>
    </w:p>
    <w:p w14:paraId="7E61A467" w14:textId="28D9440F" w:rsidR="00266E51" w:rsidRPr="00092941" w:rsidRDefault="00007DA2" w:rsidP="008B6056">
      <w:pPr>
        <w:spacing w:after="200" w:line="276" w:lineRule="auto"/>
        <w:jc w:val="both"/>
        <w:rPr>
          <w:sz w:val="20"/>
        </w:rPr>
      </w:pPr>
      <w:r w:rsidRPr="00092941">
        <w:rPr>
          <w:sz w:val="20"/>
        </w:rPr>
        <w:t>Iran's</w:t>
      </w:r>
      <w:r w:rsidRPr="00092941">
        <w:rPr>
          <w:spacing w:val="18"/>
          <w:sz w:val="20"/>
        </w:rPr>
        <w:t xml:space="preserve"> </w:t>
      </w:r>
      <w:r w:rsidRPr="00092941">
        <w:rPr>
          <w:sz w:val="20"/>
        </w:rPr>
        <w:t>population</w:t>
      </w:r>
      <w:r w:rsidRPr="00092941">
        <w:rPr>
          <w:spacing w:val="20"/>
          <w:sz w:val="20"/>
        </w:rPr>
        <w:t xml:space="preserve"> </w:t>
      </w:r>
      <w:r w:rsidRPr="00092941">
        <w:rPr>
          <w:sz w:val="20"/>
        </w:rPr>
        <w:t>aged</w:t>
      </w:r>
      <w:r w:rsidRPr="00092941">
        <w:rPr>
          <w:spacing w:val="20"/>
          <w:sz w:val="20"/>
        </w:rPr>
        <w:t xml:space="preserve"> </w:t>
      </w:r>
      <w:r w:rsidRPr="00092941">
        <w:rPr>
          <w:sz w:val="20"/>
        </w:rPr>
        <w:t>60</w:t>
      </w:r>
      <w:r w:rsidRPr="00092941">
        <w:rPr>
          <w:spacing w:val="21"/>
          <w:sz w:val="20"/>
        </w:rPr>
        <w:t xml:space="preserve"> </w:t>
      </w:r>
      <w:r w:rsidRPr="00092941">
        <w:rPr>
          <w:sz w:val="20"/>
        </w:rPr>
        <w:t>years</w:t>
      </w:r>
      <w:r w:rsidRPr="00092941">
        <w:rPr>
          <w:spacing w:val="19"/>
          <w:sz w:val="20"/>
        </w:rPr>
        <w:t xml:space="preserve"> </w:t>
      </w:r>
      <w:r w:rsidRPr="00092941">
        <w:rPr>
          <w:sz w:val="20"/>
        </w:rPr>
        <w:t>and</w:t>
      </w:r>
      <w:r w:rsidRPr="00092941">
        <w:rPr>
          <w:spacing w:val="18"/>
          <w:sz w:val="20"/>
        </w:rPr>
        <w:t xml:space="preserve"> </w:t>
      </w:r>
      <w:r w:rsidRPr="00092941">
        <w:rPr>
          <w:sz w:val="20"/>
        </w:rPr>
        <w:t>older</w:t>
      </w:r>
      <w:r w:rsidRPr="00092941">
        <w:rPr>
          <w:spacing w:val="21"/>
          <w:sz w:val="20"/>
        </w:rPr>
        <w:t xml:space="preserve"> </w:t>
      </w:r>
      <w:r w:rsidRPr="00092941">
        <w:rPr>
          <w:sz w:val="20"/>
        </w:rPr>
        <w:t>will</w:t>
      </w:r>
      <w:r w:rsidRPr="00092941">
        <w:rPr>
          <w:spacing w:val="19"/>
          <w:sz w:val="20"/>
        </w:rPr>
        <w:t xml:space="preserve"> </w:t>
      </w:r>
      <w:r w:rsidRPr="00092941">
        <w:rPr>
          <w:sz w:val="20"/>
        </w:rPr>
        <w:t>reach</w:t>
      </w:r>
      <w:r w:rsidRPr="00092941">
        <w:rPr>
          <w:spacing w:val="17"/>
          <w:sz w:val="20"/>
        </w:rPr>
        <w:t xml:space="preserve"> </w:t>
      </w:r>
      <w:r w:rsidRPr="00092941">
        <w:rPr>
          <w:sz w:val="20"/>
        </w:rPr>
        <w:t>more</w:t>
      </w:r>
      <w:r w:rsidRPr="00092941">
        <w:rPr>
          <w:spacing w:val="17"/>
          <w:sz w:val="20"/>
        </w:rPr>
        <w:t xml:space="preserve"> </w:t>
      </w:r>
      <w:r w:rsidRPr="00092941">
        <w:rPr>
          <w:sz w:val="20"/>
        </w:rPr>
        <w:t>than</w:t>
      </w:r>
      <w:r w:rsidRPr="00092941">
        <w:rPr>
          <w:spacing w:val="17"/>
          <w:sz w:val="20"/>
        </w:rPr>
        <w:t xml:space="preserve"> </w:t>
      </w:r>
      <w:r w:rsidRPr="00092941">
        <w:rPr>
          <w:sz w:val="20"/>
        </w:rPr>
        <w:t>31%</w:t>
      </w:r>
      <w:r w:rsidRPr="00092941">
        <w:rPr>
          <w:spacing w:val="18"/>
          <w:sz w:val="20"/>
        </w:rPr>
        <w:t xml:space="preserve"> </w:t>
      </w:r>
      <w:r w:rsidRPr="00092941">
        <w:rPr>
          <w:sz w:val="20"/>
        </w:rPr>
        <w:t>by</w:t>
      </w:r>
      <w:r w:rsidRPr="00092941">
        <w:rPr>
          <w:spacing w:val="17"/>
          <w:sz w:val="20"/>
        </w:rPr>
        <w:t xml:space="preserve"> </w:t>
      </w:r>
      <w:r w:rsidRPr="00092941">
        <w:rPr>
          <w:sz w:val="20"/>
        </w:rPr>
        <w:t>2050,</w:t>
      </w:r>
      <w:r w:rsidRPr="00092941">
        <w:rPr>
          <w:spacing w:val="17"/>
          <w:sz w:val="20"/>
        </w:rPr>
        <w:t xml:space="preserve"> </w:t>
      </w:r>
      <w:r w:rsidRPr="00092941">
        <w:rPr>
          <w:sz w:val="20"/>
        </w:rPr>
        <w:t>from</w:t>
      </w:r>
      <w:r w:rsidRPr="00092941">
        <w:rPr>
          <w:spacing w:val="19"/>
          <w:sz w:val="20"/>
        </w:rPr>
        <w:t xml:space="preserve"> </w:t>
      </w:r>
      <w:r w:rsidRPr="00092941">
        <w:rPr>
          <w:sz w:val="20"/>
        </w:rPr>
        <w:t>less</w:t>
      </w:r>
      <w:r w:rsidRPr="00092941">
        <w:rPr>
          <w:spacing w:val="18"/>
          <w:sz w:val="20"/>
        </w:rPr>
        <w:t xml:space="preserve"> </w:t>
      </w:r>
      <w:r w:rsidRPr="00092941">
        <w:rPr>
          <w:sz w:val="20"/>
        </w:rPr>
        <w:t>than</w:t>
      </w:r>
      <w:r w:rsidRPr="00092941">
        <w:rPr>
          <w:spacing w:val="18"/>
          <w:sz w:val="20"/>
        </w:rPr>
        <w:t xml:space="preserve"> </w:t>
      </w:r>
      <w:r w:rsidRPr="00092941">
        <w:rPr>
          <w:sz w:val="20"/>
        </w:rPr>
        <w:t>10%</w:t>
      </w:r>
      <w:r w:rsidR="00986DC2" w:rsidRPr="00092941">
        <w:rPr>
          <w:sz w:val="20"/>
        </w:rPr>
        <w:t xml:space="preserve"> </w:t>
      </w:r>
      <w:r w:rsidRPr="00092941">
        <w:rPr>
          <w:sz w:val="20"/>
        </w:rPr>
        <w:t>now, leading to an increase in the demand for health services and creates many challenges for the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health system in the field of providing financial resources and health services. From the social point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 xml:space="preserve">of view, old age is associated with retirement and loneliness, which creates special </w:t>
      </w:r>
      <w:r w:rsidR="00986DC2" w:rsidRPr="00092941">
        <w:rPr>
          <w:sz w:val="20"/>
        </w:rPr>
        <w:t>social,</w:t>
      </w:r>
      <w:r w:rsidRPr="00092941">
        <w:rPr>
          <w:sz w:val="20"/>
        </w:rPr>
        <w:t xml:space="preserve"> and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welfare needs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which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may expose them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to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inequality in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the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utilization of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health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services.</w:t>
      </w:r>
      <w:r w:rsidRPr="00092941">
        <w:rPr>
          <w:spacing w:val="60"/>
          <w:sz w:val="20"/>
        </w:rPr>
        <w:t xml:space="preserve"> </w:t>
      </w:r>
      <w:r w:rsidRPr="00092941">
        <w:rPr>
          <w:sz w:val="20"/>
        </w:rPr>
        <w:t>The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purpose of study is to investigate the relationship between socio-economic characteristics and the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 xml:space="preserve">use of health services in the elderly. The participants were 8205 people ≥60 years old </w:t>
      </w:r>
      <w:r w:rsidR="008B6056" w:rsidRPr="00092941">
        <w:rPr>
          <w:sz w:val="20"/>
        </w:rPr>
        <w:t>that</w:t>
      </w:r>
      <w:r w:rsidRPr="00092941">
        <w:rPr>
          <w:sz w:val="20"/>
        </w:rPr>
        <w:t xml:space="preserve"> were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selected through a 3-stage stratified random sampling from the data of t</w:t>
      </w:r>
      <w:bookmarkStart w:id="0" w:name="_GoBack"/>
      <w:bookmarkEnd w:id="0"/>
      <w:r w:rsidRPr="00092941">
        <w:rPr>
          <w:sz w:val="20"/>
        </w:rPr>
        <w:t>he 2015 National Service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Utilization Survey. Data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were collected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by questionnaires and analyzed</w:t>
      </w:r>
      <w:r w:rsidRPr="00092941">
        <w:rPr>
          <w:spacing w:val="60"/>
          <w:sz w:val="20"/>
        </w:rPr>
        <w:t xml:space="preserve"> </w:t>
      </w:r>
      <w:r w:rsidRPr="00092941">
        <w:rPr>
          <w:sz w:val="20"/>
        </w:rPr>
        <w:t>using logistic regression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 xml:space="preserve">and concentration index </w:t>
      </w:r>
      <w:r w:rsidRPr="00092941">
        <w:rPr>
          <w:i/>
          <w:sz w:val="20"/>
        </w:rPr>
        <w:t>via</w:t>
      </w:r>
      <w:r w:rsidRPr="00092941">
        <w:rPr>
          <w:sz w:val="20"/>
        </w:rPr>
        <w:t xml:space="preserve"> spss17 and R software. The results show that the referral rate for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outpatient and inpatient services were as 67% and 93%,</w:t>
      </w:r>
      <w:r w:rsidR="00986DC2" w:rsidRPr="00092941">
        <w:rPr>
          <w:sz w:val="20"/>
        </w:rPr>
        <w:t xml:space="preserve"> </w:t>
      </w:r>
      <w:r w:rsidRPr="00092941">
        <w:rPr>
          <w:sz w:val="20"/>
        </w:rPr>
        <w:t>and the utilization rates, out of which were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as 98% and 97/8%, respectively. Factors affecting the utilization of services included age and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education (outpatient services), gender (inpatient services) and supplementary insurance coverage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(for both services).</w:t>
      </w:r>
      <w:r w:rsidRPr="00092941">
        <w:rPr>
          <w:spacing w:val="60"/>
          <w:sz w:val="20"/>
        </w:rPr>
        <w:t xml:space="preserve"> </w:t>
      </w:r>
      <w:r w:rsidRPr="00092941">
        <w:rPr>
          <w:sz w:val="20"/>
        </w:rPr>
        <w:t>Based on the concentration index, significant inequalities were found in the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use of inpatient services among different socio-economic groups (based on need) (CI=0.24), but no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 xml:space="preserve">significant inequalities in terms of outpatient </w:t>
      </w:r>
      <w:r w:rsidR="00986DC2" w:rsidRPr="00092941">
        <w:rPr>
          <w:sz w:val="20"/>
        </w:rPr>
        <w:t>services</w:t>
      </w:r>
      <w:r w:rsidRPr="00092941">
        <w:rPr>
          <w:sz w:val="20"/>
        </w:rPr>
        <w:t>. In conclusion, low socio-</w:t>
      </w:r>
      <w:r w:rsidR="00986DC2" w:rsidRPr="00092941">
        <w:rPr>
          <w:sz w:val="20"/>
        </w:rPr>
        <w:t>economic</w:t>
      </w:r>
      <w:r w:rsidRPr="00092941">
        <w:rPr>
          <w:sz w:val="20"/>
        </w:rPr>
        <w:t xml:space="preserve"> groups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 xml:space="preserve">needs to be </w:t>
      </w:r>
      <w:r w:rsidR="00986DC2" w:rsidRPr="00092941">
        <w:rPr>
          <w:sz w:val="20"/>
        </w:rPr>
        <w:t>prioritized</w:t>
      </w:r>
      <w:r w:rsidRPr="00092941">
        <w:rPr>
          <w:sz w:val="20"/>
        </w:rPr>
        <w:t xml:space="preserve"> in supportive financial policies, on their access and utilization of </w:t>
      </w:r>
      <w:r w:rsidR="00986DC2" w:rsidRPr="00092941">
        <w:rPr>
          <w:sz w:val="20"/>
        </w:rPr>
        <w:t>inpatient</w:t>
      </w:r>
      <w:r w:rsidRPr="00092941">
        <w:rPr>
          <w:spacing w:val="1"/>
          <w:sz w:val="20"/>
        </w:rPr>
        <w:t xml:space="preserve"> </w:t>
      </w:r>
      <w:r w:rsidR="00986DC2" w:rsidRPr="00092941">
        <w:rPr>
          <w:sz w:val="20"/>
        </w:rPr>
        <w:t>services</w:t>
      </w:r>
      <w:r w:rsidRPr="00092941">
        <w:rPr>
          <w:sz w:val="20"/>
        </w:rPr>
        <w:t>.</w:t>
      </w:r>
    </w:p>
    <w:p w14:paraId="6D4093CB" w14:textId="77777777" w:rsidR="009F54D0" w:rsidRPr="00092941" w:rsidRDefault="00007DA2" w:rsidP="008B6056">
      <w:pPr>
        <w:spacing w:after="200" w:line="276" w:lineRule="auto"/>
        <w:rPr>
          <w:b/>
          <w:sz w:val="24"/>
        </w:rPr>
      </w:pPr>
      <w:r w:rsidRPr="00092941">
        <w:rPr>
          <w:b/>
          <w:sz w:val="24"/>
        </w:rPr>
        <w:t>Biography</w:t>
      </w:r>
    </w:p>
    <w:p w14:paraId="40272C1C" w14:textId="6E51B2FC" w:rsidR="009F54D0" w:rsidRPr="00092941" w:rsidRDefault="00007DA2" w:rsidP="008B6056">
      <w:pPr>
        <w:spacing w:after="200" w:line="276" w:lineRule="auto"/>
        <w:jc w:val="both"/>
        <w:rPr>
          <w:sz w:val="24"/>
          <w:szCs w:val="24"/>
        </w:rPr>
      </w:pPr>
      <w:r w:rsidRPr="00092941">
        <w:rPr>
          <w:sz w:val="20"/>
        </w:rPr>
        <w:t xml:space="preserve">Maryam </w:t>
      </w:r>
      <w:proofErr w:type="spellStart"/>
      <w:r w:rsidRPr="00092941">
        <w:rPr>
          <w:sz w:val="20"/>
        </w:rPr>
        <w:t>Tajvar</w:t>
      </w:r>
      <w:proofErr w:type="spellEnd"/>
      <w:r w:rsidRPr="00092941">
        <w:rPr>
          <w:sz w:val="20"/>
        </w:rPr>
        <w:t xml:space="preserve"> has received her PhD in Health Policy and Management from London School of</w:t>
      </w:r>
      <w:r w:rsidRPr="00092941">
        <w:rPr>
          <w:spacing w:val="1"/>
          <w:sz w:val="20"/>
        </w:rPr>
        <w:t xml:space="preserve"> </w:t>
      </w:r>
      <w:proofErr w:type="spellStart"/>
      <w:r w:rsidRPr="00092941">
        <w:rPr>
          <w:sz w:val="20"/>
        </w:rPr>
        <w:t>Hygieneand</w:t>
      </w:r>
      <w:proofErr w:type="spellEnd"/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Tropical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Medicine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in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2015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granted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by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the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MoH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of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Iran.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She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has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also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MSc</w:t>
      </w:r>
      <w:r w:rsidRPr="00092941">
        <w:rPr>
          <w:spacing w:val="60"/>
          <w:sz w:val="20"/>
        </w:rPr>
        <w:t xml:space="preserve"> </w:t>
      </w:r>
      <w:r w:rsidRPr="00092941">
        <w:rPr>
          <w:sz w:val="20"/>
        </w:rPr>
        <w:t>in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Population study from York University – UK and Health care Management from Tehran University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 xml:space="preserve">of Medical Sciences, </w:t>
      </w:r>
      <w:r w:rsidR="00266E51" w:rsidRPr="00092941">
        <w:rPr>
          <w:sz w:val="20"/>
        </w:rPr>
        <w:t>currently</w:t>
      </w:r>
      <w:r w:rsidRPr="00092941">
        <w:rPr>
          <w:sz w:val="20"/>
        </w:rPr>
        <w:t xml:space="preserve"> she is working as an Assistant professor in Public Health School of</w:t>
      </w:r>
      <w:r w:rsidRPr="00092941">
        <w:rPr>
          <w:spacing w:val="1"/>
          <w:sz w:val="20"/>
        </w:rPr>
        <w:t xml:space="preserve"> </w:t>
      </w:r>
      <w:r w:rsidRPr="00092941">
        <w:rPr>
          <w:sz w:val="20"/>
        </w:rPr>
        <w:t>Tehran University of Medical Science She has already supervised 12 postgraduate students and also</w:t>
      </w:r>
      <w:r w:rsidRPr="00092941">
        <w:rPr>
          <w:spacing w:val="-57"/>
          <w:sz w:val="20"/>
        </w:rPr>
        <w:t xml:space="preserve"> </w:t>
      </w:r>
      <w:r w:rsidRPr="00092941">
        <w:rPr>
          <w:sz w:val="20"/>
        </w:rPr>
        <w:t>currently</w:t>
      </w:r>
      <w:r w:rsidRPr="00092941">
        <w:rPr>
          <w:spacing w:val="44"/>
          <w:sz w:val="20"/>
        </w:rPr>
        <w:t xml:space="preserve"> </w:t>
      </w:r>
      <w:r w:rsidRPr="00092941">
        <w:rPr>
          <w:sz w:val="20"/>
        </w:rPr>
        <w:t>12</w:t>
      </w:r>
      <w:r w:rsidRPr="00092941">
        <w:rPr>
          <w:spacing w:val="50"/>
          <w:sz w:val="20"/>
        </w:rPr>
        <w:t xml:space="preserve"> </w:t>
      </w:r>
      <w:r w:rsidRPr="00092941">
        <w:rPr>
          <w:sz w:val="20"/>
        </w:rPr>
        <w:t>more</w:t>
      </w:r>
      <w:r w:rsidRPr="00092941">
        <w:rPr>
          <w:spacing w:val="47"/>
          <w:sz w:val="20"/>
        </w:rPr>
        <w:t xml:space="preserve"> </w:t>
      </w:r>
      <w:r w:rsidRPr="00092941">
        <w:rPr>
          <w:sz w:val="20"/>
        </w:rPr>
        <w:t>postgraduate</w:t>
      </w:r>
      <w:r w:rsidRPr="00092941">
        <w:rPr>
          <w:spacing w:val="49"/>
          <w:sz w:val="20"/>
        </w:rPr>
        <w:t xml:space="preserve"> </w:t>
      </w:r>
      <w:r w:rsidRPr="00092941">
        <w:rPr>
          <w:sz w:val="20"/>
        </w:rPr>
        <w:t>student</w:t>
      </w:r>
      <w:r w:rsidRPr="00092941">
        <w:rPr>
          <w:spacing w:val="50"/>
          <w:sz w:val="20"/>
        </w:rPr>
        <w:t xml:space="preserve"> </w:t>
      </w:r>
      <w:r w:rsidRPr="00092941">
        <w:rPr>
          <w:sz w:val="20"/>
        </w:rPr>
        <w:t>under</w:t>
      </w:r>
      <w:r w:rsidRPr="00092941">
        <w:rPr>
          <w:spacing w:val="48"/>
          <w:sz w:val="20"/>
        </w:rPr>
        <w:t xml:space="preserve"> </w:t>
      </w:r>
      <w:r w:rsidRPr="00092941">
        <w:rPr>
          <w:sz w:val="20"/>
        </w:rPr>
        <w:t>supervision.</w:t>
      </w:r>
      <w:r w:rsidRPr="00092941">
        <w:rPr>
          <w:spacing w:val="50"/>
          <w:sz w:val="20"/>
        </w:rPr>
        <w:t xml:space="preserve"> </w:t>
      </w:r>
      <w:r w:rsidRPr="00092941">
        <w:rPr>
          <w:sz w:val="20"/>
        </w:rPr>
        <w:t>So</w:t>
      </w:r>
      <w:r w:rsidRPr="00092941">
        <w:rPr>
          <w:spacing w:val="49"/>
          <w:sz w:val="20"/>
        </w:rPr>
        <w:t xml:space="preserve"> </w:t>
      </w:r>
      <w:r w:rsidRPr="00092941">
        <w:rPr>
          <w:sz w:val="20"/>
        </w:rPr>
        <w:t>far,</w:t>
      </w:r>
      <w:r w:rsidRPr="00092941">
        <w:rPr>
          <w:spacing w:val="49"/>
          <w:sz w:val="20"/>
        </w:rPr>
        <w:t xml:space="preserve"> </w:t>
      </w:r>
      <w:r w:rsidRPr="00092941">
        <w:rPr>
          <w:sz w:val="20"/>
        </w:rPr>
        <w:t>she</w:t>
      </w:r>
      <w:r w:rsidRPr="00092941">
        <w:rPr>
          <w:spacing w:val="49"/>
          <w:sz w:val="20"/>
        </w:rPr>
        <w:t xml:space="preserve"> </w:t>
      </w:r>
      <w:r w:rsidRPr="00092941">
        <w:rPr>
          <w:sz w:val="20"/>
        </w:rPr>
        <w:t>published</w:t>
      </w:r>
      <w:r w:rsidRPr="00092941">
        <w:rPr>
          <w:spacing w:val="49"/>
          <w:sz w:val="20"/>
        </w:rPr>
        <w:t xml:space="preserve"> </w:t>
      </w:r>
      <w:r w:rsidRPr="00092941">
        <w:rPr>
          <w:sz w:val="20"/>
        </w:rPr>
        <w:t>more</w:t>
      </w:r>
      <w:r w:rsidRPr="00092941">
        <w:rPr>
          <w:spacing w:val="48"/>
          <w:sz w:val="20"/>
        </w:rPr>
        <w:t xml:space="preserve"> </w:t>
      </w:r>
      <w:r w:rsidRPr="00092941">
        <w:rPr>
          <w:sz w:val="20"/>
        </w:rPr>
        <w:t>than</w:t>
      </w:r>
      <w:r w:rsidRPr="00092941">
        <w:rPr>
          <w:spacing w:val="48"/>
          <w:sz w:val="20"/>
        </w:rPr>
        <w:t xml:space="preserve"> </w:t>
      </w:r>
      <w:r w:rsidRPr="00092941">
        <w:rPr>
          <w:sz w:val="20"/>
        </w:rPr>
        <w:t>55</w:t>
      </w:r>
      <w:r w:rsidRPr="00092941">
        <w:rPr>
          <w:spacing w:val="-57"/>
          <w:sz w:val="20"/>
        </w:rPr>
        <w:t xml:space="preserve"> </w:t>
      </w:r>
      <w:r w:rsidRPr="00092941">
        <w:rPr>
          <w:sz w:val="20"/>
        </w:rPr>
        <w:t>papers</w:t>
      </w:r>
      <w:r w:rsidRPr="00092941">
        <w:rPr>
          <w:spacing w:val="-1"/>
          <w:sz w:val="20"/>
        </w:rPr>
        <w:t xml:space="preserve"> </w:t>
      </w:r>
      <w:r w:rsidRPr="00092941">
        <w:rPr>
          <w:sz w:val="20"/>
        </w:rPr>
        <w:t>and books, of which 25 has been</w:t>
      </w:r>
      <w:r w:rsidRPr="00092941">
        <w:rPr>
          <w:spacing w:val="-1"/>
          <w:sz w:val="20"/>
        </w:rPr>
        <w:t xml:space="preserve"> </w:t>
      </w:r>
      <w:r w:rsidRPr="00092941">
        <w:rPr>
          <w:sz w:val="20"/>
        </w:rPr>
        <w:t>indexed in highly</w:t>
      </w:r>
      <w:r w:rsidRPr="00092941">
        <w:rPr>
          <w:spacing w:val="-5"/>
          <w:sz w:val="20"/>
        </w:rPr>
        <w:t xml:space="preserve"> </w:t>
      </w:r>
      <w:r w:rsidRPr="00092941">
        <w:rPr>
          <w:sz w:val="20"/>
        </w:rPr>
        <w:t>accredited databases.</w:t>
      </w:r>
      <w:r w:rsidR="008B6056" w:rsidRPr="00092941">
        <w:t xml:space="preserve"> </w:t>
      </w:r>
    </w:p>
    <w:sectPr w:rsidR="009F54D0" w:rsidRPr="00092941">
      <w:pgSz w:w="11910" w:h="16840"/>
      <w:pgMar w:top="88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71742"/>
    <w:multiLevelType w:val="hybridMultilevel"/>
    <w:tmpl w:val="D236EF74"/>
    <w:lvl w:ilvl="0" w:tplc="E1F02E96">
      <w:numFmt w:val="bullet"/>
      <w:lvlText w:val=""/>
      <w:lvlJc w:val="left"/>
      <w:pPr>
        <w:ind w:left="933" w:hanging="348"/>
      </w:pPr>
      <w:rPr>
        <w:rFonts w:hint="default"/>
        <w:w w:val="100"/>
        <w:lang w:val="en-US" w:eastAsia="en-US" w:bidi="ar-SA"/>
      </w:rPr>
    </w:lvl>
    <w:lvl w:ilvl="1" w:tplc="B5983F94">
      <w:numFmt w:val="bullet"/>
      <w:lvlText w:val="•"/>
      <w:lvlJc w:val="left"/>
      <w:pPr>
        <w:ind w:left="1854" w:hanging="348"/>
      </w:pPr>
      <w:rPr>
        <w:rFonts w:hint="default"/>
        <w:lang w:val="en-US" w:eastAsia="en-US" w:bidi="ar-SA"/>
      </w:rPr>
    </w:lvl>
    <w:lvl w:ilvl="2" w:tplc="68A86F0A">
      <w:numFmt w:val="bullet"/>
      <w:lvlText w:val="•"/>
      <w:lvlJc w:val="left"/>
      <w:pPr>
        <w:ind w:left="2769" w:hanging="348"/>
      </w:pPr>
      <w:rPr>
        <w:rFonts w:hint="default"/>
        <w:lang w:val="en-US" w:eastAsia="en-US" w:bidi="ar-SA"/>
      </w:rPr>
    </w:lvl>
    <w:lvl w:ilvl="3" w:tplc="4E325CA8">
      <w:numFmt w:val="bullet"/>
      <w:lvlText w:val="•"/>
      <w:lvlJc w:val="left"/>
      <w:pPr>
        <w:ind w:left="3683" w:hanging="348"/>
      </w:pPr>
      <w:rPr>
        <w:rFonts w:hint="default"/>
        <w:lang w:val="en-US" w:eastAsia="en-US" w:bidi="ar-SA"/>
      </w:rPr>
    </w:lvl>
    <w:lvl w:ilvl="4" w:tplc="F0801276">
      <w:numFmt w:val="bullet"/>
      <w:lvlText w:val="•"/>
      <w:lvlJc w:val="left"/>
      <w:pPr>
        <w:ind w:left="4598" w:hanging="348"/>
      </w:pPr>
      <w:rPr>
        <w:rFonts w:hint="default"/>
        <w:lang w:val="en-US" w:eastAsia="en-US" w:bidi="ar-SA"/>
      </w:rPr>
    </w:lvl>
    <w:lvl w:ilvl="5" w:tplc="8668D418">
      <w:numFmt w:val="bullet"/>
      <w:lvlText w:val="•"/>
      <w:lvlJc w:val="left"/>
      <w:pPr>
        <w:ind w:left="5513" w:hanging="348"/>
      </w:pPr>
      <w:rPr>
        <w:rFonts w:hint="default"/>
        <w:lang w:val="en-US" w:eastAsia="en-US" w:bidi="ar-SA"/>
      </w:rPr>
    </w:lvl>
    <w:lvl w:ilvl="6" w:tplc="4D60B1A8">
      <w:numFmt w:val="bullet"/>
      <w:lvlText w:val="•"/>
      <w:lvlJc w:val="left"/>
      <w:pPr>
        <w:ind w:left="6427" w:hanging="348"/>
      </w:pPr>
      <w:rPr>
        <w:rFonts w:hint="default"/>
        <w:lang w:val="en-US" w:eastAsia="en-US" w:bidi="ar-SA"/>
      </w:rPr>
    </w:lvl>
    <w:lvl w:ilvl="7" w:tplc="F9E68F64">
      <w:numFmt w:val="bullet"/>
      <w:lvlText w:val="•"/>
      <w:lvlJc w:val="left"/>
      <w:pPr>
        <w:ind w:left="7342" w:hanging="348"/>
      </w:pPr>
      <w:rPr>
        <w:rFonts w:hint="default"/>
        <w:lang w:val="en-US" w:eastAsia="en-US" w:bidi="ar-SA"/>
      </w:rPr>
    </w:lvl>
    <w:lvl w:ilvl="8" w:tplc="6442B4D2">
      <w:numFmt w:val="bullet"/>
      <w:lvlText w:val="•"/>
      <w:lvlJc w:val="left"/>
      <w:pPr>
        <w:ind w:left="8257" w:hanging="348"/>
      </w:pPr>
      <w:rPr>
        <w:rFonts w:hint="default"/>
        <w:lang w:val="en-US" w:eastAsia="en-US" w:bidi="ar-SA"/>
      </w:rPr>
    </w:lvl>
  </w:abstractNum>
  <w:abstractNum w:abstractNumId="1">
    <w:nsid w:val="51405556"/>
    <w:multiLevelType w:val="hybridMultilevel"/>
    <w:tmpl w:val="1B1084F2"/>
    <w:lvl w:ilvl="0" w:tplc="4009000F">
      <w:start w:val="1"/>
      <w:numFmt w:val="decimal"/>
      <w:lvlText w:val="%1."/>
      <w:lvlJc w:val="left"/>
      <w:pPr>
        <w:ind w:left="578" w:hanging="360"/>
      </w:pPr>
    </w:lvl>
    <w:lvl w:ilvl="1" w:tplc="40090019" w:tentative="1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52BA787B"/>
    <w:multiLevelType w:val="hybridMultilevel"/>
    <w:tmpl w:val="C1A2F6D6"/>
    <w:lvl w:ilvl="0" w:tplc="2FEE254A">
      <w:start w:val="1"/>
      <w:numFmt w:val="decimal"/>
      <w:lvlText w:val="%1."/>
      <w:lvlJc w:val="left"/>
      <w:pPr>
        <w:ind w:left="933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00A5AD8">
      <w:numFmt w:val="bullet"/>
      <w:lvlText w:val="•"/>
      <w:lvlJc w:val="left"/>
      <w:pPr>
        <w:ind w:left="1854" w:hanging="348"/>
      </w:pPr>
      <w:rPr>
        <w:rFonts w:hint="default"/>
        <w:lang w:val="en-US" w:eastAsia="en-US" w:bidi="ar-SA"/>
      </w:rPr>
    </w:lvl>
    <w:lvl w:ilvl="2" w:tplc="9EE649D8">
      <w:numFmt w:val="bullet"/>
      <w:lvlText w:val="•"/>
      <w:lvlJc w:val="left"/>
      <w:pPr>
        <w:ind w:left="2769" w:hanging="348"/>
      </w:pPr>
      <w:rPr>
        <w:rFonts w:hint="default"/>
        <w:lang w:val="en-US" w:eastAsia="en-US" w:bidi="ar-SA"/>
      </w:rPr>
    </w:lvl>
    <w:lvl w:ilvl="3" w:tplc="430EF6D0">
      <w:numFmt w:val="bullet"/>
      <w:lvlText w:val="•"/>
      <w:lvlJc w:val="left"/>
      <w:pPr>
        <w:ind w:left="3683" w:hanging="348"/>
      </w:pPr>
      <w:rPr>
        <w:rFonts w:hint="default"/>
        <w:lang w:val="en-US" w:eastAsia="en-US" w:bidi="ar-SA"/>
      </w:rPr>
    </w:lvl>
    <w:lvl w:ilvl="4" w:tplc="46FCAE62">
      <w:numFmt w:val="bullet"/>
      <w:lvlText w:val="•"/>
      <w:lvlJc w:val="left"/>
      <w:pPr>
        <w:ind w:left="4598" w:hanging="348"/>
      </w:pPr>
      <w:rPr>
        <w:rFonts w:hint="default"/>
        <w:lang w:val="en-US" w:eastAsia="en-US" w:bidi="ar-SA"/>
      </w:rPr>
    </w:lvl>
    <w:lvl w:ilvl="5" w:tplc="599C502A">
      <w:numFmt w:val="bullet"/>
      <w:lvlText w:val="•"/>
      <w:lvlJc w:val="left"/>
      <w:pPr>
        <w:ind w:left="5513" w:hanging="348"/>
      </w:pPr>
      <w:rPr>
        <w:rFonts w:hint="default"/>
        <w:lang w:val="en-US" w:eastAsia="en-US" w:bidi="ar-SA"/>
      </w:rPr>
    </w:lvl>
    <w:lvl w:ilvl="6" w:tplc="B350783E">
      <w:numFmt w:val="bullet"/>
      <w:lvlText w:val="•"/>
      <w:lvlJc w:val="left"/>
      <w:pPr>
        <w:ind w:left="6427" w:hanging="348"/>
      </w:pPr>
      <w:rPr>
        <w:rFonts w:hint="default"/>
        <w:lang w:val="en-US" w:eastAsia="en-US" w:bidi="ar-SA"/>
      </w:rPr>
    </w:lvl>
    <w:lvl w:ilvl="7" w:tplc="4BB244B0">
      <w:numFmt w:val="bullet"/>
      <w:lvlText w:val="•"/>
      <w:lvlJc w:val="left"/>
      <w:pPr>
        <w:ind w:left="7342" w:hanging="348"/>
      </w:pPr>
      <w:rPr>
        <w:rFonts w:hint="default"/>
        <w:lang w:val="en-US" w:eastAsia="en-US" w:bidi="ar-SA"/>
      </w:rPr>
    </w:lvl>
    <w:lvl w:ilvl="8" w:tplc="667C3ADE">
      <w:numFmt w:val="bullet"/>
      <w:lvlText w:val="•"/>
      <w:lvlJc w:val="left"/>
      <w:pPr>
        <w:ind w:left="8257" w:hanging="348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F54D0"/>
    <w:rsid w:val="00007DA2"/>
    <w:rsid w:val="00092941"/>
    <w:rsid w:val="00136781"/>
    <w:rsid w:val="00266E51"/>
    <w:rsid w:val="008B6056"/>
    <w:rsid w:val="00986DC2"/>
    <w:rsid w:val="009F54D0"/>
    <w:rsid w:val="00A7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2ED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1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0"/>
      <w:ind w:left="212" w:right="975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33" w:right="24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3678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678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1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0"/>
      <w:ind w:left="212" w:right="975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33" w:right="24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3678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67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Swetha Sandala</cp:lastModifiedBy>
  <cp:revision>9</cp:revision>
  <dcterms:created xsi:type="dcterms:W3CDTF">2022-07-06T07:19:00Z</dcterms:created>
  <dcterms:modified xsi:type="dcterms:W3CDTF">2022-07-07T11:08:00Z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2022-07-06T00:00:00Z</vt:filetime>
  </property>
</Properties>
</file>