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5C1D5" w14:textId="2DEDFF37" w:rsidR="008D06D1" w:rsidRPr="00E25729" w:rsidRDefault="00E25729" w:rsidP="00E25729">
      <w:pPr>
        <w:spacing w:after="200" w:line="276" w:lineRule="auto"/>
        <w:rPr>
          <w:b/>
          <w:sz w:val="32"/>
        </w:rPr>
      </w:pPr>
      <w:commentRangeStart w:id="0"/>
      <w:r w:rsidRPr="00E25729">
        <w:rPr>
          <w:b/>
          <w:sz w:val="32"/>
        </w:rPr>
        <w:t>Lumbar disc herniation in a 15-year-old girl</w:t>
      </w:r>
      <w:r w:rsidR="004C0D3C" w:rsidRPr="00E25729">
        <w:rPr>
          <w:b/>
          <w:sz w:val="32"/>
        </w:rPr>
        <w:t xml:space="preserve">: </w:t>
      </w:r>
      <w:r w:rsidRPr="00E25729">
        <w:rPr>
          <w:b/>
          <w:sz w:val="32"/>
        </w:rPr>
        <w:t>A case report</w:t>
      </w:r>
      <w:commentRangeEnd w:id="0"/>
      <w:r w:rsidR="00601AED">
        <w:rPr>
          <w:rStyle w:val="CommentReference"/>
        </w:rPr>
        <w:commentReference w:id="0"/>
      </w:r>
    </w:p>
    <w:p w14:paraId="1EDFA91A" w14:textId="0336ACA3" w:rsidR="00B5040B" w:rsidRPr="00E25729" w:rsidRDefault="00B5040B" w:rsidP="00E25729">
      <w:pPr>
        <w:spacing w:after="200" w:line="276" w:lineRule="auto"/>
      </w:pPr>
      <w:proofErr w:type="spellStart"/>
      <w:r w:rsidRPr="00E25729">
        <w:t>Fachriy</w:t>
      </w:r>
      <w:proofErr w:type="spellEnd"/>
      <w:r w:rsidRPr="00E25729">
        <w:t xml:space="preserve"> </w:t>
      </w:r>
      <w:proofErr w:type="spellStart"/>
      <w:r w:rsidRPr="00E25729">
        <w:t>Balafif</w:t>
      </w:r>
      <w:proofErr w:type="spellEnd"/>
      <w:r w:rsidR="003D6587">
        <w:t>*</w:t>
      </w:r>
      <w:r w:rsidRPr="00E25729">
        <w:t xml:space="preserve">, Muhammad </w:t>
      </w:r>
      <w:proofErr w:type="spellStart"/>
      <w:r w:rsidRPr="00E25729">
        <w:t>Faris</w:t>
      </w:r>
      <w:proofErr w:type="spellEnd"/>
      <w:r w:rsidRPr="00E25729">
        <w:t>,</w:t>
      </w:r>
      <w:r w:rsidR="00E25729">
        <w:t xml:space="preserve"> </w:t>
      </w:r>
      <w:proofErr w:type="spellStart"/>
      <w:r w:rsidRPr="00E25729">
        <w:t>Eko</w:t>
      </w:r>
      <w:proofErr w:type="spellEnd"/>
      <w:r w:rsidRPr="00E25729">
        <w:t xml:space="preserve"> </w:t>
      </w:r>
      <w:proofErr w:type="spellStart"/>
      <w:r w:rsidRPr="00E25729">
        <w:t>Agus</w:t>
      </w:r>
      <w:proofErr w:type="spellEnd"/>
      <w:r w:rsidRPr="00E25729">
        <w:t xml:space="preserve"> </w:t>
      </w:r>
      <w:proofErr w:type="spellStart"/>
      <w:r w:rsidRPr="00E25729">
        <w:t>Subagio</w:t>
      </w:r>
      <w:proofErr w:type="spellEnd"/>
      <w:r w:rsidR="003D6587">
        <w:t xml:space="preserve"> and</w:t>
      </w:r>
      <w:r w:rsidRPr="00E25729">
        <w:t xml:space="preserve"> Abdul </w:t>
      </w:r>
      <w:proofErr w:type="spellStart"/>
      <w:r w:rsidRPr="00E25729">
        <w:t>Hafid</w:t>
      </w:r>
      <w:proofErr w:type="spellEnd"/>
      <w:r w:rsidRPr="00E25729">
        <w:t xml:space="preserve"> </w:t>
      </w:r>
      <w:proofErr w:type="spellStart"/>
      <w:r w:rsidRPr="00E25729">
        <w:t>Bajamal</w:t>
      </w:r>
      <w:proofErr w:type="spellEnd"/>
    </w:p>
    <w:p w14:paraId="2569DFFB" w14:textId="25F744C1" w:rsidR="00133F82" w:rsidRPr="00E25729" w:rsidRDefault="00E25729" w:rsidP="00E25729">
      <w:pPr>
        <w:spacing w:after="200" w:line="276" w:lineRule="auto"/>
      </w:pPr>
      <w:proofErr w:type="spellStart"/>
      <w:r w:rsidRPr="00E25729">
        <w:rPr>
          <w:sz w:val="22"/>
        </w:rPr>
        <w:t>Universitas</w:t>
      </w:r>
      <w:proofErr w:type="spellEnd"/>
      <w:r w:rsidRPr="00E25729">
        <w:rPr>
          <w:sz w:val="22"/>
        </w:rPr>
        <w:t xml:space="preserve"> </w:t>
      </w:r>
      <w:proofErr w:type="spellStart"/>
      <w:r w:rsidRPr="00E25729">
        <w:rPr>
          <w:sz w:val="22"/>
        </w:rPr>
        <w:t>Airlangga</w:t>
      </w:r>
      <w:proofErr w:type="spellEnd"/>
      <w:r>
        <w:rPr>
          <w:sz w:val="22"/>
        </w:rPr>
        <w:t>, Indonesia</w:t>
      </w:r>
    </w:p>
    <w:p w14:paraId="58F1075C" w14:textId="43D20460" w:rsidR="00BB00DF" w:rsidRPr="00E25729" w:rsidRDefault="00E25729" w:rsidP="00E25729">
      <w:pPr>
        <w:spacing w:after="200" w:line="276" w:lineRule="auto"/>
        <w:jc w:val="center"/>
        <w:rPr>
          <w:b/>
        </w:rPr>
      </w:pPr>
      <w:r w:rsidRPr="00E25729">
        <w:rPr>
          <w:b/>
        </w:rPr>
        <w:t>Abstract</w:t>
      </w:r>
    </w:p>
    <w:p w14:paraId="729AB543" w14:textId="416B77BD" w:rsidR="00133F82" w:rsidRPr="00E25729" w:rsidRDefault="00E25729" w:rsidP="00E25729">
      <w:pPr>
        <w:spacing w:after="200" w:line="276" w:lineRule="auto"/>
        <w:jc w:val="both"/>
        <w:rPr>
          <w:sz w:val="20"/>
        </w:rPr>
      </w:pPr>
      <w:r w:rsidRPr="00E25729">
        <w:rPr>
          <w:b/>
          <w:sz w:val="20"/>
        </w:rPr>
        <w:t>Objective</w:t>
      </w:r>
      <w:r w:rsidR="00133F82" w:rsidRPr="00E25729">
        <w:rPr>
          <w:b/>
          <w:sz w:val="20"/>
        </w:rPr>
        <w:t>:</w:t>
      </w:r>
      <w:r w:rsidR="00133F82" w:rsidRPr="00E25729">
        <w:rPr>
          <w:sz w:val="20"/>
        </w:rPr>
        <w:t xml:space="preserve"> Reporting a rare case of </w:t>
      </w:r>
      <w:proofErr w:type="spellStart"/>
      <w:r w:rsidR="00133F82" w:rsidRPr="00E25729">
        <w:rPr>
          <w:sz w:val="20"/>
        </w:rPr>
        <w:t>pediatric</w:t>
      </w:r>
      <w:proofErr w:type="spellEnd"/>
      <w:r w:rsidR="00133F82" w:rsidRPr="00E25729">
        <w:rPr>
          <w:sz w:val="20"/>
        </w:rPr>
        <w:t xml:space="preserve"> </w:t>
      </w:r>
      <w:r w:rsidR="0065260B" w:rsidRPr="00E25729">
        <w:rPr>
          <w:sz w:val="20"/>
        </w:rPr>
        <w:t>lumbar disc herniation</w:t>
      </w:r>
      <w:r>
        <w:rPr>
          <w:sz w:val="20"/>
        </w:rPr>
        <w:t>,</w:t>
      </w:r>
      <w:r w:rsidRPr="00E25729">
        <w:rPr>
          <w:sz w:val="20"/>
        </w:rPr>
        <w:t xml:space="preserve"> describing</w:t>
      </w:r>
      <w:r w:rsidR="00133F82" w:rsidRPr="00E25729">
        <w:rPr>
          <w:sz w:val="20"/>
        </w:rPr>
        <w:t xml:space="preserve"> the use of </w:t>
      </w:r>
      <w:proofErr w:type="spellStart"/>
      <w:r w:rsidR="0065260B" w:rsidRPr="00E25729">
        <w:rPr>
          <w:sz w:val="20"/>
        </w:rPr>
        <w:t>microdiscectomy</w:t>
      </w:r>
      <w:proofErr w:type="spellEnd"/>
      <w:r w:rsidR="0065260B" w:rsidRPr="00E25729">
        <w:rPr>
          <w:sz w:val="20"/>
        </w:rPr>
        <w:t xml:space="preserve"> </w:t>
      </w:r>
      <w:r w:rsidR="00133F82" w:rsidRPr="00E25729">
        <w:rPr>
          <w:sz w:val="20"/>
        </w:rPr>
        <w:t xml:space="preserve">for the management of </w:t>
      </w:r>
      <w:proofErr w:type="spellStart"/>
      <w:r w:rsidR="00133F82" w:rsidRPr="00E25729">
        <w:rPr>
          <w:sz w:val="20"/>
        </w:rPr>
        <w:t>pediatric</w:t>
      </w:r>
      <w:proofErr w:type="spellEnd"/>
      <w:r w:rsidR="00133F82" w:rsidRPr="00E25729">
        <w:rPr>
          <w:sz w:val="20"/>
        </w:rPr>
        <w:t xml:space="preserve"> </w:t>
      </w:r>
      <w:r w:rsidR="0065260B" w:rsidRPr="00E25729">
        <w:rPr>
          <w:sz w:val="20"/>
        </w:rPr>
        <w:t>lumbar disc herniation</w:t>
      </w:r>
      <w:r w:rsidR="00133F82" w:rsidRPr="00E25729">
        <w:rPr>
          <w:sz w:val="20"/>
        </w:rPr>
        <w:t>.</w:t>
      </w:r>
      <w:bookmarkStart w:id="1" w:name="_GoBack"/>
      <w:bookmarkEnd w:id="1"/>
    </w:p>
    <w:p w14:paraId="2EC0E19D" w14:textId="4B6DAB5A" w:rsidR="004C0D3C" w:rsidRPr="00E25729" w:rsidRDefault="004C0D3C" w:rsidP="00E25729">
      <w:pPr>
        <w:spacing w:after="200" w:line="276" w:lineRule="auto"/>
        <w:jc w:val="both"/>
        <w:rPr>
          <w:sz w:val="20"/>
        </w:rPr>
      </w:pPr>
      <w:r w:rsidRPr="00E25729">
        <w:rPr>
          <w:b/>
          <w:sz w:val="20"/>
        </w:rPr>
        <w:t>Introduction:</w:t>
      </w:r>
      <w:r w:rsidRPr="00E25729">
        <w:rPr>
          <w:sz w:val="20"/>
        </w:rPr>
        <w:t xml:space="preserve"> </w:t>
      </w:r>
      <w:r w:rsidR="00E25729" w:rsidRPr="00E25729">
        <w:rPr>
          <w:sz w:val="20"/>
        </w:rPr>
        <w:t>Lumbar Disc Herniation</w:t>
      </w:r>
      <w:r w:rsidRPr="00E25729">
        <w:rPr>
          <w:sz w:val="20"/>
        </w:rPr>
        <w:t xml:space="preserve"> (LDH) is uncommon in the </w:t>
      </w:r>
      <w:proofErr w:type="spellStart"/>
      <w:r w:rsidRPr="00E25729">
        <w:rPr>
          <w:sz w:val="20"/>
        </w:rPr>
        <w:t>pediatric</w:t>
      </w:r>
      <w:proofErr w:type="spellEnd"/>
      <w:r w:rsidRPr="00E25729">
        <w:rPr>
          <w:sz w:val="20"/>
        </w:rPr>
        <w:t xml:space="preserve"> population. The lumbar spine </w:t>
      </w:r>
      <w:proofErr w:type="spellStart"/>
      <w:r w:rsidRPr="00E25729">
        <w:rPr>
          <w:sz w:val="20"/>
        </w:rPr>
        <w:t>biodynamics</w:t>
      </w:r>
      <w:proofErr w:type="spellEnd"/>
      <w:r w:rsidRPr="00E25729">
        <w:rPr>
          <w:sz w:val="20"/>
        </w:rPr>
        <w:t xml:space="preserve"> and architecture change with age, with adults being more susceptible to LDH than children. When conservative treatment fails for </w:t>
      </w:r>
      <w:proofErr w:type="spellStart"/>
      <w:r w:rsidRPr="00E25729">
        <w:rPr>
          <w:sz w:val="20"/>
        </w:rPr>
        <w:t>pediatric</w:t>
      </w:r>
      <w:proofErr w:type="spellEnd"/>
      <w:r w:rsidRPr="00E25729">
        <w:rPr>
          <w:sz w:val="20"/>
        </w:rPr>
        <w:t xml:space="preserve"> LDH, surgery may be considered. We described an unusual instance of </w:t>
      </w:r>
      <w:proofErr w:type="spellStart"/>
      <w:r w:rsidRPr="00E25729">
        <w:rPr>
          <w:sz w:val="20"/>
        </w:rPr>
        <w:t>pediatric</w:t>
      </w:r>
      <w:proofErr w:type="spellEnd"/>
      <w:r w:rsidRPr="00E25729">
        <w:rPr>
          <w:sz w:val="20"/>
        </w:rPr>
        <w:t xml:space="preserve"> lumbar disc herniation that was successfully treated with </w:t>
      </w:r>
      <w:proofErr w:type="spellStart"/>
      <w:r w:rsidRPr="00E25729">
        <w:rPr>
          <w:sz w:val="20"/>
        </w:rPr>
        <w:t>microdiscectomy</w:t>
      </w:r>
      <w:proofErr w:type="spellEnd"/>
      <w:r w:rsidRPr="00E25729">
        <w:rPr>
          <w:sz w:val="20"/>
        </w:rPr>
        <w:t>.</w:t>
      </w:r>
    </w:p>
    <w:p w14:paraId="389C2239" w14:textId="77777777" w:rsidR="004C0D3C" w:rsidRPr="00E25729" w:rsidRDefault="004C0D3C" w:rsidP="00E25729">
      <w:pPr>
        <w:spacing w:after="200" w:line="276" w:lineRule="auto"/>
        <w:jc w:val="both"/>
        <w:rPr>
          <w:sz w:val="20"/>
        </w:rPr>
      </w:pPr>
      <w:r w:rsidRPr="00E25729">
        <w:rPr>
          <w:b/>
          <w:sz w:val="20"/>
        </w:rPr>
        <w:t>Case presentation:</w:t>
      </w:r>
      <w:r w:rsidRPr="00E25729">
        <w:rPr>
          <w:sz w:val="20"/>
        </w:rPr>
        <w:t xml:space="preserve"> A 15-year-old patient presented with back discomfort and pain in her left leg that had been deteriorating for over 4 years. Conservative treatment with </w:t>
      </w:r>
      <w:proofErr w:type="spellStart"/>
      <w:r w:rsidRPr="00E25729">
        <w:rPr>
          <w:sz w:val="20"/>
        </w:rPr>
        <w:t>nonsteroidal</w:t>
      </w:r>
      <w:proofErr w:type="spellEnd"/>
      <w:r w:rsidRPr="00E25729">
        <w:rPr>
          <w:sz w:val="20"/>
        </w:rPr>
        <w:t xml:space="preserve"> anti-inflammatory medications and </w:t>
      </w:r>
      <w:proofErr w:type="spellStart"/>
      <w:r w:rsidRPr="00E25729">
        <w:rPr>
          <w:sz w:val="20"/>
        </w:rPr>
        <w:t>piriformis</w:t>
      </w:r>
      <w:proofErr w:type="spellEnd"/>
      <w:r w:rsidRPr="00E25729">
        <w:rPr>
          <w:sz w:val="20"/>
        </w:rPr>
        <w:t xml:space="preserve"> injection is ineffective. An MRI of her lumbosacral spine revealed that the left L4 root was compressed by a disc herniation at the L4/L5 level. A </w:t>
      </w:r>
      <w:proofErr w:type="spellStart"/>
      <w:r w:rsidRPr="00E25729">
        <w:rPr>
          <w:sz w:val="20"/>
        </w:rPr>
        <w:t>microdiscectomy</w:t>
      </w:r>
      <w:proofErr w:type="spellEnd"/>
      <w:r w:rsidRPr="00E25729">
        <w:rPr>
          <w:sz w:val="20"/>
        </w:rPr>
        <w:t xml:space="preserve"> was performed on the patient. Within 48 h of surgery, the patient was released home with significant alleviation in sciatic discomfort.</w:t>
      </w:r>
    </w:p>
    <w:p w14:paraId="58D9A48B" w14:textId="4A7C2132" w:rsidR="004C0D3C" w:rsidRPr="00E25729" w:rsidRDefault="004C0D3C" w:rsidP="00E25729">
      <w:pPr>
        <w:spacing w:after="200" w:line="276" w:lineRule="auto"/>
        <w:jc w:val="both"/>
        <w:rPr>
          <w:sz w:val="20"/>
        </w:rPr>
      </w:pPr>
      <w:r w:rsidRPr="00E25729">
        <w:rPr>
          <w:b/>
          <w:sz w:val="20"/>
        </w:rPr>
        <w:t>Discussion:</w:t>
      </w:r>
      <w:r w:rsidRPr="00E25729">
        <w:rPr>
          <w:sz w:val="20"/>
        </w:rPr>
        <w:t xml:space="preserve"> In the pathogenesis of LDH, trauma and a sedentary lifestyle are important factors. Back pain and radiating pain are typical LDH symptoms. If conservative treatment does not result in a positive outcome, the </w:t>
      </w:r>
      <w:proofErr w:type="spellStart"/>
      <w:r w:rsidRPr="00E25729">
        <w:rPr>
          <w:sz w:val="20"/>
        </w:rPr>
        <w:t>microdiscectomy</w:t>
      </w:r>
      <w:proofErr w:type="spellEnd"/>
      <w:r w:rsidRPr="00E25729">
        <w:rPr>
          <w:sz w:val="20"/>
        </w:rPr>
        <w:t xml:space="preserve"> procedure is the surgical approach of choice. Long-term outcomes have demonstrated the efficacy and safety of this procedure.</w:t>
      </w:r>
    </w:p>
    <w:p w14:paraId="63D5384A" w14:textId="03CB19F3" w:rsidR="00106C09" w:rsidRPr="00E25729" w:rsidRDefault="004C0D3C" w:rsidP="00E25729">
      <w:pPr>
        <w:spacing w:after="200" w:line="276" w:lineRule="auto"/>
        <w:jc w:val="both"/>
        <w:rPr>
          <w:sz w:val="20"/>
        </w:rPr>
      </w:pPr>
      <w:r w:rsidRPr="00E25729">
        <w:rPr>
          <w:b/>
          <w:sz w:val="20"/>
        </w:rPr>
        <w:t>Conclusion:</w:t>
      </w:r>
      <w:r w:rsidRPr="00E25729">
        <w:rPr>
          <w:sz w:val="20"/>
        </w:rPr>
        <w:t xml:space="preserve"> Every child who presents with back pain or radiculopathy should undergo a thorough evaluation for LDH especially if they have a high body mass index or a history of trauma. Careful patient selection and preoperative evaluation result in extremely excellent surgery outcomes in </w:t>
      </w:r>
      <w:proofErr w:type="spellStart"/>
      <w:r w:rsidRPr="00E25729">
        <w:rPr>
          <w:sz w:val="20"/>
        </w:rPr>
        <w:t>pediatric</w:t>
      </w:r>
      <w:proofErr w:type="spellEnd"/>
      <w:r w:rsidRPr="00E25729">
        <w:rPr>
          <w:sz w:val="20"/>
        </w:rPr>
        <w:t xml:space="preserve"> LDH.</w:t>
      </w:r>
    </w:p>
    <w:p w14:paraId="2721BA6E" w14:textId="2C688961" w:rsidR="009D7D14" w:rsidRPr="00E25729" w:rsidRDefault="00531228" w:rsidP="00E25729">
      <w:pPr>
        <w:spacing w:after="200" w:line="276" w:lineRule="auto"/>
        <w:jc w:val="both"/>
        <w:rPr>
          <w:sz w:val="20"/>
        </w:rPr>
      </w:pPr>
      <w:r w:rsidRPr="00E25729">
        <w:rPr>
          <w:b/>
          <w:sz w:val="20"/>
        </w:rPr>
        <w:t>Key</w:t>
      </w:r>
      <w:r w:rsidR="00427605" w:rsidRPr="00E25729">
        <w:rPr>
          <w:b/>
          <w:sz w:val="20"/>
        </w:rPr>
        <w:t>w</w:t>
      </w:r>
      <w:r w:rsidRPr="00E25729">
        <w:rPr>
          <w:b/>
          <w:sz w:val="20"/>
        </w:rPr>
        <w:t>ords:</w:t>
      </w:r>
      <w:r w:rsidRPr="00E25729">
        <w:rPr>
          <w:sz w:val="20"/>
        </w:rPr>
        <w:t xml:space="preserve"> </w:t>
      </w:r>
      <w:r w:rsidR="002A0BD6" w:rsidRPr="00E25729">
        <w:rPr>
          <w:sz w:val="20"/>
        </w:rPr>
        <w:t xml:space="preserve">Lumbar disc herniation, </w:t>
      </w:r>
      <w:proofErr w:type="spellStart"/>
      <w:r w:rsidR="00E25729" w:rsidRPr="00E25729">
        <w:rPr>
          <w:sz w:val="20"/>
        </w:rPr>
        <w:t>Pediatric</w:t>
      </w:r>
      <w:proofErr w:type="spellEnd"/>
      <w:r w:rsidR="002A0BD6" w:rsidRPr="00E25729">
        <w:rPr>
          <w:sz w:val="20"/>
        </w:rPr>
        <w:t xml:space="preserve">, </w:t>
      </w:r>
      <w:r w:rsidR="00E25729" w:rsidRPr="00E25729">
        <w:rPr>
          <w:sz w:val="20"/>
        </w:rPr>
        <w:t>Micro</w:t>
      </w:r>
      <w:r w:rsidR="00E25729">
        <w:rPr>
          <w:sz w:val="20"/>
        </w:rPr>
        <w:t xml:space="preserve"> </w:t>
      </w:r>
      <w:r w:rsidR="00E25729" w:rsidRPr="00E25729">
        <w:rPr>
          <w:sz w:val="20"/>
        </w:rPr>
        <w:t>discectomy</w:t>
      </w:r>
      <w:r w:rsidR="00E25729">
        <w:rPr>
          <w:sz w:val="20"/>
        </w:rPr>
        <w:t>,</w:t>
      </w:r>
      <w:r w:rsidR="00133F82" w:rsidRPr="00E25729">
        <w:rPr>
          <w:sz w:val="20"/>
        </w:rPr>
        <w:t xml:space="preserve"> </w:t>
      </w:r>
      <w:r w:rsidR="00E25729" w:rsidRPr="00E25729">
        <w:rPr>
          <w:sz w:val="20"/>
        </w:rPr>
        <w:t>Microsurgery</w:t>
      </w:r>
      <w:r w:rsidR="00E25729">
        <w:rPr>
          <w:sz w:val="20"/>
        </w:rPr>
        <w:t>.</w:t>
      </w:r>
    </w:p>
    <w:p w14:paraId="285C7812" w14:textId="504084AA" w:rsidR="0099208A" w:rsidRPr="00E25729" w:rsidRDefault="00E25729" w:rsidP="00E25729">
      <w:pPr>
        <w:spacing w:after="200" w:line="276" w:lineRule="auto"/>
        <w:rPr>
          <w:b/>
        </w:rPr>
      </w:pPr>
      <w:r w:rsidRPr="00E25729">
        <w:rPr>
          <w:b/>
        </w:rPr>
        <w:t>Biography</w:t>
      </w:r>
    </w:p>
    <w:p w14:paraId="3AD29963" w14:textId="785DF979" w:rsidR="0099208A" w:rsidRPr="00E25729" w:rsidRDefault="003D6587" w:rsidP="003D6587">
      <w:pPr>
        <w:spacing w:after="200" w:line="276" w:lineRule="auto"/>
        <w:jc w:val="both"/>
      </w:pPr>
      <w:proofErr w:type="spellStart"/>
      <w:r w:rsidRPr="003D6587">
        <w:rPr>
          <w:sz w:val="20"/>
        </w:rPr>
        <w:t>Fachriy</w:t>
      </w:r>
      <w:proofErr w:type="spellEnd"/>
      <w:r w:rsidRPr="003D6587">
        <w:rPr>
          <w:sz w:val="20"/>
        </w:rPr>
        <w:t xml:space="preserve"> </w:t>
      </w:r>
      <w:proofErr w:type="spellStart"/>
      <w:r w:rsidRPr="003D6587">
        <w:rPr>
          <w:sz w:val="20"/>
        </w:rPr>
        <w:t>Balafif</w:t>
      </w:r>
      <w:proofErr w:type="spellEnd"/>
      <w:r w:rsidRPr="003D6587">
        <w:rPr>
          <w:sz w:val="20"/>
        </w:rPr>
        <w:t xml:space="preserve"> </w:t>
      </w:r>
      <w:r>
        <w:rPr>
          <w:sz w:val="20"/>
        </w:rPr>
        <w:t xml:space="preserve">is affiliated from </w:t>
      </w:r>
      <w:r w:rsidR="00E25729" w:rsidRPr="00E25729">
        <w:rPr>
          <w:sz w:val="20"/>
        </w:rPr>
        <w:t xml:space="preserve">Department of Neurosurgery, </w:t>
      </w:r>
      <w:proofErr w:type="spellStart"/>
      <w:r w:rsidR="00E25729" w:rsidRPr="00E25729">
        <w:rPr>
          <w:sz w:val="20"/>
        </w:rPr>
        <w:t>Universitas</w:t>
      </w:r>
      <w:proofErr w:type="spellEnd"/>
      <w:r w:rsidR="00E25729" w:rsidRPr="00E25729">
        <w:rPr>
          <w:sz w:val="20"/>
        </w:rPr>
        <w:t xml:space="preserve"> </w:t>
      </w:r>
      <w:proofErr w:type="spellStart"/>
      <w:r w:rsidR="00E25729" w:rsidRPr="00E25729">
        <w:rPr>
          <w:sz w:val="20"/>
        </w:rPr>
        <w:t>Airlangga</w:t>
      </w:r>
      <w:proofErr w:type="spellEnd"/>
      <w:r>
        <w:rPr>
          <w:sz w:val="20"/>
        </w:rPr>
        <w:t>–</w:t>
      </w:r>
      <w:proofErr w:type="spellStart"/>
      <w:r w:rsidR="00E25729" w:rsidRPr="00E25729">
        <w:rPr>
          <w:sz w:val="20"/>
        </w:rPr>
        <w:t>Dr.</w:t>
      </w:r>
      <w:proofErr w:type="spellEnd"/>
      <w:r w:rsidR="00E25729" w:rsidRPr="00E25729">
        <w:rPr>
          <w:sz w:val="20"/>
        </w:rPr>
        <w:t xml:space="preserve"> </w:t>
      </w:r>
      <w:proofErr w:type="spellStart"/>
      <w:r w:rsidR="00E25729" w:rsidRPr="00E25729">
        <w:rPr>
          <w:sz w:val="20"/>
        </w:rPr>
        <w:t>Soetomo</w:t>
      </w:r>
      <w:proofErr w:type="spellEnd"/>
      <w:r w:rsidR="00E25729" w:rsidRPr="00E25729">
        <w:rPr>
          <w:sz w:val="20"/>
        </w:rPr>
        <w:t xml:space="preserve"> General Academic Hospital, Surabaya, </w:t>
      </w:r>
      <w:proofErr w:type="gramStart"/>
      <w:r w:rsidR="00E25729" w:rsidRPr="00E25729">
        <w:rPr>
          <w:sz w:val="20"/>
        </w:rPr>
        <w:t>East</w:t>
      </w:r>
      <w:proofErr w:type="gramEnd"/>
      <w:r w:rsidR="00E25729" w:rsidRPr="00E25729">
        <w:rPr>
          <w:sz w:val="20"/>
        </w:rPr>
        <w:t xml:space="preserve"> Java, Indonesia</w:t>
      </w:r>
      <w:r>
        <w:rPr>
          <w:sz w:val="20"/>
        </w:rPr>
        <w:t>.</w:t>
      </w:r>
    </w:p>
    <w:sectPr w:rsidR="0099208A" w:rsidRPr="00E25729" w:rsidSect="009D7D14">
      <w:footerReference w:type="even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05T10:33:00Z" w:initials="SS">
    <w:p w14:paraId="32092633" w14:textId="77777777" w:rsidR="00601AED" w:rsidRDefault="00601AED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14:paraId="606684DA" w14:textId="77777777" w:rsidR="00601AED" w:rsidRDefault="00601AED">
      <w:pPr>
        <w:pStyle w:val="CommentText"/>
      </w:pPr>
    </w:p>
    <w:p w14:paraId="06682232" w14:textId="06374B39" w:rsidR="00601AED" w:rsidRDefault="00601AED" w:rsidP="00601AED">
      <w:pPr>
        <w:pStyle w:val="CommentText"/>
        <w:numPr>
          <w:ilvl w:val="0"/>
          <w:numId w:val="4"/>
        </w:numPr>
      </w:pPr>
      <w:hyperlink r:id="rId1" w:history="1">
        <w:r w:rsidRPr="00F338B1">
          <w:rPr>
            <w:rStyle w:val="Hyperlink"/>
          </w:rPr>
          <w:t>https://pubmed.ncbi.nlm.nih.gov/36057249/</w:t>
        </w:r>
      </w:hyperlink>
    </w:p>
    <w:p w14:paraId="041853B7" w14:textId="347B1F9D" w:rsidR="00601AED" w:rsidRDefault="00601AED" w:rsidP="00601AED">
      <w:pPr>
        <w:pStyle w:val="CommentText"/>
        <w:numPr>
          <w:ilvl w:val="0"/>
          <w:numId w:val="4"/>
        </w:numPr>
      </w:pPr>
      <w:hyperlink r:id="rId2" w:history="1">
        <w:r w:rsidRPr="00F338B1">
          <w:rPr>
            <w:rStyle w:val="Hyperlink"/>
          </w:rPr>
          <w:t>https://www.sciencedirect.com/science/article/pii/S2210261222008069</w:t>
        </w:r>
      </w:hyperlink>
    </w:p>
    <w:p w14:paraId="56B9BBE0" w14:textId="62697E1F" w:rsidR="00601AED" w:rsidRDefault="00601AED" w:rsidP="00601AED">
      <w:pPr>
        <w:pStyle w:val="CommentText"/>
      </w:pP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A8F1A1" w14:textId="77777777" w:rsidR="00A803E7" w:rsidRDefault="00A803E7" w:rsidP="00A433D3">
      <w:r>
        <w:separator/>
      </w:r>
    </w:p>
  </w:endnote>
  <w:endnote w:type="continuationSeparator" w:id="0">
    <w:p w14:paraId="5686C40E" w14:textId="77777777" w:rsidR="00A803E7" w:rsidRDefault="00A803E7" w:rsidP="00A43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5207396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3C8B75" w14:textId="4DF9BA8F" w:rsidR="00A433D3" w:rsidRDefault="00A433D3" w:rsidP="005C540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698C6A" w14:textId="77777777" w:rsidR="00A433D3" w:rsidRDefault="00A433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35518F" w14:textId="77777777" w:rsidR="00A803E7" w:rsidRDefault="00A803E7" w:rsidP="00A433D3">
      <w:r>
        <w:separator/>
      </w:r>
    </w:p>
  </w:footnote>
  <w:footnote w:type="continuationSeparator" w:id="0">
    <w:p w14:paraId="777BE7E9" w14:textId="77777777" w:rsidR="00A803E7" w:rsidRDefault="00A803E7" w:rsidP="00A43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54C52"/>
    <w:multiLevelType w:val="multilevel"/>
    <w:tmpl w:val="43580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8163D89"/>
    <w:multiLevelType w:val="hybridMultilevel"/>
    <w:tmpl w:val="957AFABA"/>
    <w:lvl w:ilvl="0" w:tplc="D2E648C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FF0A98"/>
    <w:multiLevelType w:val="hybridMultilevel"/>
    <w:tmpl w:val="53D0C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527F08"/>
    <w:multiLevelType w:val="hybridMultilevel"/>
    <w:tmpl w:val="48D0C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16C"/>
    <w:rsid w:val="000040E1"/>
    <w:rsid w:val="0000701E"/>
    <w:rsid w:val="000235F3"/>
    <w:rsid w:val="00023C79"/>
    <w:rsid w:val="0006183F"/>
    <w:rsid w:val="00073A33"/>
    <w:rsid w:val="0007444A"/>
    <w:rsid w:val="00083F06"/>
    <w:rsid w:val="000C2D69"/>
    <w:rsid w:val="000F6CA7"/>
    <w:rsid w:val="00106C09"/>
    <w:rsid w:val="00116299"/>
    <w:rsid w:val="00133F82"/>
    <w:rsid w:val="0014491E"/>
    <w:rsid w:val="00145EBB"/>
    <w:rsid w:val="00172AC0"/>
    <w:rsid w:val="00187001"/>
    <w:rsid w:val="001C1D0A"/>
    <w:rsid w:val="001C2CF4"/>
    <w:rsid w:val="001C6019"/>
    <w:rsid w:val="001D2CDE"/>
    <w:rsid w:val="001D5286"/>
    <w:rsid w:val="001E0889"/>
    <w:rsid w:val="001E70B7"/>
    <w:rsid w:val="002055EB"/>
    <w:rsid w:val="00224B58"/>
    <w:rsid w:val="00250A19"/>
    <w:rsid w:val="00255D0B"/>
    <w:rsid w:val="00291EC6"/>
    <w:rsid w:val="0029410F"/>
    <w:rsid w:val="002A0429"/>
    <w:rsid w:val="002A0BD6"/>
    <w:rsid w:val="002A3AED"/>
    <w:rsid w:val="002B2865"/>
    <w:rsid w:val="003307AB"/>
    <w:rsid w:val="00336170"/>
    <w:rsid w:val="00340D33"/>
    <w:rsid w:val="00344481"/>
    <w:rsid w:val="00356D7A"/>
    <w:rsid w:val="00362B93"/>
    <w:rsid w:val="00374EEB"/>
    <w:rsid w:val="003A6C3E"/>
    <w:rsid w:val="003D6587"/>
    <w:rsid w:val="003D76F5"/>
    <w:rsid w:val="003E2EC1"/>
    <w:rsid w:val="003E6001"/>
    <w:rsid w:val="00423984"/>
    <w:rsid w:val="00427605"/>
    <w:rsid w:val="004465BB"/>
    <w:rsid w:val="00447A72"/>
    <w:rsid w:val="00454F9D"/>
    <w:rsid w:val="0048441E"/>
    <w:rsid w:val="00494F2F"/>
    <w:rsid w:val="00495918"/>
    <w:rsid w:val="0049604C"/>
    <w:rsid w:val="004A1050"/>
    <w:rsid w:val="004A1BD5"/>
    <w:rsid w:val="004A1C4C"/>
    <w:rsid w:val="004A3731"/>
    <w:rsid w:val="004C0D3C"/>
    <w:rsid w:val="004C242E"/>
    <w:rsid w:val="004D3ACC"/>
    <w:rsid w:val="004E6BD2"/>
    <w:rsid w:val="00502D6F"/>
    <w:rsid w:val="00531228"/>
    <w:rsid w:val="00535754"/>
    <w:rsid w:val="00556B40"/>
    <w:rsid w:val="00573047"/>
    <w:rsid w:val="00573C77"/>
    <w:rsid w:val="00596B05"/>
    <w:rsid w:val="005C45E1"/>
    <w:rsid w:val="005D2D09"/>
    <w:rsid w:val="005F105E"/>
    <w:rsid w:val="00601AED"/>
    <w:rsid w:val="006077FA"/>
    <w:rsid w:val="00610E0A"/>
    <w:rsid w:val="006367F5"/>
    <w:rsid w:val="006523DB"/>
    <w:rsid w:val="0065260B"/>
    <w:rsid w:val="0066779F"/>
    <w:rsid w:val="0067067F"/>
    <w:rsid w:val="00692F31"/>
    <w:rsid w:val="006B60EB"/>
    <w:rsid w:val="006D3160"/>
    <w:rsid w:val="006D4ABC"/>
    <w:rsid w:val="006E3B98"/>
    <w:rsid w:val="006F0188"/>
    <w:rsid w:val="006F5E38"/>
    <w:rsid w:val="006F6A8E"/>
    <w:rsid w:val="00710FED"/>
    <w:rsid w:val="00713597"/>
    <w:rsid w:val="00714E08"/>
    <w:rsid w:val="0073367A"/>
    <w:rsid w:val="00752C3B"/>
    <w:rsid w:val="00771871"/>
    <w:rsid w:val="0077616C"/>
    <w:rsid w:val="00785F63"/>
    <w:rsid w:val="00793470"/>
    <w:rsid w:val="007A7274"/>
    <w:rsid w:val="007E5EA4"/>
    <w:rsid w:val="007F6312"/>
    <w:rsid w:val="00802570"/>
    <w:rsid w:val="00816835"/>
    <w:rsid w:val="00855DD9"/>
    <w:rsid w:val="008602B8"/>
    <w:rsid w:val="0087533F"/>
    <w:rsid w:val="008905FD"/>
    <w:rsid w:val="008D06D1"/>
    <w:rsid w:val="008D5026"/>
    <w:rsid w:val="008D5A00"/>
    <w:rsid w:val="008E29E6"/>
    <w:rsid w:val="008F433B"/>
    <w:rsid w:val="00923EAF"/>
    <w:rsid w:val="00925223"/>
    <w:rsid w:val="009477F1"/>
    <w:rsid w:val="00950183"/>
    <w:rsid w:val="009539AC"/>
    <w:rsid w:val="0096735A"/>
    <w:rsid w:val="009816FF"/>
    <w:rsid w:val="0099208A"/>
    <w:rsid w:val="009B131C"/>
    <w:rsid w:val="009C0A5A"/>
    <w:rsid w:val="009C5DB0"/>
    <w:rsid w:val="009D5A30"/>
    <w:rsid w:val="009D7D14"/>
    <w:rsid w:val="00A112F8"/>
    <w:rsid w:val="00A15E1C"/>
    <w:rsid w:val="00A31A26"/>
    <w:rsid w:val="00A433D3"/>
    <w:rsid w:val="00A5307B"/>
    <w:rsid w:val="00A632FB"/>
    <w:rsid w:val="00A63D08"/>
    <w:rsid w:val="00A733FC"/>
    <w:rsid w:val="00A803E7"/>
    <w:rsid w:val="00A808C3"/>
    <w:rsid w:val="00A9081E"/>
    <w:rsid w:val="00AD3033"/>
    <w:rsid w:val="00AD3B3D"/>
    <w:rsid w:val="00AE5DA9"/>
    <w:rsid w:val="00AF5C4F"/>
    <w:rsid w:val="00B04F28"/>
    <w:rsid w:val="00B07D3B"/>
    <w:rsid w:val="00B4648D"/>
    <w:rsid w:val="00B47CBB"/>
    <w:rsid w:val="00B5040B"/>
    <w:rsid w:val="00B53E9C"/>
    <w:rsid w:val="00B6060A"/>
    <w:rsid w:val="00B7296B"/>
    <w:rsid w:val="00B77BE6"/>
    <w:rsid w:val="00B82FD5"/>
    <w:rsid w:val="00BA100D"/>
    <w:rsid w:val="00BA12A6"/>
    <w:rsid w:val="00BB00DF"/>
    <w:rsid w:val="00BB7D46"/>
    <w:rsid w:val="00BD18BA"/>
    <w:rsid w:val="00BE40B3"/>
    <w:rsid w:val="00BF5EE5"/>
    <w:rsid w:val="00C00A35"/>
    <w:rsid w:val="00C02F30"/>
    <w:rsid w:val="00C03CF1"/>
    <w:rsid w:val="00C22144"/>
    <w:rsid w:val="00C35F72"/>
    <w:rsid w:val="00C363D2"/>
    <w:rsid w:val="00C43057"/>
    <w:rsid w:val="00C5415D"/>
    <w:rsid w:val="00C627B1"/>
    <w:rsid w:val="00C710FA"/>
    <w:rsid w:val="00C75375"/>
    <w:rsid w:val="00C9698E"/>
    <w:rsid w:val="00CA2372"/>
    <w:rsid w:val="00CA4651"/>
    <w:rsid w:val="00CB2F22"/>
    <w:rsid w:val="00CC537F"/>
    <w:rsid w:val="00CC7BDE"/>
    <w:rsid w:val="00CD3129"/>
    <w:rsid w:val="00CD789A"/>
    <w:rsid w:val="00CE245E"/>
    <w:rsid w:val="00CE3632"/>
    <w:rsid w:val="00CE7CFF"/>
    <w:rsid w:val="00CF0AD2"/>
    <w:rsid w:val="00CF2D9A"/>
    <w:rsid w:val="00CF6D42"/>
    <w:rsid w:val="00D300C2"/>
    <w:rsid w:val="00D31C3F"/>
    <w:rsid w:val="00D41C83"/>
    <w:rsid w:val="00D53A48"/>
    <w:rsid w:val="00D6029E"/>
    <w:rsid w:val="00D639EF"/>
    <w:rsid w:val="00D847A8"/>
    <w:rsid w:val="00D95418"/>
    <w:rsid w:val="00DB1AA8"/>
    <w:rsid w:val="00DC4676"/>
    <w:rsid w:val="00DC545C"/>
    <w:rsid w:val="00DD2920"/>
    <w:rsid w:val="00E172A6"/>
    <w:rsid w:val="00E25729"/>
    <w:rsid w:val="00E25B12"/>
    <w:rsid w:val="00E30EDE"/>
    <w:rsid w:val="00E35B10"/>
    <w:rsid w:val="00E54E45"/>
    <w:rsid w:val="00E7479F"/>
    <w:rsid w:val="00EC613B"/>
    <w:rsid w:val="00EC6287"/>
    <w:rsid w:val="00EE054F"/>
    <w:rsid w:val="00EE73AD"/>
    <w:rsid w:val="00EF0540"/>
    <w:rsid w:val="00F16CFA"/>
    <w:rsid w:val="00F34148"/>
    <w:rsid w:val="00F405C1"/>
    <w:rsid w:val="00F619BF"/>
    <w:rsid w:val="00F91B17"/>
    <w:rsid w:val="00F957C9"/>
    <w:rsid w:val="00FA14B6"/>
    <w:rsid w:val="00FA3E8A"/>
    <w:rsid w:val="00FA4BB4"/>
    <w:rsid w:val="00FB4543"/>
    <w:rsid w:val="00FC2391"/>
    <w:rsid w:val="00FF3F15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871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CF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8D5A00"/>
    <w:pPr>
      <w:keepNext/>
      <w:outlineLvl w:val="0"/>
    </w:pPr>
    <w:rPr>
      <w:sz w:val="36"/>
      <w:szCs w:val="2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A3AED"/>
    <w:rPr>
      <w:b/>
      <w:bCs/>
    </w:rPr>
  </w:style>
  <w:style w:type="character" w:customStyle="1" w:styleId="apple-converted-space">
    <w:name w:val="apple-converted-space"/>
    <w:basedOn w:val="DefaultParagraphFont"/>
    <w:rsid w:val="002A3AED"/>
  </w:style>
  <w:style w:type="character" w:styleId="Hyperlink">
    <w:name w:val="Hyperlink"/>
    <w:basedOn w:val="DefaultParagraphFont"/>
    <w:uiPriority w:val="99"/>
    <w:unhideWhenUsed/>
    <w:rsid w:val="002A3A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41C8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41C83"/>
    <w:rPr>
      <w:i/>
      <w:iCs/>
    </w:rPr>
  </w:style>
  <w:style w:type="paragraph" w:styleId="NormalWeb">
    <w:name w:val="Normal (Web)"/>
    <w:basedOn w:val="Normal"/>
    <w:uiPriority w:val="99"/>
    <w:unhideWhenUsed/>
    <w:rsid w:val="00610E0A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35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60E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8D5A00"/>
    <w:rPr>
      <w:rFonts w:ascii="Times New Roman" w:eastAsia="Times New Roman" w:hAnsi="Times New Roman" w:cs="Times New Roman"/>
      <w:sz w:val="36"/>
      <w:szCs w:val="20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15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15D"/>
    <w:rPr>
      <w:rFonts w:ascii="Times New Roman" w:eastAsia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96735A"/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374EE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87001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A433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33D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A433D3"/>
  </w:style>
  <w:style w:type="paragraph" w:styleId="NoSpacing">
    <w:name w:val="No Spacing"/>
    <w:uiPriority w:val="1"/>
    <w:qFormat/>
    <w:rsid w:val="0029410F"/>
    <w:rPr>
      <w:sz w:val="22"/>
      <w:szCs w:val="22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FB45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4543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01A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1A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1AE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A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AE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CF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8D5A00"/>
    <w:pPr>
      <w:keepNext/>
      <w:outlineLvl w:val="0"/>
    </w:pPr>
    <w:rPr>
      <w:sz w:val="36"/>
      <w:szCs w:val="2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A3AED"/>
    <w:rPr>
      <w:b/>
      <w:bCs/>
    </w:rPr>
  </w:style>
  <w:style w:type="character" w:customStyle="1" w:styleId="apple-converted-space">
    <w:name w:val="apple-converted-space"/>
    <w:basedOn w:val="DefaultParagraphFont"/>
    <w:rsid w:val="002A3AED"/>
  </w:style>
  <w:style w:type="character" w:styleId="Hyperlink">
    <w:name w:val="Hyperlink"/>
    <w:basedOn w:val="DefaultParagraphFont"/>
    <w:uiPriority w:val="99"/>
    <w:unhideWhenUsed/>
    <w:rsid w:val="002A3A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41C8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41C83"/>
    <w:rPr>
      <w:i/>
      <w:iCs/>
    </w:rPr>
  </w:style>
  <w:style w:type="paragraph" w:styleId="NormalWeb">
    <w:name w:val="Normal (Web)"/>
    <w:basedOn w:val="Normal"/>
    <w:uiPriority w:val="99"/>
    <w:unhideWhenUsed/>
    <w:rsid w:val="00610E0A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35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60E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8D5A00"/>
    <w:rPr>
      <w:rFonts w:ascii="Times New Roman" w:eastAsia="Times New Roman" w:hAnsi="Times New Roman" w:cs="Times New Roman"/>
      <w:sz w:val="36"/>
      <w:szCs w:val="20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15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15D"/>
    <w:rPr>
      <w:rFonts w:ascii="Times New Roman" w:eastAsia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96735A"/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374EE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87001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A433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33D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A433D3"/>
  </w:style>
  <w:style w:type="paragraph" w:styleId="NoSpacing">
    <w:name w:val="No Spacing"/>
    <w:uiPriority w:val="1"/>
    <w:qFormat/>
    <w:rsid w:val="0029410F"/>
    <w:rPr>
      <w:sz w:val="22"/>
      <w:szCs w:val="22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FB45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4543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01A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1A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1AE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A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AE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9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15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0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3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0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8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3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4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9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8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4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8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22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1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7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3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2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6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1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6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6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5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7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9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9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28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3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4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1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94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1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ciencedirect.com/science/article/pii/S2210261222008069" TargetMode="External"/><Relationship Id="rId1" Type="http://schemas.openxmlformats.org/officeDocument/2006/relationships/hyperlink" Target="https://pubmed.ncbi.nlm.nih.gov/36057249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7A503A-DD06-42EE-959C-BB8A484B6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Galih I. Permana</dc:creator>
  <cp:keywords/>
  <dc:description/>
  <cp:lastModifiedBy>Swetha Sandala</cp:lastModifiedBy>
  <cp:revision>11</cp:revision>
  <cp:lastPrinted>2021-11-25T21:27:00Z</cp:lastPrinted>
  <dcterms:created xsi:type="dcterms:W3CDTF">2022-08-07T13:57:00Z</dcterms:created>
  <dcterms:modified xsi:type="dcterms:W3CDTF">2022-09-05T05:03:00Z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17th edition (author-date)</vt:lpwstr>
  </property>
  <property fmtid="{D5CDD505-2E9C-101B-9397-08002B2CF9AE}" pid="6" name="Mendeley Recent Style Id 2_1">
    <vt:lpwstr>http://www.zotero.org/styles/harvard1</vt:lpwstr>
  </property>
  <property fmtid="{D5CDD505-2E9C-101B-9397-08002B2CF9AE}" pid="7" name="Mendeley Recent Style Name 2_1">
    <vt:lpwstr>Harvard reference format 1 (deprecated)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http://www.zotero.org/styles/international-journal-of-surgery-case-reports</vt:lpwstr>
  </property>
  <property fmtid="{D5CDD505-2E9C-101B-9397-08002B2CF9AE}" pid="11" name="Mendeley Recent Style Name 4_1">
    <vt:lpwstr>International Journal of Surgery Case Reports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http://www.zotero.org/styles/sage-vancouver-brackets</vt:lpwstr>
  </property>
  <property fmtid="{D5CDD505-2E9C-101B-9397-08002B2CF9AE}" pid="17" name="Mendeley Recent Style Name 7_1">
    <vt:lpwstr>SAGE - Vancouver (brackets)</vt:lpwstr>
  </property>
  <property fmtid="{D5CDD505-2E9C-101B-9397-08002B2CF9AE}" pid="18" name="Mendeley Recent Style Id 8_1">
    <vt:lpwstr>http://www.zotero.org/styles/surgical-neurology-international</vt:lpwstr>
  </property>
  <property fmtid="{D5CDD505-2E9C-101B-9397-08002B2CF9AE}" pid="19" name="Mendeley Recent Style Name 8_1">
    <vt:lpwstr>Surgical Neurology International</vt:lpwstr>
  </property>
  <property fmtid="{D5CDD505-2E9C-101B-9397-08002B2CF9AE}" pid="20" name="Mendeley Recent Style Id 9_1">
    <vt:lpwstr>http://csl.mendeley.com/styles/522974251/harvard-universitas-airlangga</vt:lpwstr>
  </property>
  <property fmtid="{D5CDD505-2E9C-101B-9397-08002B2CF9AE}" pid="21" name="Mendeley Recent Style Name 9_1">
    <vt:lpwstr>Universitas Airlangga FKHarvard  - Risdiansyah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9a35f62a-000e-3226-9a8e-3b62f8d56a8f</vt:lpwstr>
  </property>
  <property fmtid="{D5CDD505-2E9C-101B-9397-08002B2CF9AE}" pid="24" name="Mendeley Citation Style_1">
    <vt:lpwstr>http://www.zotero.org/styles/international-journal-of-surgery-case-reports</vt:lpwstr>
  </property>
</Properties>
</file>