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97549">
      <w:pPr>
        <w:rPr>
          <w:rFonts w:ascii="Times New Roman" w:hAnsi="Times New Roman" w:cs="Times New Roman"/>
          <w:b/>
          <w:sz w:val="32"/>
        </w:rPr>
      </w:pPr>
      <w:bookmarkStart w:id="0" w:name="_GoBack"/>
      <w:r w:rsidRPr="00B97549">
        <w:rPr>
          <w:rFonts w:ascii="Times New Roman" w:hAnsi="Times New Roman" w:cs="Times New Roman"/>
          <w:b/>
          <w:i/>
          <w:sz w:val="32"/>
        </w:rPr>
        <w:t>In-vitro</w:t>
      </w:r>
      <w:r w:rsidRPr="00B97549">
        <w:rPr>
          <w:rFonts w:ascii="Times New Roman" w:hAnsi="Times New Roman" w:cs="Times New Roman"/>
          <w:b/>
          <w:sz w:val="32"/>
        </w:rPr>
        <w:t xml:space="preserve"> evaluation of antioxidant and antibacterial activities of methanol extract of the root and bark of </w:t>
      </w:r>
      <w:proofErr w:type="spellStart"/>
      <w:r w:rsidRPr="00B97549">
        <w:rPr>
          <w:rFonts w:ascii="Times New Roman" w:hAnsi="Times New Roman" w:cs="Times New Roman"/>
          <w:b/>
          <w:i/>
          <w:sz w:val="32"/>
        </w:rPr>
        <w:t>Terminalia</w:t>
      </w:r>
      <w:proofErr w:type="spellEnd"/>
      <w:r w:rsidRPr="00B97549">
        <w:rPr>
          <w:rFonts w:ascii="Times New Roman" w:hAnsi="Times New Roman" w:cs="Times New Roman"/>
          <w:b/>
          <w:i/>
          <w:sz w:val="32"/>
        </w:rPr>
        <w:t xml:space="preserve"> </w:t>
      </w:r>
      <w:proofErr w:type="spellStart"/>
      <w:r w:rsidRPr="00B97549">
        <w:rPr>
          <w:rFonts w:ascii="Times New Roman" w:hAnsi="Times New Roman" w:cs="Times New Roman"/>
          <w:b/>
          <w:i/>
          <w:sz w:val="32"/>
        </w:rPr>
        <w:t>phanerophlebia</w:t>
      </w:r>
      <w:proofErr w:type="spellEnd"/>
      <w:r w:rsidRPr="00B97549">
        <w:rPr>
          <w:rFonts w:ascii="Times New Roman" w:hAnsi="Times New Roman" w:cs="Times New Roman"/>
          <w:b/>
          <w:sz w:val="32"/>
        </w:rPr>
        <w:t xml:space="preserve"> against some selected medically important organisms</w:t>
      </w:r>
    </w:p>
    <w:p w:rsidR="00B97549" w:rsidRDefault="00B97549">
      <w:pPr>
        <w:rPr>
          <w:rFonts w:ascii="Times New Roman" w:hAnsi="Times New Roman" w:cs="Times New Roman"/>
          <w:sz w:val="24"/>
        </w:rPr>
      </w:pPr>
      <w:proofErr w:type="spellStart"/>
      <w:r>
        <w:rPr>
          <w:rFonts w:ascii="Times New Roman" w:hAnsi="Times New Roman" w:cs="Times New Roman"/>
          <w:sz w:val="24"/>
        </w:rPr>
        <w:t>Banji-Onisile</w:t>
      </w:r>
      <w:proofErr w:type="spellEnd"/>
      <w:r>
        <w:rPr>
          <w:rFonts w:ascii="Times New Roman" w:hAnsi="Times New Roman" w:cs="Times New Roman"/>
          <w:sz w:val="24"/>
        </w:rPr>
        <w:t xml:space="preserve"> FO</w:t>
      </w:r>
    </w:p>
    <w:p w:rsidR="00B97549" w:rsidRPr="00B97549" w:rsidRDefault="00B97549">
      <w:pPr>
        <w:rPr>
          <w:rFonts w:ascii="Times New Roman" w:hAnsi="Times New Roman" w:cs="Times New Roman"/>
        </w:rPr>
      </w:pPr>
      <w:r w:rsidRPr="00B97549">
        <w:rPr>
          <w:rFonts w:ascii="Times New Roman" w:hAnsi="Times New Roman" w:cs="Times New Roman"/>
        </w:rPr>
        <w:t>University of KwaZulu-Natal, Durban South Africa</w:t>
      </w:r>
    </w:p>
    <w:p w:rsidR="00B97549" w:rsidRPr="00B97549" w:rsidRDefault="00B97549" w:rsidP="00B97549">
      <w:pPr>
        <w:jc w:val="center"/>
        <w:rPr>
          <w:rFonts w:ascii="Times New Roman" w:hAnsi="Times New Roman" w:cs="Times New Roman"/>
          <w:b/>
          <w:sz w:val="24"/>
        </w:rPr>
      </w:pPr>
      <w:r w:rsidRPr="00B97549">
        <w:rPr>
          <w:rFonts w:ascii="Times New Roman" w:hAnsi="Times New Roman" w:cs="Times New Roman"/>
          <w:b/>
          <w:sz w:val="24"/>
        </w:rPr>
        <w:t>Abstract</w:t>
      </w:r>
    </w:p>
    <w:p w:rsidR="00B97549" w:rsidRPr="00B97549" w:rsidRDefault="00B97549" w:rsidP="00B97549">
      <w:pPr>
        <w:jc w:val="both"/>
        <w:rPr>
          <w:rFonts w:ascii="Times New Roman" w:hAnsi="Times New Roman" w:cs="Times New Roman"/>
          <w:sz w:val="20"/>
          <w:szCs w:val="18"/>
          <w:lang w:val="en-IN"/>
        </w:rPr>
      </w:pPr>
      <w:r w:rsidRPr="00B97549">
        <w:rPr>
          <w:rFonts w:ascii="Times New Roman" w:hAnsi="Times New Roman" w:cs="Times New Roman"/>
          <w:sz w:val="20"/>
          <w:szCs w:val="18"/>
        </w:rPr>
        <w:t xml:space="preserve">The increase in the development of microbial resistance to currently available antibiotics is of public health concern. This has also increased the burden and the cost of alleviating microbial infection in society and damaging effects of the antimicrobial resistance are already manifesting themselves across the world. </w:t>
      </w:r>
      <w:r w:rsidRPr="00B97549">
        <w:rPr>
          <w:rFonts w:ascii="Times New Roman" w:hAnsi="Times New Roman" w:cs="Times New Roman"/>
          <w:sz w:val="20"/>
          <w:szCs w:val="18"/>
          <w:lang w:val="en-GB"/>
        </w:rPr>
        <w:t>The search for new drugs has led to the exploration of nature, most especially plants for the treatment of infectious diseases owing to their healing properties</w:t>
      </w:r>
      <w:r w:rsidRPr="00B97549">
        <w:rPr>
          <w:rFonts w:ascii="Times New Roman" w:hAnsi="Times New Roman" w:cs="Times New Roman"/>
          <w:sz w:val="20"/>
          <w:szCs w:val="18"/>
        </w:rPr>
        <w:t>.</w:t>
      </w:r>
    </w:p>
    <w:p w:rsidR="00B97549" w:rsidRPr="00B97549" w:rsidRDefault="00B97549" w:rsidP="00B97549">
      <w:pPr>
        <w:jc w:val="both"/>
        <w:rPr>
          <w:rFonts w:ascii="Times New Roman" w:hAnsi="Times New Roman" w:cs="Times New Roman"/>
          <w:sz w:val="20"/>
          <w:szCs w:val="18"/>
        </w:rPr>
      </w:pPr>
      <w:r w:rsidRPr="00B97549">
        <w:rPr>
          <w:rFonts w:ascii="Times New Roman" w:hAnsi="Times New Roman" w:cs="Times New Roman"/>
          <w:sz w:val="20"/>
          <w:szCs w:val="18"/>
          <w:lang w:val="en-GB"/>
        </w:rPr>
        <w:t>This study</w:t>
      </w:r>
      <w:r w:rsidRPr="00B97549">
        <w:rPr>
          <w:rFonts w:ascii="Times New Roman" w:hAnsi="Times New Roman" w:cs="Times New Roman"/>
          <w:sz w:val="20"/>
          <w:szCs w:val="18"/>
        </w:rPr>
        <w:t>, therefore,</w:t>
      </w:r>
      <w:r w:rsidRPr="00B97549">
        <w:rPr>
          <w:rFonts w:ascii="Times New Roman" w:hAnsi="Times New Roman" w:cs="Times New Roman"/>
          <w:sz w:val="20"/>
          <w:szCs w:val="18"/>
          <w:lang w:val="en-GB"/>
        </w:rPr>
        <w:t xml:space="preserve"> investigated the antibacterial activities of </w:t>
      </w:r>
      <w:proofErr w:type="spellStart"/>
      <w:r w:rsidRPr="00B97549">
        <w:rPr>
          <w:rFonts w:ascii="Times New Roman" w:hAnsi="Times New Roman" w:cs="Times New Roman"/>
          <w:i/>
          <w:iCs/>
          <w:sz w:val="20"/>
          <w:szCs w:val="18"/>
          <w:lang w:val="en-GB"/>
        </w:rPr>
        <w:t>Terminalia</w:t>
      </w:r>
      <w:proofErr w:type="spellEnd"/>
      <w:r w:rsidRPr="00B97549">
        <w:rPr>
          <w:rFonts w:ascii="Times New Roman" w:hAnsi="Times New Roman" w:cs="Times New Roman"/>
          <w:i/>
          <w:iCs/>
          <w:sz w:val="20"/>
          <w:szCs w:val="18"/>
          <w:lang w:val="en-GB"/>
        </w:rPr>
        <w:t xml:space="preserve"> </w:t>
      </w:r>
      <w:proofErr w:type="spellStart"/>
      <w:r w:rsidRPr="00B97549">
        <w:rPr>
          <w:rFonts w:ascii="Times New Roman" w:hAnsi="Times New Roman" w:cs="Times New Roman"/>
          <w:i/>
          <w:iCs/>
          <w:sz w:val="20"/>
          <w:szCs w:val="18"/>
          <w:lang w:val="en-GB"/>
        </w:rPr>
        <w:t>phanerophlebia</w:t>
      </w:r>
      <w:proofErr w:type="spellEnd"/>
      <w:r w:rsidRPr="00B97549">
        <w:rPr>
          <w:rFonts w:ascii="Times New Roman" w:hAnsi="Times New Roman" w:cs="Times New Roman"/>
          <w:i/>
          <w:iCs/>
          <w:sz w:val="20"/>
          <w:szCs w:val="18"/>
          <w:lang w:val="en-GB"/>
        </w:rPr>
        <w:t> </w:t>
      </w:r>
      <w:r w:rsidRPr="00B97549">
        <w:rPr>
          <w:rFonts w:ascii="Times New Roman" w:hAnsi="Times New Roman" w:cs="Times New Roman"/>
          <w:sz w:val="20"/>
          <w:szCs w:val="18"/>
          <w:lang w:val="en-GB"/>
        </w:rPr>
        <w:t>against some selected pathogens of medical importance.</w:t>
      </w:r>
    </w:p>
    <w:p w:rsidR="00B97549" w:rsidRPr="00B97549" w:rsidRDefault="00B97549" w:rsidP="00B97549">
      <w:pPr>
        <w:jc w:val="both"/>
        <w:rPr>
          <w:rFonts w:ascii="Times New Roman" w:hAnsi="Times New Roman" w:cs="Times New Roman"/>
          <w:sz w:val="20"/>
          <w:szCs w:val="18"/>
        </w:rPr>
      </w:pPr>
      <w:r w:rsidRPr="00B97549">
        <w:rPr>
          <w:rFonts w:ascii="Times New Roman" w:hAnsi="Times New Roman" w:cs="Times New Roman"/>
          <w:sz w:val="20"/>
          <w:szCs w:val="18"/>
        </w:rPr>
        <w:t xml:space="preserve">Methanol extract of the stem and bark of this plant were examined for phytochemicals, antioxidant, and antibacterial activity against six antibiotic-resistant pathogenic </w:t>
      </w:r>
      <w:r w:rsidRPr="00B97549">
        <w:rPr>
          <w:rFonts w:ascii="Times New Roman" w:hAnsi="Times New Roman" w:cs="Times New Roman"/>
          <w:i/>
          <w:iCs/>
          <w:sz w:val="20"/>
          <w:szCs w:val="18"/>
        </w:rPr>
        <w:t xml:space="preserve">Pseudomonas </w:t>
      </w:r>
      <w:proofErr w:type="spellStart"/>
      <w:r w:rsidRPr="00B97549">
        <w:rPr>
          <w:rFonts w:ascii="Times New Roman" w:hAnsi="Times New Roman" w:cs="Times New Roman"/>
          <w:i/>
          <w:iCs/>
          <w:sz w:val="20"/>
          <w:szCs w:val="18"/>
        </w:rPr>
        <w:t>aeruginosa</w:t>
      </w:r>
      <w:proofErr w:type="spellEnd"/>
      <w:r w:rsidRPr="00B97549">
        <w:rPr>
          <w:rFonts w:ascii="Times New Roman" w:hAnsi="Times New Roman" w:cs="Times New Roman"/>
          <w:sz w:val="20"/>
          <w:szCs w:val="18"/>
        </w:rPr>
        <w:t xml:space="preserve"> (ATCC 27853), </w:t>
      </w:r>
      <w:proofErr w:type="spellStart"/>
      <w:r w:rsidRPr="00B97549">
        <w:rPr>
          <w:rFonts w:ascii="Times New Roman" w:hAnsi="Times New Roman" w:cs="Times New Roman"/>
          <w:i/>
          <w:iCs/>
          <w:sz w:val="20"/>
          <w:szCs w:val="18"/>
        </w:rPr>
        <w:t>Klebsiella</w:t>
      </w:r>
      <w:proofErr w:type="spellEnd"/>
      <w:r w:rsidRPr="00B97549">
        <w:rPr>
          <w:rFonts w:ascii="Times New Roman" w:hAnsi="Times New Roman" w:cs="Times New Roman"/>
          <w:i/>
          <w:iCs/>
          <w:sz w:val="20"/>
          <w:szCs w:val="18"/>
        </w:rPr>
        <w:t xml:space="preserve"> </w:t>
      </w:r>
      <w:proofErr w:type="spellStart"/>
      <w:r w:rsidRPr="00B97549">
        <w:rPr>
          <w:rFonts w:ascii="Times New Roman" w:hAnsi="Times New Roman" w:cs="Times New Roman"/>
          <w:i/>
          <w:iCs/>
          <w:sz w:val="20"/>
          <w:szCs w:val="18"/>
        </w:rPr>
        <w:t>pneumoniae</w:t>
      </w:r>
      <w:proofErr w:type="spellEnd"/>
      <w:r w:rsidRPr="00B97549">
        <w:rPr>
          <w:rFonts w:ascii="Times New Roman" w:hAnsi="Times New Roman" w:cs="Times New Roman"/>
          <w:sz w:val="20"/>
          <w:szCs w:val="18"/>
        </w:rPr>
        <w:t xml:space="preserve"> (ATCC 33495), </w:t>
      </w:r>
      <w:r w:rsidRPr="00B97549">
        <w:rPr>
          <w:rFonts w:ascii="Times New Roman" w:hAnsi="Times New Roman" w:cs="Times New Roman"/>
          <w:i/>
          <w:iCs/>
          <w:sz w:val="20"/>
          <w:szCs w:val="18"/>
        </w:rPr>
        <w:t>Escherichia coli</w:t>
      </w:r>
      <w:r w:rsidRPr="00B97549">
        <w:rPr>
          <w:rFonts w:ascii="Times New Roman" w:hAnsi="Times New Roman" w:cs="Times New Roman"/>
          <w:sz w:val="20"/>
          <w:szCs w:val="18"/>
        </w:rPr>
        <w:t xml:space="preserve">, </w:t>
      </w:r>
      <w:r w:rsidRPr="00B97549">
        <w:rPr>
          <w:rFonts w:ascii="Times New Roman" w:hAnsi="Times New Roman" w:cs="Times New Roman"/>
          <w:i/>
          <w:iCs/>
          <w:sz w:val="20"/>
          <w:szCs w:val="18"/>
        </w:rPr>
        <w:t>Vibrio</w:t>
      </w:r>
      <w:r w:rsidRPr="00B97549">
        <w:rPr>
          <w:rFonts w:ascii="Times New Roman" w:hAnsi="Times New Roman" w:cs="Times New Roman"/>
          <w:sz w:val="20"/>
          <w:szCs w:val="18"/>
        </w:rPr>
        <w:t xml:space="preserve"> </w:t>
      </w:r>
      <w:proofErr w:type="spellStart"/>
      <w:r w:rsidRPr="00B97549">
        <w:rPr>
          <w:rFonts w:ascii="Times New Roman" w:hAnsi="Times New Roman" w:cs="Times New Roman"/>
          <w:i/>
          <w:iCs/>
          <w:sz w:val="20"/>
          <w:szCs w:val="18"/>
        </w:rPr>
        <w:t>parahaemolyticus</w:t>
      </w:r>
      <w:proofErr w:type="spellEnd"/>
      <w:r w:rsidRPr="00B97549">
        <w:rPr>
          <w:rFonts w:ascii="Times New Roman" w:hAnsi="Times New Roman" w:cs="Times New Roman"/>
          <w:i/>
          <w:iCs/>
          <w:sz w:val="20"/>
          <w:szCs w:val="18"/>
        </w:rPr>
        <w:t xml:space="preserve">, Listeria </w:t>
      </w:r>
      <w:proofErr w:type="spellStart"/>
      <w:r w:rsidRPr="00B97549">
        <w:rPr>
          <w:rFonts w:ascii="Times New Roman" w:hAnsi="Times New Roman" w:cs="Times New Roman"/>
          <w:i/>
          <w:iCs/>
          <w:sz w:val="20"/>
          <w:szCs w:val="18"/>
        </w:rPr>
        <w:t>monocytogenes</w:t>
      </w:r>
      <w:proofErr w:type="spellEnd"/>
      <w:r w:rsidRPr="00B97549">
        <w:rPr>
          <w:rFonts w:ascii="Times New Roman" w:hAnsi="Times New Roman" w:cs="Times New Roman"/>
          <w:i/>
          <w:iCs/>
          <w:sz w:val="20"/>
          <w:szCs w:val="18"/>
        </w:rPr>
        <w:t>,</w:t>
      </w:r>
      <w:r w:rsidRPr="00B97549">
        <w:rPr>
          <w:rFonts w:ascii="Times New Roman" w:hAnsi="Times New Roman" w:cs="Times New Roman"/>
          <w:sz w:val="20"/>
          <w:szCs w:val="18"/>
        </w:rPr>
        <w:t xml:space="preserve"> and methicillin-resistant </w:t>
      </w:r>
      <w:r w:rsidRPr="00B97549">
        <w:rPr>
          <w:rFonts w:ascii="Times New Roman" w:hAnsi="Times New Roman" w:cs="Times New Roman"/>
          <w:i/>
          <w:iCs/>
          <w:sz w:val="20"/>
          <w:szCs w:val="18"/>
        </w:rPr>
        <w:t xml:space="preserve">Staphylococcus </w:t>
      </w:r>
      <w:proofErr w:type="spellStart"/>
      <w:r w:rsidRPr="00B97549">
        <w:rPr>
          <w:rFonts w:ascii="Times New Roman" w:hAnsi="Times New Roman" w:cs="Times New Roman"/>
          <w:i/>
          <w:iCs/>
          <w:sz w:val="20"/>
          <w:szCs w:val="18"/>
        </w:rPr>
        <w:t>aureus</w:t>
      </w:r>
      <w:proofErr w:type="spellEnd"/>
      <w:r w:rsidRPr="00B97549">
        <w:rPr>
          <w:rFonts w:ascii="Times New Roman" w:hAnsi="Times New Roman" w:cs="Times New Roman"/>
          <w:sz w:val="20"/>
          <w:szCs w:val="18"/>
        </w:rPr>
        <w:t xml:space="preserve"> (ATCC 43300). All extracts were active against all the selected pathogenic microorganisms, at the concentration of 1</w:t>
      </w:r>
      <w:r>
        <w:rPr>
          <w:rFonts w:ascii="Times New Roman" w:hAnsi="Times New Roman" w:cs="Times New Roman"/>
          <w:sz w:val="20"/>
          <w:szCs w:val="18"/>
        </w:rPr>
        <w:t xml:space="preserve"> </w:t>
      </w:r>
      <w:r w:rsidRPr="00B97549">
        <w:rPr>
          <w:rFonts w:ascii="Times New Roman" w:hAnsi="Times New Roman" w:cs="Times New Roman"/>
          <w:sz w:val="20"/>
          <w:szCs w:val="18"/>
        </w:rPr>
        <w:t xml:space="preserve">mg/ml. The test organisms were resistant to Ampicillin </w:t>
      </w:r>
      <w:proofErr w:type="spellStart"/>
      <w:r w:rsidRPr="00B97549">
        <w:rPr>
          <w:rFonts w:ascii="Times New Roman" w:hAnsi="Times New Roman" w:cs="Times New Roman"/>
          <w:sz w:val="20"/>
          <w:szCs w:val="18"/>
        </w:rPr>
        <w:t>sulbactam</w:t>
      </w:r>
      <w:proofErr w:type="spellEnd"/>
      <w:r w:rsidRPr="00B97549">
        <w:rPr>
          <w:rFonts w:ascii="Times New Roman" w:hAnsi="Times New Roman" w:cs="Times New Roman"/>
          <w:sz w:val="20"/>
          <w:szCs w:val="18"/>
        </w:rPr>
        <w:t xml:space="preserve"> (20</w:t>
      </w:r>
      <w:r>
        <w:rPr>
          <w:rFonts w:ascii="Times New Roman" w:hAnsi="Times New Roman" w:cs="Times New Roman"/>
          <w:sz w:val="20"/>
          <w:szCs w:val="18"/>
        </w:rPr>
        <w:t xml:space="preserve"> </w:t>
      </w:r>
      <w:r w:rsidRPr="00B97549">
        <w:rPr>
          <w:rFonts w:ascii="Times New Roman" w:hAnsi="Times New Roman" w:cs="Times New Roman"/>
          <w:sz w:val="20"/>
          <w:szCs w:val="18"/>
        </w:rPr>
        <w:t>µg) and Penicillin (10</w:t>
      </w:r>
      <w:r>
        <w:rPr>
          <w:rFonts w:ascii="Times New Roman" w:hAnsi="Times New Roman" w:cs="Times New Roman"/>
          <w:sz w:val="20"/>
          <w:szCs w:val="18"/>
        </w:rPr>
        <w:t xml:space="preserve"> </w:t>
      </w:r>
      <w:r w:rsidRPr="00B97549">
        <w:rPr>
          <w:rFonts w:ascii="Times New Roman" w:hAnsi="Times New Roman" w:cs="Times New Roman"/>
          <w:sz w:val="20"/>
          <w:szCs w:val="18"/>
        </w:rPr>
        <w:t xml:space="preserve">µg) but showed zones of inhibition with </w:t>
      </w:r>
      <w:proofErr w:type="spellStart"/>
      <w:r w:rsidRPr="00B97549">
        <w:rPr>
          <w:rFonts w:ascii="Times New Roman" w:hAnsi="Times New Roman" w:cs="Times New Roman"/>
          <w:sz w:val="20"/>
          <w:szCs w:val="18"/>
        </w:rPr>
        <w:t>Imipenem</w:t>
      </w:r>
      <w:proofErr w:type="spellEnd"/>
      <w:r w:rsidRPr="00B97549">
        <w:rPr>
          <w:rFonts w:ascii="Times New Roman" w:hAnsi="Times New Roman" w:cs="Times New Roman"/>
          <w:sz w:val="20"/>
          <w:szCs w:val="18"/>
        </w:rPr>
        <w:t xml:space="preserve"> (10</w:t>
      </w:r>
      <w:r>
        <w:rPr>
          <w:rFonts w:ascii="Times New Roman" w:hAnsi="Times New Roman" w:cs="Times New Roman"/>
          <w:sz w:val="20"/>
          <w:szCs w:val="18"/>
        </w:rPr>
        <w:t xml:space="preserve"> </w:t>
      </w:r>
      <w:r w:rsidRPr="00B97549">
        <w:rPr>
          <w:rFonts w:ascii="Times New Roman" w:hAnsi="Times New Roman" w:cs="Times New Roman"/>
          <w:sz w:val="20"/>
          <w:szCs w:val="18"/>
        </w:rPr>
        <w:t xml:space="preserve">µg). Methanol extract from the root of the plant showed higher potency against many of the organisms. The phytochemical screening revealed the presence of alkaloids, saponins, </w:t>
      </w:r>
      <w:proofErr w:type="spellStart"/>
      <w:r w:rsidRPr="00B97549">
        <w:rPr>
          <w:rFonts w:ascii="Times New Roman" w:hAnsi="Times New Roman" w:cs="Times New Roman"/>
          <w:sz w:val="20"/>
          <w:szCs w:val="18"/>
        </w:rPr>
        <w:t>triterpenoids</w:t>
      </w:r>
      <w:proofErr w:type="spellEnd"/>
      <w:r w:rsidRPr="00B97549">
        <w:rPr>
          <w:rFonts w:ascii="Times New Roman" w:hAnsi="Times New Roman" w:cs="Times New Roman"/>
          <w:sz w:val="20"/>
          <w:szCs w:val="18"/>
        </w:rPr>
        <w:t>, phenolic compounds, and flavonoids in all the plant extracts.</w:t>
      </w:r>
    </w:p>
    <w:p w:rsidR="00B97549" w:rsidRDefault="00B97549" w:rsidP="00B97549">
      <w:pPr>
        <w:jc w:val="both"/>
        <w:rPr>
          <w:rFonts w:cstheme="minorHAnsi"/>
          <w:sz w:val="28"/>
          <w:szCs w:val="24"/>
        </w:rPr>
      </w:pPr>
      <w:r w:rsidRPr="00B97549">
        <w:rPr>
          <w:rFonts w:ascii="Times New Roman" w:hAnsi="Times New Roman" w:cs="Times New Roman"/>
          <w:sz w:val="20"/>
          <w:szCs w:val="18"/>
        </w:rPr>
        <w:t>Different groups of antimicrobial compounds were</w:t>
      </w:r>
      <w:r w:rsidRPr="00B97549">
        <w:rPr>
          <w:rFonts w:ascii="Times New Roman" w:hAnsi="Times New Roman" w:cs="Times New Roman"/>
          <w:sz w:val="20"/>
          <w:szCs w:val="18"/>
          <w:lang w:val="en-GB"/>
        </w:rPr>
        <w:t xml:space="preserve"> identified from the GC-MS and FTIR analysis</w:t>
      </w:r>
      <w:r w:rsidRPr="00B97549">
        <w:rPr>
          <w:rFonts w:ascii="Times New Roman" w:hAnsi="Times New Roman" w:cs="Times New Roman"/>
          <w:sz w:val="20"/>
          <w:szCs w:val="18"/>
        </w:rPr>
        <w:t xml:space="preserve">. These compounds can be </w:t>
      </w:r>
      <w:proofErr w:type="spellStart"/>
      <w:r w:rsidRPr="00B97549">
        <w:rPr>
          <w:rFonts w:ascii="Times New Roman" w:hAnsi="Times New Roman" w:cs="Times New Roman"/>
          <w:sz w:val="20"/>
          <w:szCs w:val="18"/>
        </w:rPr>
        <w:t>att</w:t>
      </w:r>
      <w:r w:rsidRPr="00B97549">
        <w:rPr>
          <w:rFonts w:ascii="Times New Roman" w:hAnsi="Times New Roman" w:cs="Times New Roman"/>
          <w:sz w:val="20"/>
          <w:szCs w:val="18"/>
          <w:lang w:val="en-GB"/>
        </w:rPr>
        <w:t>ributed</w:t>
      </w:r>
      <w:proofErr w:type="spellEnd"/>
      <w:r w:rsidRPr="00B97549">
        <w:rPr>
          <w:rFonts w:ascii="Times New Roman" w:hAnsi="Times New Roman" w:cs="Times New Roman"/>
          <w:sz w:val="20"/>
          <w:szCs w:val="18"/>
          <w:lang w:val="en-GB"/>
        </w:rPr>
        <w:t xml:space="preserve"> to their antibacterial </w:t>
      </w:r>
      <w:r w:rsidRPr="00B97549">
        <w:rPr>
          <w:rFonts w:ascii="Times New Roman" w:hAnsi="Times New Roman" w:cs="Times New Roman"/>
          <w:sz w:val="20"/>
          <w:szCs w:val="18"/>
        </w:rPr>
        <w:t>properties</w:t>
      </w:r>
      <w:r w:rsidRPr="00B97549">
        <w:rPr>
          <w:rFonts w:ascii="Times New Roman" w:hAnsi="Times New Roman" w:cs="Times New Roman"/>
          <w:sz w:val="20"/>
          <w:szCs w:val="18"/>
          <w:lang w:val="en-GB"/>
        </w:rPr>
        <w:t xml:space="preserve"> and their ability to exert antioxidant activities.</w:t>
      </w:r>
      <w:r w:rsidRPr="00B97549">
        <w:rPr>
          <w:rFonts w:cstheme="minorHAnsi"/>
          <w:sz w:val="28"/>
          <w:szCs w:val="24"/>
        </w:rPr>
        <w:t xml:space="preserve"> </w:t>
      </w:r>
    </w:p>
    <w:p w:rsidR="00B97549" w:rsidRPr="00B97549" w:rsidRDefault="00B97549" w:rsidP="00B97549">
      <w:pPr>
        <w:jc w:val="both"/>
        <w:rPr>
          <w:rFonts w:ascii="Times New Roman" w:hAnsi="Times New Roman" w:cs="Times New Roman"/>
          <w:b/>
          <w:sz w:val="24"/>
          <w:szCs w:val="24"/>
        </w:rPr>
      </w:pPr>
      <w:r w:rsidRPr="00B97549">
        <w:rPr>
          <w:rFonts w:ascii="Times New Roman" w:hAnsi="Times New Roman" w:cs="Times New Roman"/>
          <w:b/>
          <w:sz w:val="24"/>
          <w:szCs w:val="24"/>
        </w:rPr>
        <w:t>Biography</w:t>
      </w:r>
    </w:p>
    <w:p w:rsidR="00B97549" w:rsidRPr="00B97549" w:rsidRDefault="00B97549" w:rsidP="00B97549">
      <w:pPr>
        <w:jc w:val="both"/>
        <w:rPr>
          <w:rFonts w:ascii="Times New Roman" w:hAnsi="Times New Roman" w:cs="Times New Roman"/>
          <w:sz w:val="24"/>
        </w:rPr>
      </w:pPr>
      <w:proofErr w:type="spellStart"/>
      <w:r w:rsidRPr="00B97549">
        <w:rPr>
          <w:rFonts w:ascii="Times New Roman" w:hAnsi="Times New Roman" w:cs="Times New Roman"/>
          <w:sz w:val="20"/>
          <w:szCs w:val="24"/>
        </w:rPr>
        <w:t>Folasade</w:t>
      </w:r>
      <w:proofErr w:type="spellEnd"/>
      <w:r w:rsidRPr="00B97549">
        <w:rPr>
          <w:rFonts w:ascii="Times New Roman" w:hAnsi="Times New Roman" w:cs="Times New Roman"/>
          <w:sz w:val="20"/>
          <w:szCs w:val="24"/>
        </w:rPr>
        <w:t xml:space="preserve"> </w:t>
      </w:r>
      <w:proofErr w:type="spellStart"/>
      <w:r w:rsidRPr="00B97549">
        <w:rPr>
          <w:rFonts w:ascii="Times New Roman" w:hAnsi="Times New Roman" w:cs="Times New Roman"/>
          <w:sz w:val="20"/>
          <w:szCs w:val="24"/>
        </w:rPr>
        <w:t>Banji-Onisile</w:t>
      </w:r>
      <w:proofErr w:type="spellEnd"/>
      <w:r w:rsidRPr="00B97549">
        <w:rPr>
          <w:rFonts w:ascii="Times New Roman" w:hAnsi="Times New Roman" w:cs="Times New Roman"/>
          <w:sz w:val="20"/>
          <w:szCs w:val="24"/>
        </w:rPr>
        <w:t xml:space="preserve"> is a researcher with a passion for providing solutions to the problem of antibiotic resistance. Her research focuses on antimicrobial drugs from natural products and the synthesis of nanoparticles from plants and microorganisms to produce antimicrobials.</w:t>
      </w:r>
      <w:bookmarkEnd w:id="0"/>
    </w:p>
    <w:sectPr w:rsidR="00B97549" w:rsidRPr="00B975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549"/>
    <w:rsid w:val="00474203"/>
    <w:rsid w:val="00535872"/>
    <w:rsid w:val="00924B33"/>
    <w:rsid w:val="00B97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338</Words>
  <Characters>1929</Characters>
  <Application>Microsoft Office Word</Application>
  <DocSecurity>0</DocSecurity>
  <Lines>16</Lines>
  <Paragraphs>4</Paragraphs>
  <ScaleCrop>false</ScaleCrop>
  <Company/>
  <LinksUpToDate>false</LinksUpToDate>
  <CharactersWithSpaces>2263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2022-11-03T09:04:00Z</dcterms:created>
  <dcterms:modified xsi:type="dcterms:W3CDTF">2022-11-03T09:09:00Z</dcterms:modified>
</cp:coreProperties>
</file>