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E83" w:rsidRDefault="00BB16BE">
      <w:pPr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Preparation of TiO</w:t>
      </w:r>
      <w:r w:rsidRPr="00BB16BE">
        <w:rPr>
          <w:rFonts w:ascii="Times New Roman" w:hAnsi="Times New Roman" w:cs="Times New Roman"/>
          <w:b/>
          <w:sz w:val="32"/>
          <w:vertAlign w:val="subscript"/>
        </w:rPr>
        <w:t>2</w:t>
      </w:r>
      <w:r w:rsidRPr="00BB16BE">
        <w:rPr>
          <w:rFonts w:ascii="Times New Roman" w:hAnsi="Times New Roman" w:cs="Times New Roman"/>
          <w:b/>
          <w:sz w:val="32"/>
        </w:rPr>
        <w:t>/</w:t>
      </w:r>
      <w:proofErr w:type="spellStart"/>
      <w:r w:rsidRPr="00BB16BE">
        <w:rPr>
          <w:rFonts w:ascii="Times New Roman" w:hAnsi="Times New Roman" w:cs="Times New Roman"/>
          <w:b/>
          <w:sz w:val="32"/>
        </w:rPr>
        <w:t>CdS</w:t>
      </w:r>
      <w:proofErr w:type="spellEnd"/>
      <w:r w:rsidRPr="00BB16BE">
        <w:rPr>
          <w:rFonts w:ascii="Times New Roman" w:hAnsi="Times New Roman" w:cs="Times New Roman"/>
          <w:b/>
          <w:sz w:val="32"/>
        </w:rPr>
        <w:t>/GO/</w:t>
      </w:r>
      <w:proofErr w:type="spellStart"/>
      <w:r w:rsidRPr="00BB16BE">
        <w:rPr>
          <w:rFonts w:ascii="Times New Roman" w:hAnsi="Times New Roman" w:cs="Times New Roman"/>
          <w:b/>
          <w:sz w:val="32"/>
        </w:rPr>
        <w:t>Pt</w:t>
      </w:r>
      <w:proofErr w:type="spellEnd"/>
      <w:r w:rsidRPr="00BB16BE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BB16BE">
        <w:rPr>
          <w:rFonts w:ascii="Times New Roman" w:hAnsi="Times New Roman" w:cs="Times New Roman"/>
          <w:b/>
          <w:sz w:val="32"/>
        </w:rPr>
        <w:t>nanocomposite</w:t>
      </w:r>
      <w:proofErr w:type="spellEnd"/>
      <w:r w:rsidRPr="00BB16BE">
        <w:rPr>
          <w:rFonts w:ascii="Times New Roman" w:hAnsi="Times New Roman" w:cs="Times New Roman"/>
          <w:b/>
          <w:sz w:val="32"/>
        </w:rPr>
        <w:t xml:space="preserve"> to produce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Pr="00BB16BE">
        <w:rPr>
          <w:rFonts w:ascii="Times New Roman" w:hAnsi="Times New Roman" w:cs="Times New Roman"/>
          <w:b/>
          <w:sz w:val="32"/>
        </w:rPr>
        <w:t>methane from waste CO2</w:t>
      </w:r>
    </w:p>
    <w:p w:rsidR="00BB16BE" w:rsidRDefault="00BB16BE">
      <w:pPr>
        <w:rPr>
          <w:rFonts w:ascii="Times New Roman" w:hAnsi="Times New Roman" w:cs="Times New Roman"/>
          <w:sz w:val="24"/>
        </w:rPr>
      </w:pPr>
      <w:r w:rsidRPr="00BB16BE">
        <w:rPr>
          <w:rFonts w:ascii="Times New Roman" w:hAnsi="Times New Roman" w:cs="Times New Roman"/>
          <w:sz w:val="24"/>
        </w:rPr>
        <w:t xml:space="preserve">Delia Teresa </w:t>
      </w:r>
      <w:proofErr w:type="spellStart"/>
      <w:r w:rsidRPr="00BB16BE">
        <w:rPr>
          <w:rFonts w:ascii="Times New Roman" w:hAnsi="Times New Roman" w:cs="Times New Roman"/>
          <w:sz w:val="24"/>
        </w:rPr>
        <w:t>Sponza</w:t>
      </w:r>
      <w:proofErr w:type="spellEnd"/>
    </w:p>
    <w:p w:rsidR="00BB16BE" w:rsidRDefault="00BB16BE">
      <w:pPr>
        <w:rPr>
          <w:rFonts w:ascii="Times New Roman" w:hAnsi="Times New Roman" w:cs="Times New Roman"/>
        </w:rPr>
      </w:pPr>
      <w:proofErr w:type="spellStart"/>
      <w:r w:rsidRPr="00BB16BE">
        <w:rPr>
          <w:rFonts w:ascii="Times New Roman" w:hAnsi="Times New Roman" w:cs="Times New Roman"/>
        </w:rPr>
        <w:t>Dokuz</w:t>
      </w:r>
      <w:proofErr w:type="spellEnd"/>
      <w:r w:rsidRPr="00BB16BE">
        <w:rPr>
          <w:rFonts w:ascii="Times New Roman" w:hAnsi="Times New Roman" w:cs="Times New Roman"/>
        </w:rPr>
        <w:t xml:space="preserve"> </w:t>
      </w:r>
      <w:proofErr w:type="spellStart"/>
      <w:r w:rsidRPr="00BB16BE">
        <w:rPr>
          <w:rFonts w:ascii="Times New Roman" w:hAnsi="Times New Roman" w:cs="Times New Roman"/>
        </w:rPr>
        <w:t>Eylül</w:t>
      </w:r>
      <w:proofErr w:type="spellEnd"/>
      <w:r w:rsidRPr="00BB16BE">
        <w:rPr>
          <w:rFonts w:ascii="Times New Roman" w:hAnsi="Times New Roman" w:cs="Times New Roman"/>
        </w:rPr>
        <w:t xml:space="preserve"> University, Turkey</w:t>
      </w:r>
    </w:p>
    <w:p w:rsidR="00BB16BE" w:rsidRPr="00BB16BE" w:rsidRDefault="00BB16BE" w:rsidP="00BB16BE">
      <w:pPr>
        <w:jc w:val="center"/>
        <w:rPr>
          <w:rFonts w:ascii="Times New Roman" w:hAnsi="Times New Roman" w:cs="Times New Roman"/>
          <w:b/>
          <w:sz w:val="24"/>
        </w:rPr>
      </w:pPr>
      <w:r w:rsidRPr="00BB16BE">
        <w:rPr>
          <w:rFonts w:ascii="Times New Roman" w:hAnsi="Times New Roman" w:cs="Times New Roman"/>
          <w:b/>
          <w:sz w:val="24"/>
        </w:rPr>
        <w:t>Abstract</w:t>
      </w:r>
    </w:p>
    <w:p w:rsidR="00BB16BE" w:rsidRDefault="00BB16BE" w:rsidP="00BB16BE">
      <w:pPr>
        <w:jc w:val="both"/>
        <w:rPr>
          <w:rFonts w:ascii="Times New Roman" w:hAnsi="Times New Roman" w:cs="Times New Roman"/>
          <w:sz w:val="20"/>
        </w:rPr>
      </w:pPr>
      <w:r w:rsidRPr="00BB16BE">
        <w:rPr>
          <w:rFonts w:ascii="Times New Roman" w:hAnsi="Times New Roman" w:cs="Times New Roman"/>
          <w:sz w:val="20"/>
        </w:rPr>
        <w:t>XRD results showed that</w:t>
      </w:r>
      <w:r>
        <w:rPr>
          <w:rFonts w:ascii="Times New Roman" w:hAnsi="Times New Roman" w:cs="Times New Roman"/>
          <w:sz w:val="20"/>
        </w:rPr>
        <w:t xml:space="preserve"> </w:t>
      </w:r>
      <w:r w:rsidRPr="00BB16BE">
        <w:rPr>
          <w:rFonts w:ascii="Times New Roman" w:hAnsi="Times New Roman" w:cs="Times New Roman"/>
          <w:sz w:val="20"/>
        </w:rPr>
        <w:t>TiO</w:t>
      </w:r>
      <w:r w:rsidRPr="00BB16BE">
        <w:rPr>
          <w:rFonts w:ascii="Times New Roman" w:hAnsi="Times New Roman" w:cs="Times New Roman"/>
          <w:sz w:val="20"/>
          <w:vertAlign w:val="subscript"/>
        </w:rPr>
        <w:t>2</w:t>
      </w:r>
      <w:r>
        <w:rPr>
          <w:rFonts w:ascii="Times New Roman" w:hAnsi="Times New Roman" w:cs="Times New Roman"/>
          <w:sz w:val="20"/>
        </w:rPr>
        <w:t xml:space="preserve"> </w:t>
      </w:r>
      <w:r w:rsidRPr="00BB16BE">
        <w:rPr>
          <w:rFonts w:ascii="Times New Roman" w:hAnsi="Times New Roman" w:cs="Times New Roman"/>
          <w:sz w:val="20"/>
        </w:rPr>
        <w:t>exhibited crystalline properties and the</w:t>
      </w:r>
      <w:r>
        <w:rPr>
          <w:rFonts w:ascii="Times New Roman" w:hAnsi="Times New Roman" w:cs="Times New Roman"/>
          <w:sz w:val="20"/>
        </w:rPr>
        <w:t xml:space="preserve"> </w:t>
      </w:r>
      <w:r w:rsidRPr="00BB16BE">
        <w:rPr>
          <w:rFonts w:ascii="Times New Roman" w:hAnsi="Times New Roman" w:cs="Times New Roman"/>
          <w:sz w:val="20"/>
        </w:rPr>
        <w:t xml:space="preserve">peaks at 2θ values of 25.63°, 37.5° and 48.4° can be indexed to the (102), (005) and (200) planes of </w:t>
      </w:r>
      <w:proofErr w:type="spellStart"/>
      <w:r w:rsidRPr="00BB16BE">
        <w:rPr>
          <w:rFonts w:ascii="Times New Roman" w:hAnsi="Times New Roman" w:cs="Times New Roman"/>
          <w:sz w:val="20"/>
        </w:rPr>
        <w:t>anatase</w:t>
      </w:r>
      <w:proofErr w:type="spellEnd"/>
      <w:r w:rsidRPr="00BB16B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BB16BE">
        <w:rPr>
          <w:rFonts w:ascii="Times New Roman" w:hAnsi="Times New Roman" w:cs="Times New Roman"/>
          <w:sz w:val="20"/>
        </w:rPr>
        <w:t>titania</w:t>
      </w:r>
      <w:proofErr w:type="spellEnd"/>
      <w:r w:rsidRPr="00BB16BE">
        <w:rPr>
          <w:rFonts w:ascii="Times New Roman" w:hAnsi="Times New Roman" w:cs="Times New Roman"/>
          <w:sz w:val="20"/>
        </w:rPr>
        <w:t>. The</w:t>
      </w:r>
      <w:r>
        <w:rPr>
          <w:rFonts w:ascii="Times New Roman" w:hAnsi="Times New Roman" w:cs="Times New Roman"/>
          <w:sz w:val="20"/>
        </w:rPr>
        <w:t xml:space="preserve"> </w:t>
      </w:r>
      <w:r w:rsidRPr="00BB16BE">
        <w:rPr>
          <w:rFonts w:ascii="Times New Roman" w:hAnsi="Times New Roman" w:cs="Times New Roman"/>
          <w:sz w:val="20"/>
        </w:rPr>
        <w:t>XRD emissions</w:t>
      </w:r>
      <w:r>
        <w:rPr>
          <w:rFonts w:ascii="Times New Roman" w:hAnsi="Times New Roman" w:cs="Times New Roman"/>
          <w:sz w:val="20"/>
        </w:rPr>
        <w:t xml:space="preserve"> </w:t>
      </w:r>
      <w:r w:rsidRPr="00BB16BE">
        <w:rPr>
          <w:rFonts w:ascii="Times New Roman" w:hAnsi="Times New Roman" w:cs="Times New Roman"/>
          <w:sz w:val="20"/>
        </w:rPr>
        <w:t>from the rutile phase showed that TiO</w:t>
      </w:r>
      <w:r w:rsidRPr="00BB16BE">
        <w:rPr>
          <w:rFonts w:ascii="Times New Roman" w:hAnsi="Times New Roman" w:cs="Times New Roman"/>
          <w:sz w:val="20"/>
          <w:vertAlign w:val="subscript"/>
        </w:rPr>
        <w:t>2</w:t>
      </w:r>
      <w:r w:rsidRPr="00BB16BE">
        <w:rPr>
          <w:rFonts w:ascii="Times New Roman" w:hAnsi="Times New Roman" w:cs="Times New Roman"/>
          <w:sz w:val="20"/>
        </w:rPr>
        <w:t xml:space="preserve"> disappear in the TiO</w:t>
      </w:r>
      <w:r w:rsidRPr="00BB16BE">
        <w:rPr>
          <w:rFonts w:ascii="Times New Roman" w:hAnsi="Times New Roman" w:cs="Times New Roman"/>
          <w:sz w:val="20"/>
          <w:vertAlign w:val="subscript"/>
        </w:rPr>
        <w:t>2</w:t>
      </w:r>
      <w:r w:rsidRPr="00BB16BE">
        <w:rPr>
          <w:rFonts w:ascii="Times New Roman" w:hAnsi="Times New Roman" w:cs="Times New Roman"/>
          <w:sz w:val="20"/>
        </w:rPr>
        <w:t>/</w:t>
      </w:r>
      <w:proofErr w:type="spellStart"/>
      <w:r w:rsidRPr="00BB16BE">
        <w:rPr>
          <w:rFonts w:ascii="Times New Roman" w:hAnsi="Times New Roman" w:cs="Times New Roman"/>
          <w:sz w:val="20"/>
        </w:rPr>
        <w:t>CdS</w:t>
      </w:r>
      <w:proofErr w:type="spellEnd"/>
      <w:r w:rsidRPr="00BB16B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BB16BE">
        <w:rPr>
          <w:rFonts w:ascii="Times New Roman" w:hAnsi="Times New Roman" w:cs="Times New Roman"/>
          <w:sz w:val="20"/>
        </w:rPr>
        <w:t>nanocomposite</w:t>
      </w:r>
      <w:proofErr w:type="spellEnd"/>
      <w:r w:rsidRPr="00BB16BE">
        <w:rPr>
          <w:rFonts w:ascii="Times New Roman" w:hAnsi="Times New Roman" w:cs="Times New Roman"/>
          <w:sz w:val="20"/>
        </w:rPr>
        <w:t xml:space="preserve"> since </w:t>
      </w:r>
      <w:proofErr w:type="spellStart"/>
      <w:r w:rsidRPr="00BB16BE">
        <w:rPr>
          <w:rFonts w:ascii="Times New Roman" w:hAnsi="Times New Roman" w:cs="Times New Roman"/>
          <w:sz w:val="20"/>
        </w:rPr>
        <w:t>anatase</w:t>
      </w:r>
      <w:proofErr w:type="spellEnd"/>
      <w:r w:rsidRPr="00BB16BE">
        <w:rPr>
          <w:rFonts w:ascii="Times New Roman" w:hAnsi="Times New Roman" w:cs="Times New Roman"/>
          <w:sz w:val="20"/>
        </w:rPr>
        <w:t xml:space="preserve"> from is dominated in TiO</w:t>
      </w:r>
      <w:r w:rsidRPr="00BB16BE">
        <w:rPr>
          <w:rFonts w:ascii="Times New Roman" w:hAnsi="Times New Roman" w:cs="Times New Roman"/>
          <w:sz w:val="20"/>
          <w:vertAlign w:val="subscript"/>
        </w:rPr>
        <w:t>2</w:t>
      </w:r>
      <w:r w:rsidRPr="00BB16BE">
        <w:rPr>
          <w:rFonts w:ascii="Times New Roman" w:hAnsi="Times New Roman" w:cs="Times New Roman"/>
          <w:sz w:val="20"/>
        </w:rPr>
        <w:t>. Very low platinum signals were detected from</w:t>
      </w:r>
      <w:r>
        <w:rPr>
          <w:rFonts w:ascii="Times New Roman" w:hAnsi="Times New Roman" w:cs="Times New Roman"/>
          <w:sz w:val="20"/>
        </w:rPr>
        <w:t xml:space="preserve"> TiO</w:t>
      </w:r>
      <w:r w:rsidRPr="00BB16BE">
        <w:rPr>
          <w:rFonts w:ascii="Times New Roman" w:hAnsi="Times New Roman" w:cs="Times New Roman"/>
          <w:sz w:val="20"/>
          <w:vertAlign w:val="subscript"/>
        </w:rPr>
        <w:t>2</w:t>
      </w:r>
      <w:r w:rsidRPr="00BB16BE">
        <w:rPr>
          <w:rFonts w:ascii="Times New Roman" w:hAnsi="Times New Roman" w:cs="Times New Roman"/>
          <w:sz w:val="20"/>
        </w:rPr>
        <w:t>/</w:t>
      </w:r>
      <w:proofErr w:type="spellStart"/>
      <w:r w:rsidRPr="00BB16BE">
        <w:rPr>
          <w:rFonts w:ascii="Times New Roman" w:hAnsi="Times New Roman" w:cs="Times New Roman"/>
          <w:sz w:val="20"/>
        </w:rPr>
        <w:t>CdS</w:t>
      </w:r>
      <w:proofErr w:type="spellEnd"/>
      <w:r w:rsidRPr="00BB16BE">
        <w:rPr>
          <w:rFonts w:ascii="Times New Roman" w:hAnsi="Times New Roman" w:cs="Times New Roman"/>
          <w:sz w:val="20"/>
        </w:rPr>
        <w:t>/</w:t>
      </w:r>
      <w:proofErr w:type="spellStart"/>
      <w:r w:rsidRPr="00BB16BE">
        <w:rPr>
          <w:rFonts w:ascii="Times New Roman" w:hAnsi="Times New Roman" w:cs="Times New Roman"/>
          <w:sz w:val="20"/>
        </w:rPr>
        <w:t>Pt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BB16BE">
        <w:rPr>
          <w:rFonts w:ascii="Times New Roman" w:hAnsi="Times New Roman" w:cs="Times New Roman"/>
          <w:sz w:val="20"/>
        </w:rPr>
        <w:t>since the</w:t>
      </w:r>
      <w:r>
        <w:rPr>
          <w:rFonts w:ascii="Times New Roman" w:hAnsi="Times New Roman" w:cs="Times New Roman"/>
          <w:sz w:val="20"/>
        </w:rPr>
        <w:t xml:space="preserve"> </w:t>
      </w:r>
      <w:r w:rsidRPr="00BB16BE">
        <w:rPr>
          <w:rFonts w:ascii="Times New Roman" w:hAnsi="Times New Roman" w:cs="Times New Roman"/>
          <w:sz w:val="20"/>
        </w:rPr>
        <w:t>platinum percentage is low. HR-TEM image of the TiO</w:t>
      </w:r>
      <w:r w:rsidRPr="00BB16BE">
        <w:rPr>
          <w:rFonts w:ascii="Times New Roman" w:hAnsi="Times New Roman" w:cs="Times New Roman"/>
          <w:sz w:val="20"/>
          <w:vertAlign w:val="subscript"/>
        </w:rPr>
        <w:t>2</w:t>
      </w:r>
      <w:r w:rsidRPr="00BB16BE">
        <w:rPr>
          <w:rFonts w:ascii="Times New Roman" w:hAnsi="Times New Roman" w:cs="Times New Roman"/>
          <w:sz w:val="20"/>
        </w:rPr>
        <w:t>/</w:t>
      </w:r>
      <w:proofErr w:type="spellStart"/>
      <w:r w:rsidRPr="00BB16BE">
        <w:rPr>
          <w:rFonts w:ascii="Times New Roman" w:hAnsi="Times New Roman" w:cs="Times New Roman"/>
          <w:sz w:val="20"/>
        </w:rPr>
        <w:t>CdS</w:t>
      </w:r>
      <w:proofErr w:type="spellEnd"/>
      <w:r w:rsidRPr="00BB16B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BB16BE">
        <w:rPr>
          <w:rFonts w:ascii="Times New Roman" w:hAnsi="Times New Roman" w:cs="Times New Roman"/>
          <w:sz w:val="20"/>
        </w:rPr>
        <w:t>nanocomposite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BB16BE">
        <w:rPr>
          <w:rFonts w:ascii="Times New Roman" w:hAnsi="Times New Roman" w:cs="Times New Roman"/>
          <w:sz w:val="20"/>
        </w:rPr>
        <w:t>exhibited that it was accumulated</w:t>
      </w:r>
      <w:r>
        <w:rPr>
          <w:rFonts w:ascii="Times New Roman" w:hAnsi="Times New Roman" w:cs="Times New Roman"/>
          <w:sz w:val="20"/>
        </w:rPr>
        <w:t xml:space="preserve"> </w:t>
      </w:r>
      <w:r w:rsidRPr="00BB16BE">
        <w:rPr>
          <w:rFonts w:ascii="Times New Roman" w:hAnsi="Times New Roman" w:cs="Times New Roman"/>
          <w:sz w:val="20"/>
        </w:rPr>
        <w:t>on a copper grid.</w:t>
      </w:r>
      <w:r>
        <w:rPr>
          <w:rFonts w:ascii="Times New Roman" w:hAnsi="Times New Roman" w:cs="Times New Roman"/>
          <w:sz w:val="20"/>
        </w:rPr>
        <w:t xml:space="preserve"> </w:t>
      </w:r>
      <w:r w:rsidRPr="00BB16BE">
        <w:rPr>
          <w:rFonts w:ascii="Times New Roman" w:hAnsi="Times New Roman" w:cs="Times New Roman"/>
          <w:sz w:val="20"/>
        </w:rPr>
        <w:t xml:space="preserve">SEM images exhibited that </w:t>
      </w:r>
      <w:proofErr w:type="spellStart"/>
      <w:r w:rsidRPr="00BB16BE">
        <w:rPr>
          <w:rFonts w:ascii="Times New Roman" w:hAnsi="Times New Roman" w:cs="Times New Roman"/>
          <w:sz w:val="20"/>
        </w:rPr>
        <w:t>Pt</w:t>
      </w:r>
      <w:proofErr w:type="spellEnd"/>
      <w:r w:rsidRPr="00BB16BE">
        <w:rPr>
          <w:rFonts w:ascii="Times New Roman" w:hAnsi="Times New Roman" w:cs="Times New Roman"/>
          <w:sz w:val="20"/>
        </w:rPr>
        <w:t xml:space="preserve"> nanoparticles are homogeneously dispersed ov</w:t>
      </w:r>
      <w:r>
        <w:rPr>
          <w:rFonts w:ascii="Times New Roman" w:hAnsi="Times New Roman" w:cs="Times New Roman"/>
          <w:sz w:val="20"/>
        </w:rPr>
        <w:t>er GO. HAADF images of the TiO</w:t>
      </w:r>
      <w:r w:rsidRPr="00BB16BE">
        <w:rPr>
          <w:rFonts w:ascii="Times New Roman" w:hAnsi="Times New Roman" w:cs="Times New Roman"/>
          <w:sz w:val="20"/>
          <w:vertAlign w:val="subscript"/>
        </w:rPr>
        <w:t>2</w:t>
      </w:r>
      <w:r>
        <w:rPr>
          <w:rFonts w:ascii="Times New Roman" w:hAnsi="Times New Roman" w:cs="Times New Roman"/>
          <w:sz w:val="20"/>
        </w:rPr>
        <w:t>/</w:t>
      </w:r>
      <w:proofErr w:type="spellStart"/>
      <w:r>
        <w:rPr>
          <w:rFonts w:ascii="Times New Roman" w:hAnsi="Times New Roman" w:cs="Times New Roman"/>
          <w:sz w:val="20"/>
        </w:rPr>
        <w:t>CdS</w:t>
      </w:r>
      <w:proofErr w:type="spellEnd"/>
      <w:r>
        <w:rPr>
          <w:rFonts w:ascii="Times New Roman" w:hAnsi="Times New Roman" w:cs="Times New Roman"/>
          <w:sz w:val="20"/>
        </w:rPr>
        <w:t>/</w:t>
      </w:r>
      <w:r w:rsidRPr="00BB16BE">
        <w:rPr>
          <w:rFonts w:ascii="Times New Roman" w:hAnsi="Times New Roman" w:cs="Times New Roman"/>
          <w:sz w:val="20"/>
        </w:rPr>
        <w:t>GO/</w:t>
      </w:r>
      <w:proofErr w:type="spellStart"/>
      <w:r w:rsidRPr="00BB16BE">
        <w:rPr>
          <w:rFonts w:ascii="Times New Roman" w:hAnsi="Times New Roman" w:cs="Times New Roman"/>
          <w:sz w:val="20"/>
        </w:rPr>
        <w:t>Pt</w:t>
      </w:r>
      <w:proofErr w:type="spellEnd"/>
      <w:r w:rsidRPr="00BB16B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BB16BE">
        <w:rPr>
          <w:rFonts w:ascii="Times New Roman" w:hAnsi="Times New Roman" w:cs="Times New Roman"/>
          <w:sz w:val="20"/>
        </w:rPr>
        <w:t>nanocomposite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BB16BE">
        <w:rPr>
          <w:rFonts w:ascii="Times New Roman" w:hAnsi="Times New Roman" w:cs="Times New Roman"/>
          <w:sz w:val="20"/>
        </w:rPr>
        <w:t xml:space="preserve">exhibited that both </w:t>
      </w:r>
      <w:proofErr w:type="spellStart"/>
      <w:r w:rsidRPr="00BB16BE">
        <w:rPr>
          <w:rFonts w:ascii="Times New Roman" w:hAnsi="Times New Roman" w:cs="Times New Roman"/>
          <w:sz w:val="20"/>
        </w:rPr>
        <w:t>Pt</w:t>
      </w:r>
      <w:proofErr w:type="spellEnd"/>
      <w:r w:rsidRPr="00BB16BE">
        <w:rPr>
          <w:rFonts w:ascii="Times New Roman" w:hAnsi="Times New Roman" w:cs="Times New Roman"/>
          <w:sz w:val="20"/>
        </w:rPr>
        <w:t xml:space="preserve"> and TiO</w:t>
      </w:r>
      <w:r w:rsidRPr="00BB16BE">
        <w:rPr>
          <w:rFonts w:ascii="Times New Roman" w:hAnsi="Times New Roman" w:cs="Times New Roman"/>
          <w:sz w:val="20"/>
          <w:vertAlign w:val="subscript"/>
        </w:rPr>
        <w:t>2</w:t>
      </w:r>
      <w:r w:rsidRPr="00BB16BE">
        <w:rPr>
          <w:rFonts w:ascii="Times New Roman" w:hAnsi="Times New Roman" w:cs="Times New Roman"/>
          <w:sz w:val="20"/>
        </w:rPr>
        <w:t>/</w:t>
      </w:r>
      <w:proofErr w:type="spellStart"/>
      <w:r w:rsidRPr="00BB16BE">
        <w:rPr>
          <w:rFonts w:ascii="Times New Roman" w:hAnsi="Times New Roman" w:cs="Times New Roman"/>
          <w:sz w:val="20"/>
        </w:rPr>
        <w:t>CdS</w:t>
      </w:r>
      <w:proofErr w:type="spellEnd"/>
      <w:r w:rsidRPr="00BB16BE">
        <w:rPr>
          <w:rFonts w:ascii="Times New Roman" w:hAnsi="Times New Roman" w:cs="Times New Roman"/>
          <w:sz w:val="20"/>
        </w:rPr>
        <w:t xml:space="preserve"> nanoparticl</w:t>
      </w:r>
      <w:bookmarkStart w:id="0" w:name="_GoBack"/>
      <w:bookmarkEnd w:id="0"/>
      <w:r w:rsidRPr="00BB16BE">
        <w:rPr>
          <w:rFonts w:ascii="Times New Roman" w:hAnsi="Times New Roman" w:cs="Times New Roman"/>
          <w:sz w:val="20"/>
        </w:rPr>
        <w:t>es are supported on the</w:t>
      </w:r>
      <w:r>
        <w:rPr>
          <w:rFonts w:ascii="Times New Roman" w:hAnsi="Times New Roman" w:cs="Times New Roman"/>
          <w:sz w:val="20"/>
        </w:rPr>
        <w:t xml:space="preserve"> </w:t>
      </w:r>
      <w:r w:rsidRPr="00BB16BE">
        <w:rPr>
          <w:rFonts w:ascii="Times New Roman" w:hAnsi="Times New Roman" w:cs="Times New Roman"/>
          <w:sz w:val="20"/>
        </w:rPr>
        <w:t>surface of GO.</w:t>
      </w:r>
      <w:r>
        <w:rPr>
          <w:rFonts w:ascii="Times New Roman" w:hAnsi="Times New Roman" w:cs="Times New Roman"/>
          <w:sz w:val="20"/>
        </w:rPr>
        <w:t xml:space="preserve"> </w:t>
      </w:r>
      <w:r w:rsidRPr="00BB16BE">
        <w:rPr>
          <w:rFonts w:ascii="Times New Roman" w:hAnsi="Times New Roman" w:cs="Times New Roman"/>
          <w:sz w:val="20"/>
        </w:rPr>
        <w:t>The effects of</w:t>
      </w:r>
      <w:r>
        <w:rPr>
          <w:rFonts w:ascii="Times New Roman" w:hAnsi="Times New Roman" w:cs="Times New Roman"/>
          <w:sz w:val="20"/>
        </w:rPr>
        <w:t xml:space="preserve"> </w:t>
      </w:r>
      <w:r w:rsidRPr="00BB16BE">
        <w:rPr>
          <w:rFonts w:ascii="Times New Roman" w:hAnsi="Times New Roman" w:cs="Times New Roman"/>
          <w:sz w:val="20"/>
        </w:rPr>
        <w:t>in</w:t>
      </w:r>
      <w:r>
        <w:rPr>
          <w:rFonts w:ascii="Times New Roman" w:hAnsi="Times New Roman" w:cs="Times New Roman"/>
          <w:sz w:val="20"/>
        </w:rPr>
        <w:t>creasing TiO</w:t>
      </w:r>
      <w:r w:rsidRPr="00BB16BE">
        <w:rPr>
          <w:rFonts w:ascii="Times New Roman" w:hAnsi="Times New Roman" w:cs="Times New Roman"/>
          <w:sz w:val="20"/>
          <w:vertAlign w:val="subscript"/>
        </w:rPr>
        <w:t>2</w:t>
      </w:r>
      <w:r w:rsidRPr="00BB16BE">
        <w:rPr>
          <w:rFonts w:ascii="Times New Roman" w:hAnsi="Times New Roman" w:cs="Times New Roman"/>
          <w:sz w:val="20"/>
        </w:rPr>
        <w:t>/</w:t>
      </w:r>
      <w:proofErr w:type="spellStart"/>
      <w:r w:rsidRPr="00BB16BE">
        <w:rPr>
          <w:rFonts w:ascii="Times New Roman" w:hAnsi="Times New Roman" w:cs="Times New Roman"/>
          <w:sz w:val="20"/>
        </w:rPr>
        <w:t>CdS</w:t>
      </w:r>
      <w:proofErr w:type="spellEnd"/>
      <w:r w:rsidRPr="00BB16BE">
        <w:rPr>
          <w:rFonts w:ascii="Times New Roman" w:hAnsi="Times New Roman" w:cs="Times New Roman"/>
          <w:sz w:val="20"/>
        </w:rPr>
        <w:t>/GO/</w:t>
      </w:r>
      <w:proofErr w:type="spellStart"/>
      <w:r w:rsidRPr="00BB16BE">
        <w:rPr>
          <w:rFonts w:ascii="Times New Roman" w:hAnsi="Times New Roman" w:cs="Times New Roman"/>
          <w:sz w:val="20"/>
        </w:rPr>
        <w:t>Pt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nanocomposite</w:t>
      </w:r>
      <w:proofErr w:type="spellEnd"/>
      <w:r>
        <w:rPr>
          <w:rFonts w:ascii="Times New Roman" w:hAnsi="Times New Roman" w:cs="Times New Roman"/>
          <w:sz w:val="20"/>
        </w:rPr>
        <w:t xml:space="preserve"> concentration (0.1, 0.2, 0.</w:t>
      </w:r>
      <w:r w:rsidRPr="00BB16BE">
        <w:rPr>
          <w:rFonts w:ascii="Times New Roman" w:hAnsi="Times New Roman" w:cs="Times New Roman"/>
          <w:sz w:val="20"/>
        </w:rPr>
        <w:t>5 and 1 mg/l),</w:t>
      </w:r>
      <w:r>
        <w:rPr>
          <w:rFonts w:ascii="Times New Roman" w:hAnsi="Times New Roman" w:cs="Times New Roman"/>
          <w:sz w:val="20"/>
        </w:rPr>
        <w:t xml:space="preserve"> GO percentages (5%, </w:t>
      </w:r>
      <w:r w:rsidRPr="00BB16BE">
        <w:rPr>
          <w:rFonts w:ascii="Times New Roman" w:hAnsi="Times New Roman" w:cs="Times New Roman"/>
          <w:sz w:val="20"/>
        </w:rPr>
        <w:t>10%,</w:t>
      </w:r>
      <w:r>
        <w:rPr>
          <w:rFonts w:ascii="Times New Roman" w:hAnsi="Times New Roman" w:cs="Times New Roman"/>
          <w:sz w:val="20"/>
        </w:rPr>
        <w:t xml:space="preserve"> </w:t>
      </w:r>
      <w:r w:rsidRPr="00BB16BE">
        <w:rPr>
          <w:rFonts w:ascii="Times New Roman" w:hAnsi="Times New Roman" w:cs="Times New Roman"/>
          <w:sz w:val="20"/>
        </w:rPr>
        <w:t>15%,</w:t>
      </w:r>
      <w:r>
        <w:rPr>
          <w:rFonts w:ascii="Times New Roman" w:hAnsi="Times New Roman" w:cs="Times New Roman"/>
          <w:sz w:val="20"/>
        </w:rPr>
        <w:t xml:space="preserve"> 20%), </w:t>
      </w:r>
      <w:proofErr w:type="spellStart"/>
      <w:r>
        <w:rPr>
          <w:rFonts w:ascii="Times New Roman" w:hAnsi="Times New Roman" w:cs="Times New Roman"/>
          <w:sz w:val="20"/>
        </w:rPr>
        <w:t>sunligth</w:t>
      </w:r>
      <w:proofErr w:type="spellEnd"/>
      <w:r>
        <w:rPr>
          <w:rFonts w:ascii="Times New Roman" w:hAnsi="Times New Roman" w:cs="Times New Roman"/>
          <w:sz w:val="20"/>
        </w:rPr>
        <w:t xml:space="preserve"> powers (</w:t>
      </w:r>
      <w:r w:rsidRPr="00BB16BE">
        <w:rPr>
          <w:rFonts w:ascii="Times New Roman" w:hAnsi="Times New Roman" w:cs="Times New Roman"/>
          <w:sz w:val="20"/>
        </w:rPr>
        <w:t>1 W/m</w:t>
      </w:r>
      <w:r w:rsidRPr="00BB16BE">
        <w:rPr>
          <w:rFonts w:ascii="Times New Roman" w:hAnsi="Times New Roman" w:cs="Times New Roman"/>
          <w:sz w:val="20"/>
          <w:vertAlign w:val="superscript"/>
        </w:rPr>
        <w:t>2</w:t>
      </w:r>
      <w:r>
        <w:rPr>
          <w:rFonts w:ascii="Times New Roman" w:hAnsi="Times New Roman" w:cs="Times New Roman"/>
          <w:sz w:val="20"/>
        </w:rPr>
        <w:t>; 3, 5</w:t>
      </w:r>
      <w:r w:rsidRPr="00BB16BE">
        <w:rPr>
          <w:rFonts w:ascii="Times New Roman" w:hAnsi="Times New Roman" w:cs="Times New Roman"/>
          <w:sz w:val="20"/>
        </w:rPr>
        <w:t>, 10 and 15 W/m</w:t>
      </w:r>
      <w:r w:rsidRPr="00BB16BE">
        <w:rPr>
          <w:rFonts w:ascii="Times New Roman" w:hAnsi="Times New Roman" w:cs="Times New Roman"/>
          <w:sz w:val="20"/>
          <w:vertAlign w:val="superscript"/>
        </w:rPr>
        <w:t>2</w:t>
      </w:r>
      <w:r>
        <w:rPr>
          <w:rFonts w:ascii="Times New Roman" w:hAnsi="Times New Roman" w:cs="Times New Roman"/>
          <w:sz w:val="20"/>
        </w:rPr>
        <w:t xml:space="preserve">), </w:t>
      </w:r>
      <w:proofErr w:type="spellStart"/>
      <w:r>
        <w:rPr>
          <w:rFonts w:ascii="Times New Roman" w:hAnsi="Times New Roman" w:cs="Times New Roman"/>
          <w:sz w:val="20"/>
        </w:rPr>
        <w:t>sunligth</w:t>
      </w:r>
      <w:proofErr w:type="spellEnd"/>
      <w:r>
        <w:rPr>
          <w:rFonts w:ascii="Times New Roman" w:hAnsi="Times New Roman" w:cs="Times New Roman"/>
          <w:sz w:val="20"/>
        </w:rPr>
        <w:t xml:space="preserve"> duration (</w:t>
      </w:r>
      <w:r w:rsidRPr="00BB16BE">
        <w:rPr>
          <w:rFonts w:ascii="Times New Roman" w:hAnsi="Times New Roman" w:cs="Times New Roman"/>
          <w:sz w:val="20"/>
        </w:rPr>
        <w:t>10 min,</w:t>
      </w:r>
      <w:r>
        <w:rPr>
          <w:rFonts w:ascii="Times New Roman" w:hAnsi="Times New Roman" w:cs="Times New Roman"/>
          <w:sz w:val="20"/>
        </w:rPr>
        <w:t xml:space="preserve"> </w:t>
      </w:r>
      <w:r w:rsidRPr="00BB16BE">
        <w:rPr>
          <w:rFonts w:ascii="Times New Roman" w:hAnsi="Times New Roman" w:cs="Times New Roman"/>
          <w:sz w:val="20"/>
        </w:rPr>
        <w:t>20,</w:t>
      </w:r>
      <w:r>
        <w:rPr>
          <w:rFonts w:ascii="Times New Roman" w:hAnsi="Times New Roman" w:cs="Times New Roman"/>
          <w:sz w:val="20"/>
        </w:rPr>
        <w:t xml:space="preserve"> </w:t>
      </w:r>
      <w:r w:rsidRPr="00BB16BE">
        <w:rPr>
          <w:rFonts w:ascii="Times New Roman" w:hAnsi="Times New Roman" w:cs="Times New Roman"/>
          <w:sz w:val="20"/>
        </w:rPr>
        <w:t>40,</w:t>
      </w:r>
      <w:r>
        <w:rPr>
          <w:rFonts w:ascii="Times New Roman" w:hAnsi="Times New Roman" w:cs="Times New Roman"/>
          <w:sz w:val="20"/>
        </w:rPr>
        <w:t xml:space="preserve"> </w:t>
      </w:r>
      <w:r w:rsidRPr="00BB16BE">
        <w:rPr>
          <w:rFonts w:ascii="Times New Roman" w:hAnsi="Times New Roman" w:cs="Times New Roman"/>
          <w:sz w:val="20"/>
        </w:rPr>
        <w:t>50 and 70</w:t>
      </w:r>
      <w:r w:rsidR="00DB7A53">
        <w:rPr>
          <w:rFonts w:ascii="Times New Roman" w:hAnsi="Times New Roman" w:cs="Times New Roman"/>
          <w:sz w:val="20"/>
        </w:rPr>
        <w:t xml:space="preserve"> </w:t>
      </w:r>
      <w:r w:rsidRPr="00BB16BE">
        <w:rPr>
          <w:rFonts w:ascii="Times New Roman" w:hAnsi="Times New Roman" w:cs="Times New Roman"/>
          <w:sz w:val="20"/>
        </w:rPr>
        <w:t>min) on the</w:t>
      </w:r>
      <w:r>
        <w:rPr>
          <w:rFonts w:ascii="Times New Roman" w:hAnsi="Times New Roman" w:cs="Times New Roman"/>
          <w:sz w:val="20"/>
        </w:rPr>
        <w:t xml:space="preserve"> </w:t>
      </w:r>
      <w:r w:rsidRPr="00BB16BE">
        <w:rPr>
          <w:rFonts w:ascii="Times New Roman" w:hAnsi="Times New Roman" w:cs="Times New Roman"/>
          <w:sz w:val="20"/>
        </w:rPr>
        <w:t>methane production</w:t>
      </w:r>
      <w:r>
        <w:rPr>
          <w:rFonts w:ascii="Times New Roman" w:hAnsi="Times New Roman" w:cs="Times New Roman"/>
          <w:sz w:val="20"/>
        </w:rPr>
        <w:t xml:space="preserve"> </w:t>
      </w:r>
      <w:r w:rsidRPr="00BB16BE">
        <w:rPr>
          <w:rFonts w:ascii="Times New Roman" w:hAnsi="Times New Roman" w:cs="Times New Roman"/>
          <w:sz w:val="20"/>
        </w:rPr>
        <w:t>from waste CO</w:t>
      </w:r>
      <w:r w:rsidRPr="00BB16BE">
        <w:rPr>
          <w:rFonts w:ascii="Times New Roman" w:hAnsi="Times New Roman" w:cs="Times New Roman"/>
          <w:sz w:val="20"/>
          <w:vertAlign w:val="subscript"/>
        </w:rPr>
        <w:t>2</w:t>
      </w:r>
      <w:r>
        <w:rPr>
          <w:rFonts w:ascii="Times New Roman" w:hAnsi="Times New Roman" w:cs="Times New Roman"/>
          <w:sz w:val="20"/>
        </w:rPr>
        <w:t xml:space="preserve"> </w:t>
      </w:r>
      <w:r w:rsidRPr="00BB16BE">
        <w:rPr>
          <w:rFonts w:ascii="Times New Roman" w:hAnsi="Times New Roman" w:cs="Times New Roman"/>
          <w:sz w:val="20"/>
        </w:rPr>
        <w:t>was investigated. Furthermore, the effect of waste CO</w:t>
      </w:r>
      <w:r w:rsidRPr="00BB16BE">
        <w:rPr>
          <w:rFonts w:ascii="Times New Roman" w:hAnsi="Times New Roman" w:cs="Times New Roman"/>
          <w:sz w:val="20"/>
          <w:vertAlign w:val="subscript"/>
        </w:rPr>
        <w:t>2</w:t>
      </w:r>
      <w:r w:rsidRPr="00BB16BE">
        <w:rPr>
          <w:rFonts w:ascii="Times New Roman" w:hAnsi="Times New Roman" w:cs="Times New Roman"/>
          <w:sz w:val="20"/>
        </w:rPr>
        <w:t xml:space="preserve"> concentrations on the methane production was studied. A cost analysis was performed for methane production from CO</w:t>
      </w:r>
      <w:r w:rsidRPr="00BB16BE">
        <w:rPr>
          <w:rFonts w:ascii="Times New Roman" w:hAnsi="Times New Roman" w:cs="Times New Roman"/>
          <w:sz w:val="20"/>
          <w:vertAlign w:val="subscript"/>
        </w:rPr>
        <w:t>2</w:t>
      </w:r>
      <w:r w:rsidRPr="00BB16BE">
        <w:rPr>
          <w:rFonts w:ascii="Times New Roman" w:hAnsi="Times New Roman" w:cs="Times New Roman"/>
          <w:sz w:val="20"/>
        </w:rPr>
        <w:t xml:space="preserve">. After </w:t>
      </w:r>
      <w:r>
        <w:rPr>
          <w:rFonts w:ascii="Times New Roman" w:hAnsi="Times New Roman" w:cs="Times New Roman"/>
          <w:sz w:val="20"/>
        </w:rPr>
        <w:t>50 min illumination time at a 0.</w:t>
      </w:r>
      <w:r w:rsidRPr="00BB16BE">
        <w:rPr>
          <w:rFonts w:ascii="Times New Roman" w:hAnsi="Times New Roman" w:cs="Times New Roman"/>
          <w:sz w:val="20"/>
        </w:rPr>
        <w:t>5 mg/l TiO</w:t>
      </w:r>
      <w:r w:rsidRPr="00BB16BE">
        <w:rPr>
          <w:rFonts w:ascii="Times New Roman" w:hAnsi="Times New Roman" w:cs="Times New Roman"/>
          <w:sz w:val="20"/>
          <w:vertAlign w:val="subscript"/>
        </w:rPr>
        <w:t>2</w:t>
      </w:r>
      <w:r w:rsidRPr="00BB16BE">
        <w:rPr>
          <w:rFonts w:ascii="Times New Roman" w:hAnsi="Times New Roman" w:cs="Times New Roman"/>
          <w:sz w:val="20"/>
        </w:rPr>
        <w:t>/</w:t>
      </w:r>
      <w:proofErr w:type="spellStart"/>
      <w:r w:rsidRPr="00BB16BE">
        <w:rPr>
          <w:rFonts w:ascii="Times New Roman" w:hAnsi="Times New Roman" w:cs="Times New Roman"/>
          <w:sz w:val="20"/>
        </w:rPr>
        <w:t>CdS</w:t>
      </w:r>
      <w:proofErr w:type="spellEnd"/>
      <w:r w:rsidRPr="00BB16BE">
        <w:rPr>
          <w:rFonts w:ascii="Times New Roman" w:hAnsi="Times New Roman" w:cs="Times New Roman"/>
          <w:sz w:val="20"/>
        </w:rPr>
        <w:t>/GO/</w:t>
      </w:r>
      <w:proofErr w:type="spellStart"/>
      <w:r w:rsidRPr="00BB16BE">
        <w:rPr>
          <w:rFonts w:ascii="Times New Roman" w:hAnsi="Times New Roman" w:cs="Times New Roman"/>
          <w:sz w:val="20"/>
        </w:rPr>
        <w:t>Pt</w:t>
      </w:r>
      <w:proofErr w:type="spellEnd"/>
      <w:r w:rsidRPr="00BB16B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BB16BE">
        <w:rPr>
          <w:rFonts w:ascii="Times New Roman" w:hAnsi="Times New Roman" w:cs="Times New Roman"/>
          <w:sz w:val="20"/>
        </w:rPr>
        <w:t>nanocomposite</w:t>
      </w:r>
      <w:proofErr w:type="spellEnd"/>
      <w:r w:rsidRPr="00BB16BE">
        <w:rPr>
          <w:rFonts w:ascii="Times New Roman" w:hAnsi="Times New Roman" w:cs="Times New Roman"/>
          <w:sz w:val="20"/>
        </w:rPr>
        <w:t xml:space="preserve"> dose at a GO percentage of</w:t>
      </w:r>
      <w:r>
        <w:rPr>
          <w:rFonts w:ascii="Times New Roman" w:hAnsi="Times New Roman" w:cs="Times New Roman"/>
          <w:sz w:val="20"/>
        </w:rPr>
        <w:t xml:space="preserve"> </w:t>
      </w:r>
      <w:r w:rsidRPr="00BB16BE">
        <w:rPr>
          <w:rFonts w:ascii="Times New Roman" w:hAnsi="Times New Roman" w:cs="Times New Roman"/>
          <w:sz w:val="20"/>
        </w:rPr>
        <w:t>1</w:t>
      </w:r>
      <w:r>
        <w:rPr>
          <w:rFonts w:ascii="Times New Roman" w:hAnsi="Times New Roman" w:cs="Times New Roman"/>
          <w:sz w:val="20"/>
        </w:rPr>
        <w:t xml:space="preserve">0%, at a </w:t>
      </w:r>
      <w:proofErr w:type="spellStart"/>
      <w:r>
        <w:rPr>
          <w:rFonts w:ascii="Times New Roman" w:hAnsi="Times New Roman" w:cs="Times New Roman"/>
          <w:sz w:val="20"/>
        </w:rPr>
        <w:t>sunligth</w:t>
      </w:r>
      <w:proofErr w:type="spellEnd"/>
      <w:r>
        <w:rPr>
          <w:rFonts w:ascii="Times New Roman" w:hAnsi="Times New Roman" w:cs="Times New Roman"/>
          <w:sz w:val="20"/>
        </w:rPr>
        <w:t xml:space="preserve"> power of 1 W/</w:t>
      </w:r>
      <w:r w:rsidRPr="00BB16BE">
        <w:rPr>
          <w:rFonts w:ascii="Times New Roman" w:hAnsi="Times New Roman" w:cs="Times New Roman"/>
          <w:sz w:val="20"/>
        </w:rPr>
        <w:t>m</w:t>
      </w:r>
      <w:r w:rsidRPr="00BB16BE">
        <w:rPr>
          <w:rFonts w:ascii="Times New Roman" w:hAnsi="Times New Roman" w:cs="Times New Roman"/>
          <w:sz w:val="20"/>
          <w:vertAlign w:val="superscript"/>
        </w:rPr>
        <w:t>2</w:t>
      </w:r>
      <w:r>
        <w:rPr>
          <w:rFonts w:ascii="Times New Roman" w:hAnsi="Times New Roman" w:cs="Times New Roman"/>
          <w:sz w:val="20"/>
        </w:rPr>
        <w:t xml:space="preserve"> </w:t>
      </w:r>
      <w:r w:rsidRPr="00BB16BE">
        <w:rPr>
          <w:rFonts w:ascii="Times New Roman" w:hAnsi="Times New Roman" w:cs="Times New Roman"/>
          <w:sz w:val="20"/>
        </w:rPr>
        <w:t>from 10 mg/l CO</w:t>
      </w:r>
      <w:r w:rsidRPr="00BB16BE">
        <w:rPr>
          <w:rFonts w:ascii="Times New Roman" w:hAnsi="Times New Roman" w:cs="Times New Roman"/>
          <w:sz w:val="20"/>
          <w:vertAlign w:val="subscript"/>
        </w:rPr>
        <w:t>2</w:t>
      </w:r>
      <w:r w:rsidRPr="00BB16BE">
        <w:rPr>
          <w:rFonts w:ascii="Times New Roman" w:hAnsi="Times New Roman" w:cs="Times New Roman"/>
          <w:sz w:val="20"/>
        </w:rPr>
        <w:t xml:space="preserve"> gas 35 mg/day CH</w:t>
      </w:r>
      <w:r w:rsidRPr="00BB16BE">
        <w:rPr>
          <w:rFonts w:ascii="Times New Roman" w:hAnsi="Times New Roman" w:cs="Times New Roman"/>
          <w:sz w:val="20"/>
          <w:vertAlign w:val="subscript"/>
        </w:rPr>
        <w:t>4</w:t>
      </w:r>
      <w:r w:rsidRPr="00BB16BE">
        <w:rPr>
          <w:rFonts w:ascii="Times New Roman" w:hAnsi="Times New Roman" w:cs="Times New Roman"/>
          <w:sz w:val="20"/>
        </w:rPr>
        <w:t xml:space="preserve"> gas was produced.</w:t>
      </w:r>
    </w:p>
    <w:p w:rsidR="00BB16BE" w:rsidRDefault="00BB16BE" w:rsidP="00BB16BE">
      <w:pPr>
        <w:jc w:val="both"/>
        <w:rPr>
          <w:rFonts w:ascii="Times New Roman" w:hAnsi="Times New Roman" w:cs="Times New Roman"/>
          <w:sz w:val="20"/>
        </w:rPr>
      </w:pPr>
      <w:r w:rsidRPr="00BB16BE">
        <w:rPr>
          <w:rFonts w:ascii="Times New Roman" w:hAnsi="Times New Roman" w:cs="Times New Roman"/>
          <w:b/>
          <w:sz w:val="20"/>
        </w:rPr>
        <w:t>Keywords:</w:t>
      </w:r>
      <w:r>
        <w:rPr>
          <w:rFonts w:ascii="Times New Roman" w:hAnsi="Times New Roman" w:cs="Times New Roman"/>
          <w:sz w:val="20"/>
        </w:rPr>
        <w:t xml:space="preserve"> TiO2</w:t>
      </w:r>
      <w:r w:rsidRPr="00BB16BE">
        <w:rPr>
          <w:rFonts w:ascii="Times New Roman" w:hAnsi="Times New Roman" w:cs="Times New Roman"/>
          <w:sz w:val="20"/>
        </w:rPr>
        <w:t>/</w:t>
      </w:r>
      <w:proofErr w:type="spellStart"/>
      <w:r w:rsidRPr="00BB16BE">
        <w:rPr>
          <w:rFonts w:ascii="Times New Roman" w:hAnsi="Times New Roman" w:cs="Times New Roman"/>
          <w:sz w:val="20"/>
        </w:rPr>
        <w:t>CdS</w:t>
      </w:r>
      <w:proofErr w:type="spellEnd"/>
      <w:r w:rsidRPr="00BB16BE">
        <w:rPr>
          <w:rFonts w:ascii="Times New Roman" w:hAnsi="Times New Roman" w:cs="Times New Roman"/>
          <w:sz w:val="20"/>
        </w:rPr>
        <w:t>/GO/</w:t>
      </w:r>
      <w:proofErr w:type="spellStart"/>
      <w:r w:rsidRPr="00BB16BE">
        <w:rPr>
          <w:rFonts w:ascii="Times New Roman" w:hAnsi="Times New Roman" w:cs="Times New Roman"/>
          <w:sz w:val="20"/>
        </w:rPr>
        <w:t>Pt</w:t>
      </w:r>
      <w:proofErr w:type="spellEnd"/>
      <w:r w:rsidRPr="00BB16B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BB16BE">
        <w:rPr>
          <w:rFonts w:ascii="Times New Roman" w:hAnsi="Times New Roman" w:cs="Times New Roman"/>
          <w:sz w:val="20"/>
        </w:rPr>
        <w:t>nanocomposite</w:t>
      </w:r>
      <w:proofErr w:type="spellEnd"/>
      <w:r w:rsidRPr="00BB16BE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M</w:t>
      </w:r>
      <w:r w:rsidRPr="00BB16BE">
        <w:rPr>
          <w:rFonts w:ascii="Times New Roman" w:hAnsi="Times New Roman" w:cs="Times New Roman"/>
          <w:sz w:val="20"/>
        </w:rPr>
        <w:t xml:space="preserve">ethane, </w:t>
      </w:r>
      <w:r>
        <w:rPr>
          <w:rFonts w:ascii="Times New Roman" w:hAnsi="Times New Roman" w:cs="Times New Roman"/>
          <w:sz w:val="20"/>
        </w:rPr>
        <w:t>W</w:t>
      </w:r>
      <w:r w:rsidRPr="00BB16BE">
        <w:rPr>
          <w:rFonts w:ascii="Times New Roman" w:hAnsi="Times New Roman" w:cs="Times New Roman"/>
          <w:sz w:val="20"/>
        </w:rPr>
        <w:t>aste CO</w:t>
      </w:r>
      <w:r w:rsidRPr="00BB16BE">
        <w:rPr>
          <w:rFonts w:ascii="Times New Roman" w:hAnsi="Times New Roman" w:cs="Times New Roman"/>
          <w:sz w:val="20"/>
          <w:vertAlign w:val="subscript"/>
        </w:rPr>
        <w:t>2</w:t>
      </w:r>
      <w:r w:rsidRPr="00BB16BE">
        <w:rPr>
          <w:rFonts w:ascii="Times New Roman" w:hAnsi="Times New Roman" w:cs="Times New Roman"/>
          <w:sz w:val="20"/>
        </w:rPr>
        <w:t xml:space="preserve">, </w:t>
      </w:r>
      <w:r>
        <w:rPr>
          <w:rFonts w:ascii="Times New Roman" w:hAnsi="Times New Roman" w:cs="Times New Roman"/>
          <w:sz w:val="20"/>
        </w:rPr>
        <w:t>P</w:t>
      </w:r>
      <w:r w:rsidRPr="00BB16BE">
        <w:rPr>
          <w:rFonts w:ascii="Times New Roman" w:hAnsi="Times New Roman" w:cs="Times New Roman"/>
          <w:sz w:val="20"/>
        </w:rPr>
        <w:t>hoto oxidation, GO.</w:t>
      </w:r>
    </w:p>
    <w:p w:rsidR="00BB16BE" w:rsidRPr="00BB16BE" w:rsidRDefault="00BB16BE" w:rsidP="00BB16BE">
      <w:pPr>
        <w:rPr>
          <w:rFonts w:ascii="Times New Roman" w:hAnsi="Times New Roman" w:cs="Times New Roman"/>
          <w:b/>
          <w:sz w:val="24"/>
        </w:rPr>
      </w:pPr>
      <w:commentRangeStart w:id="1"/>
      <w:r w:rsidRPr="00BB16BE">
        <w:rPr>
          <w:rFonts w:ascii="Times New Roman" w:hAnsi="Times New Roman" w:cs="Times New Roman"/>
          <w:b/>
          <w:sz w:val="24"/>
        </w:rPr>
        <w:t>Biography</w:t>
      </w:r>
      <w:commentRangeEnd w:id="1"/>
      <w:r w:rsidR="000D38BC">
        <w:rPr>
          <w:rStyle w:val="CommentReference"/>
        </w:rPr>
        <w:commentReference w:id="1"/>
      </w:r>
    </w:p>
    <w:p w:rsidR="00BB16BE" w:rsidRPr="00BB16BE" w:rsidRDefault="00BB16BE">
      <w:pPr>
        <w:rPr>
          <w:rFonts w:ascii="Times New Roman" w:hAnsi="Times New Roman" w:cs="Times New Roman"/>
          <w:b/>
          <w:sz w:val="32"/>
        </w:rPr>
      </w:pPr>
    </w:p>
    <w:sectPr w:rsidR="00BB16BE" w:rsidRPr="00BB16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06-08T16:56:00Z" w:initials="SS">
    <w:p w:rsidR="000D38BC" w:rsidRDefault="000D38BC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7B5" w:rsidRDefault="009E77B5" w:rsidP="00BB16BE">
      <w:pPr>
        <w:spacing w:after="0" w:line="240" w:lineRule="auto"/>
      </w:pPr>
      <w:r>
        <w:separator/>
      </w:r>
    </w:p>
  </w:endnote>
  <w:endnote w:type="continuationSeparator" w:id="0">
    <w:p w:rsidR="009E77B5" w:rsidRDefault="009E77B5" w:rsidP="00BB1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7B5" w:rsidRDefault="009E77B5" w:rsidP="00BB16BE">
      <w:pPr>
        <w:spacing w:after="0" w:line="240" w:lineRule="auto"/>
      </w:pPr>
      <w:r>
        <w:separator/>
      </w:r>
    </w:p>
  </w:footnote>
  <w:footnote w:type="continuationSeparator" w:id="0">
    <w:p w:rsidR="009E77B5" w:rsidRDefault="009E77B5" w:rsidP="00BB16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6BE"/>
    <w:rsid w:val="000D38BC"/>
    <w:rsid w:val="00286E83"/>
    <w:rsid w:val="009E77B5"/>
    <w:rsid w:val="00BB16BE"/>
    <w:rsid w:val="00DB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16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16BE"/>
  </w:style>
  <w:style w:type="paragraph" w:styleId="Footer">
    <w:name w:val="footer"/>
    <w:basedOn w:val="Normal"/>
    <w:link w:val="FooterChar"/>
    <w:uiPriority w:val="99"/>
    <w:unhideWhenUsed/>
    <w:rsid w:val="00BB16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16BE"/>
  </w:style>
  <w:style w:type="character" w:styleId="CommentReference">
    <w:name w:val="annotation reference"/>
    <w:basedOn w:val="DefaultParagraphFont"/>
    <w:uiPriority w:val="99"/>
    <w:semiHidden/>
    <w:unhideWhenUsed/>
    <w:rsid w:val="000D38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38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38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38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38B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3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8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16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16BE"/>
  </w:style>
  <w:style w:type="paragraph" w:styleId="Footer">
    <w:name w:val="footer"/>
    <w:basedOn w:val="Normal"/>
    <w:link w:val="FooterChar"/>
    <w:uiPriority w:val="99"/>
    <w:unhideWhenUsed/>
    <w:rsid w:val="00BB16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16BE"/>
  </w:style>
  <w:style w:type="character" w:styleId="CommentReference">
    <w:name w:val="annotation reference"/>
    <w:basedOn w:val="DefaultParagraphFont"/>
    <w:uiPriority w:val="99"/>
    <w:semiHidden/>
    <w:unhideWhenUsed/>
    <w:rsid w:val="000D38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38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38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38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38B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3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8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2022-06-08T11:17:00Z</dcterms:created>
  <dcterms:modified xsi:type="dcterms:W3CDTF">2022-06-08T11:26:00Z</dcterms:modified>
</cp:coreProperties>
</file>