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64DCA" w:rsidP="00064DCA">
      <w:pPr>
        <w:rPr>
          <w:rFonts w:ascii="Times New Roman" w:hAnsi="Times New Roman" w:cs="Times New Roman"/>
          <w:b/>
          <w:sz w:val="32"/>
        </w:rPr>
      </w:pPr>
      <w:commentRangeStart w:id="0"/>
      <w:r w:rsidRPr="00064DCA">
        <w:rPr>
          <w:rFonts w:ascii="Times New Roman" w:hAnsi="Times New Roman" w:cs="Times New Roman"/>
          <w:b/>
          <w:sz w:val="32"/>
        </w:rPr>
        <w:t xml:space="preserve">Circular economy: New opportunities in sustainable </w:t>
      </w:r>
      <w:proofErr w:type="spellStart"/>
      <w:r w:rsidRPr="00064DCA">
        <w:rPr>
          <w:rFonts w:ascii="Times New Roman" w:hAnsi="Times New Roman" w:cs="Times New Roman"/>
          <w:b/>
          <w:sz w:val="32"/>
        </w:rPr>
        <w:t>nano</w:t>
      </w:r>
      <w:proofErr w:type="spellEnd"/>
      <w:r w:rsidRPr="00064DCA">
        <w:rPr>
          <w:rFonts w:ascii="Times New Roman" w:hAnsi="Times New Roman" w:cs="Times New Roman"/>
          <w:b/>
          <w:sz w:val="32"/>
        </w:rPr>
        <w:t xml:space="preserve"> materials and polymer bio-</w:t>
      </w:r>
      <w:proofErr w:type="spellStart"/>
      <w:r w:rsidRPr="00064DCA">
        <w:rPr>
          <w:rFonts w:ascii="Times New Roman" w:hAnsi="Times New Roman" w:cs="Times New Roman"/>
          <w:b/>
          <w:sz w:val="32"/>
        </w:rPr>
        <w:t>nanocomposites</w:t>
      </w:r>
      <w:commentRangeEnd w:id="0"/>
      <w:proofErr w:type="spellEnd"/>
      <w:r w:rsidR="004427D5">
        <w:rPr>
          <w:rStyle w:val="CommentReference"/>
        </w:rPr>
        <w:commentReference w:id="0"/>
      </w:r>
    </w:p>
    <w:p w:rsidR="00064DCA" w:rsidRDefault="00064DCA" w:rsidP="00064DCA">
      <w:pPr>
        <w:rPr>
          <w:rFonts w:ascii="Times New Roman" w:hAnsi="Times New Roman" w:cs="Times New Roman"/>
          <w:sz w:val="24"/>
        </w:rPr>
      </w:pPr>
      <w:proofErr w:type="spellStart"/>
      <w:r w:rsidRPr="00064DCA">
        <w:rPr>
          <w:rFonts w:ascii="Times New Roman" w:hAnsi="Times New Roman" w:cs="Times New Roman"/>
          <w:sz w:val="24"/>
        </w:rPr>
        <w:t>Sabu</w:t>
      </w:r>
      <w:proofErr w:type="spellEnd"/>
      <w:r w:rsidRPr="00064DCA">
        <w:rPr>
          <w:rFonts w:ascii="Times New Roman" w:hAnsi="Times New Roman" w:cs="Times New Roman"/>
          <w:sz w:val="24"/>
        </w:rPr>
        <w:t xml:space="preserve"> Thomas</w:t>
      </w:r>
    </w:p>
    <w:p w:rsidR="00064DCA" w:rsidRPr="00064DCA" w:rsidRDefault="00064DCA" w:rsidP="00064DCA">
      <w:pPr>
        <w:rPr>
          <w:rFonts w:ascii="Times New Roman" w:hAnsi="Times New Roman" w:cs="Times New Roman"/>
        </w:rPr>
      </w:pPr>
      <w:r w:rsidRPr="00064DCA">
        <w:rPr>
          <w:rFonts w:ascii="Times New Roman" w:hAnsi="Times New Roman" w:cs="Times New Roman"/>
        </w:rPr>
        <w:t>Mahatma Gandhi University, India</w:t>
      </w:r>
    </w:p>
    <w:p w:rsidR="00064DCA" w:rsidRPr="00064DCA" w:rsidRDefault="00064DCA" w:rsidP="00064DCA">
      <w:pPr>
        <w:jc w:val="center"/>
        <w:rPr>
          <w:rFonts w:ascii="Times New Roman" w:hAnsi="Times New Roman" w:cs="Times New Roman"/>
          <w:b/>
          <w:sz w:val="24"/>
        </w:rPr>
      </w:pPr>
      <w:r w:rsidRPr="00064DCA">
        <w:rPr>
          <w:rFonts w:ascii="Times New Roman" w:hAnsi="Times New Roman" w:cs="Times New Roman"/>
          <w:b/>
          <w:sz w:val="24"/>
        </w:rPr>
        <w:t>Abstract</w:t>
      </w:r>
    </w:p>
    <w:p w:rsidR="00064DCA" w:rsidRDefault="00064DCA" w:rsidP="00064DCA">
      <w:pPr>
        <w:shd w:val="clear" w:color="auto" w:fill="FFFFFF"/>
        <w:jc w:val="both"/>
        <w:rPr>
          <w:rFonts w:ascii="Times New Roman" w:eastAsia="Times New Roman" w:hAnsi="Times New Roman" w:cs="Times New Roman"/>
          <w:color w:val="000000" w:themeColor="text1"/>
          <w:sz w:val="20"/>
          <w:szCs w:val="20"/>
        </w:rPr>
      </w:pPr>
      <w:r w:rsidRPr="00064DCA">
        <w:rPr>
          <w:rFonts w:ascii="Times New Roman" w:eastAsia="Times New Roman" w:hAnsi="Times New Roman" w:cs="Times New Roman"/>
          <w:color w:val="000000" w:themeColor="text1"/>
          <w:sz w:val="20"/>
          <w:szCs w:val="20"/>
        </w:rPr>
        <w:t>Green chemistry started for the search of benign methods for the development of nanoparticles from nature and their use in the field of antibacterial, antioxidant, and antitumor applications. Bio wastes are eco-friendly starting materials to produce typical nanoparticles with well-defined chemical composition, size, and morphology. Cellulose, starch, chitin and chitosan are the most abundant biopolymers around the world.</w:t>
      </w:r>
      <w:r w:rsidR="009A1C35">
        <w:rPr>
          <w:rFonts w:ascii="Times New Roman" w:eastAsia="Times New Roman" w:hAnsi="Times New Roman" w:cs="Times New Roman"/>
          <w:color w:val="000000" w:themeColor="text1"/>
          <w:sz w:val="20"/>
          <w:szCs w:val="20"/>
        </w:rPr>
        <w:t xml:space="preserve"> </w:t>
      </w:r>
      <w:r w:rsidRPr="00064DCA">
        <w:rPr>
          <w:rFonts w:ascii="Times New Roman" w:eastAsia="Times New Roman" w:hAnsi="Times New Roman" w:cs="Times New Roman"/>
          <w:color w:val="000000" w:themeColor="text1"/>
          <w:sz w:val="20"/>
          <w:szCs w:val="20"/>
        </w:rPr>
        <w:t>All are under the polysaccharides family in which cellulose is one of the important structural components of the primary cell wall of green plants. Cellulose nanoparticles (</w:t>
      </w:r>
      <w:r w:rsidRPr="00064DCA">
        <w:rPr>
          <w:rFonts w:ascii="Times New Roman" w:eastAsia="Times New Roman" w:hAnsi="Times New Roman" w:cs="Times New Roman"/>
          <w:i/>
          <w:iCs/>
          <w:color w:val="000000" w:themeColor="text1"/>
          <w:sz w:val="20"/>
          <w:szCs w:val="20"/>
        </w:rPr>
        <w:t>fibers, crystals and whiskers</w:t>
      </w:r>
      <w:r w:rsidRPr="00064DCA">
        <w:rPr>
          <w:rFonts w:ascii="Times New Roman" w:eastAsia="Times New Roman" w:hAnsi="Times New Roman" w:cs="Times New Roman"/>
          <w:color w:val="000000" w:themeColor="text1"/>
          <w:sz w:val="20"/>
          <w:szCs w:val="20"/>
        </w:rPr>
        <w:t>) can be extracted from agro waste resources such as jute, coir, bamboo, pineapple leafs, coir etc. Chitin is the second most abundant biopolymer after cellulose, it is a characteristic component of the cell walls of fungi, the exoskeletons of arthropods and nanoparticles of chitin (</w:t>
      </w:r>
      <w:r w:rsidRPr="00064DCA">
        <w:rPr>
          <w:rFonts w:ascii="Times New Roman" w:eastAsia="Times New Roman" w:hAnsi="Times New Roman" w:cs="Times New Roman"/>
          <w:i/>
          <w:iCs/>
          <w:color w:val="000000" w:themeColor="text1"/>
          <w:sz w:val="20"/>
          <w:szCs w:val="20"/>
        </w:rPr>
        <w:t>fibers, whiskers</w:t>
      </w:r>
      <w:r w:rsidRPr="00064DCA">
        <w:rPr>
          <w:rFonts w:ascii="Times New Roman" w:eastAsia="Times New Roman" w:hAnsi="Times New Roman" w:cs="Times New Roman"/>
          <w:color w:val="000000" w:themeColor="text1"/>
          <w:sz w:val="20"/>
          <w:szCs w:val="20"/>
        </w:rPr>
        <w:t>) can be extracted from shrimp and crab shells. Chitosan is the derivative of chitin, prepared by the removal of acetyl group from chitin (</w:t>
      </w:r>
      <w:proofErr w:type="spellStart"/>
      <w:r w:rsidRPr="00064DCA">
        <w:rPr>
          <w:rFonts w:ascii="Times New Roman" w:hAnsi="Times New Roman" w:cs="Times New Roman"/>
          <w:sz w:val="20"/>
          <w:szCs w:val="20"/>
        </w:rPr>
        <w:fldChar w:fldCharType="begin"/>
      </w:r>
      <w:r w:rsidRPr="00064DCA">
        <w:rPr>
          <w:rFonts w:ascii="Times New Roman" w:hAnsi="Times New Roman" w:cs="Times New Roman"/>
          <w:sz w:val="20"/>
          <w:szCs w:val="20"/>
        </w:rPr>
        <w:instrText xml:space="preserve"> HYPERLINK "https://www.google.co.in/search?rlz=1C1GIWA_enIN641IN641&amp;es_sm=122&amp;q=deacetylation&amp;spell=1&amp;sa=X&amp;ei=LO-QVZSnE8uOuASL66TQCQ&amp;ved=0CBoQvwUoAA" \t "_blank" </w:instrText>
      </w:r>
      <w:r w:rsidRPr="00064DCA">
        <w:rPr>
          <w:rFonts w:ascii="Times New Roman" w:hAnsi="Times New Roman" w:cs="Times New Roman"/>
          <w:sz w:val="20"/>
          <w:szCs w:val="20"/>
        </w:rPr>
        <w:fldChar w:fldCharType="separate"/>
      </w:r>
      <w:r w:rsidRPr="00064DCA">
        <w:rPr>
          <w:rFonts w:ascii="Times New Roman" w:eastAsia="Times New Roman" w:hAnsi="Times New Roman" w:cs="Times New Roman"/>
          <w:i/>
          <w:iCs/>
          <w:color w:val="000000" w:themeColor="text1"/>
          <w:sz w:val="20"/>
          <w:szCs w:val="20"/>
        </w:rPr>
        <w:t>Deacetylation</w:t>
      </w:r>
      <w:proofErr w:type="spellEnd"/>
      <w:r w:rsidRPr="00064DCA">
        <w:rPr>
          <w:rFonts w:ascii="Times New Roman" w:eastAsia="Times New Roman" w:hAnsi="Times New Roman" w:cs="Times New Roman"/>
          <w:i/>
          <w:iCs/>
          <w:color w:val="000000" w:themeColor="text1"/>
          <w:sz w:val="20"/>
          <w:szCs w:val="20"/>
        </w:rPr>
        <w:fldChar w:fldCharType="end"/>
      </w:r>
      <w:r w:rsidRPr="00064DCA">
        <w:rPr>
          <w:rFonts w:ascii="Times New Roman" w:eastAsia="Times New Roman" w:hAnsi="Times New Roman" w:cs="Times New Roman"/>
          <w:color w:val="000000" w:themeColor="text1"/>
          <w:sz w:val="20"/>
          <w:szCs w:val="20"/>
        </w:rPr>
        <w:t>).</w:t>
      </w:r>
      <w:r w:rsidR="009A1C35">
        <w:rPr>
          <w:rFonts w:ascii="Times New Roman" w:eastAsia="Times New Roman" w:hAnsi="Times New Roman" w:cs="Times New Roman"/>
          <w:color w:val="000000" w:themeColor="text1"/>
          <w:sz w:val="20"/>
          <w:szCs w:val="20"/>
        </w:rPr>
        <w:t xml:space="preserve"> </w:t>
      </w:r>
      <w:r w:rsidRPr="00064DCA">
        <w:rPr>
          <w:rFonts w:ascii="Times New Roman" w:eastAsia="Times New Roman" w:hAnsi="Times New Roman" w:cs="Times New Roman"/>
          <w:color w:val="000000" w:themeColor="text1"/>
          <w:sz w:val="20"/>
          <w:szCs w:val="20"/>
        </w:rPr>
        <w:t xml:space="preserve">Starch </w:t>
      </w:r>
      <w:proofErr w:type="spellStart"/>
      <w:r w:rsidRPr="00064DCA">
        <w:rPr>
          <w:rFonts w:ascii="Times New Roman" w:eastAsia="Times New Roman" w:hAnsi="Times New Roman" w:cs="Times New Roman"/>
          <w:color w:val="000000" w:themeColor="text1"/>
          <w:sz w:val="20"/>
          <w:szCs w:val="20"/>
        </w:rPr>
        <w:t>nano</w:t>
      </w:r>
      <w:proofErr w:type="spellEnd"/>
      <w:r w:rsidRPr="00064DCA">
        <w:rPr>
          <w:rFonts w:ascii="Times New Roman" w:eastAsia="Times New Roman" w:hAnsi="Times New Roman" w:cs="Times New Roman"/>
          <w:color w:val="000000" w:themeColor="text1"/>
          <w:sz w:val="20"/>
          <w:szCs w:val="20"/>
        </w:rPr>
        <w:t xml:space="preserve"> particles can be extracted from tapioca and potato wastes. These nanoparticles can be converted into smart and functional biomaterials by functionalization through chemical modifications (</w:t>
      </w:r>
      <w:r w:rsidRPr="00064DCA">
        <w:rPr>
          <w:rFonts w:ascii="Times New Roman" w:eastAsia="Times New Roman" w:hAnsi="Times New Roman" w:cs="Times New Roman"/>
          <w:i/>
          <w:iCs/>
          <w:color w:val="000000" w:themeColor="text1"/>
          <w:sz w:val="20"/>
          <w:szCs w:val="20"/>
        </w:rPr>
        <w:t xml:space="preserve">esterification, etherification, TEMPO oxidation, carboxylation and hydroxylation </w:t>
      </w:r>
      <w:r w:rsidRPr="00064DCA">
        <w:rPr>
          <w:rFonts w:ascii="Times New Roman" w:eastAsia="Times New Roman" w:hAnsi="Times New Roman" w:cs="Times New Roman"/>
          <w:i/>
          <w:iCs/>
          <w:color w:val="000000" w:themeColor="text1"/>
          <w:sz w:val="20"/>
          <w:szCs w:val="20"/>
        </w:rPr>
        <w:t>etc.</w:t>
      </w:r>
      <w:r w:rsidRPr="00064DCA">
        <w:rPr>
          <w:rFonts w:ascii="Times New Roman" w:eastAsia="Times New Roman" w:hAnsi="Times New Roman" w:cs="Times New Roman"/>
          <w:color w:val="000000" w:themeColor="text1"/>
          <w:sz w:val="20"/>
          <w:szCs w:val="20"/>
        </w:rPr>
        <w:t xml:space="preserve">) due to presence of large amount of hydroxyl group on the surface. The preparation of these nanoparticles includes both series of chemical as well as mechanical treatments; crushing, grinding, alkali, bleaching and acid treatments. </w:t>
      </w:r>
      <w:r w:rsidRPr="00064DCA">
        <w:rPr>
          <w:rFonts w:ascii="Times New Roman" w:eastAsia="Times New Roman" w:hAnsi="Times New Roman" w:cs="Times New Roman"/>
          <w:color w:val="000000" w:themeColor="text1"/>
          <w:sz w:val="20"/>
          <w:szCs w:val="20"/>
        </w:rPr>
        <w:t xml:space="preserve">Transmission Electron Microscopy </w:t>
      </w:r>
      <w:r w:rsidRPr="00064DCA">
        <w:rPr>
          <w:rFonts w:ascii="Times New Roman" w:eastAsia="Times New Roman" w:hAnsi="Times New Roman" w:cs="Times New Roman"/>
          <w:color w:val="000000" w:themeColor="text1"/>
          <w:sz w:val="20"/>
          <w:szCs w:val="20"/>
        </w:rPr>
        <w:t>(</w:t>
      </w:r>
      <w:r w:rsidRPr="00064DCA">
        <w:rPr>
          <w:rFonts w:ascii="Times New Roman" w:eastAsia="Times New Roman" w:hAnsi="Times New Roman" w:cs="Times New Roman"/>
          <w:i/>
          <w:iCs/>
          <w:color w:val="000000" w:themeColor="text1"/>
          <w:sz w:val="20"/>
          <w:szCs w:val="20"/>
        </w:rPr>
        <w:t>TEM</w:t>
      </w:r>
      <w:r w:rsidRPr="00064DCA">
        <w:rPr>
          <w:rFonts w:ascii="Times New Roman" w:eastAsia="Times New Roman" w:hAnsi="Times New Roman" w:cs="Times New Roman"/>
          <w:color w:val="000000" w:themeColor="text1"/>
          <w:sz w:val="20"/>
          <w:szCs w:val="20"/>
        </w:rPr>
        <w:t xml:space="preserve">), </w:t>
      </w:r>
      <w:r w:rsidRPr="00064DCA">
        <w:rPr>
          <w:rFonts w:ascii="Times New Roman" w:eastAsia="Times New Roman" w:hAnsi="Times New Roman" w:cs="Times New Roman"/>
          <w:color w:val="000000" w:themeColor="text1"/>
          <w:sz w:val="20"/>
          <w:szCs w:val="20"/>
        </w:rPr>
        <w:t xml:space="preserve">Scanning Electron Microscopy </w:t>
      </w:r>
      <w:r w:rsidRPr="00064DCA">
        <w:rPr>
          <w:rFonts w:ascii="Times New Roman" w:eastAsia="Times New Roman" w:hAnsi="Times New Roman" w:cs="Times New Roman"/>
          <w:color w:val="000000" w:themeColor="text1"/>
          <w:sz w:val="20"/>
          <w:szCs w:val="20"/>
        </w:rPr>
        <w:t>(</w:t>
      </w:r>
      <w:r w:rsidRPr="00064DCA">
        <w:rPr>
          <w:rFonts w:ascii="Times New Roman" w:eastAsia="Times New Roman" w:hAnsi="Times New Roman" w:cs="Times New Roman"/>
          <w:i/>
          <w:iCs/>
          <w:color w:val="000000" w:themeColor="text1"/>
          <w:sz w:val="20"/>
          <w:szCs w:val="20"/>
        </w:rPr>
        <w:t>SEM</w:t>
      </w:r>
      <w:r w:rsidRPr="00064DCA">
        <w:rPr>
          <w:rFonts w:ascii="Times New Roman" w:eastAsia="Times New Roman" w:hAnsi="Times New Roman" w:cs="Times New Roman"/>
          <w:color w:val="000000" w:themeColor="text1"/>
          <w:sz w:val="20"/>
          <w:szCs w:val="20"/>
        </w:rPr>
        <w:t xml:space="preserve">) and </w:t>
      </w:r>
      <w:r w:rsidRPr="00064DCA">
        <w:rPr>
          <w:rFonts w:ascii="Times New Roman" w:eastAsia="Times New Roman" w:hAnsi="Times New Roman" w:cs="Times New Roman"/>
          <w:color w:val="000000" w:themeColor="text1"/>
          <w:sz w:val="20"/>
          <w:szCs w:val="20"/>
        </w:rPr>
        <w:t xml:space="preserve">Atomic Force Microscopy </w:t>
      </w:r>
      <w:r w:rsidRPr="00064DCA">
        <w:rPr>
          <w:rFonts w:ascii="Times New Roman" w:eastAsia="Times New Roman" w:hAnsi="Times New Roman" w:cs="Times New Roman"/>
          <w:color w:val="000000" w:themeColor="text1"/>
          <w:sz w:val="20"/>
          <w:szCs w:val="20"/>
        </w:rPr>
        <w:t>(</w:t>
      </w:r>
      <w:r w:rsidRPr="00064DCA">
        <w:rPr>
          <w:rFonts w:ascii="Times New Roman" w:eastAsia="Times New Roman" w:hAnsi="Times New Roman" w:cs="Times New Roman"/>
          <w:i/>
          <w:iCs/>
          <w:color w:val="000000" w:themeColor="text1"/>
          <w:sz w:val="20"/>
          <w:szCs w:val="20"/>
        </w:rPr>
        <w:t>AFM</w:t>
      </w:r>
      <w:r w:rsidRPr="00064DCA">
        <w:rPr>
          <w:rFonts w:ascii="Times New Roman" w:eastAsia="Times New Roman" w:hAnsi="Times New Roman" w:cs="Times New Roman"/>
          <w:color w:val="000000" w:themeColor="text1"/>
          <w:sz w:val="20"/>
          <w:szCs w:val="20"/>
        </w:rPr>
        <w:t xml:space="preserve">) are used to investigate the morphology of </w:t>
      </w:r>
      <w:proofErr w:type="spellStart"/>
      <w:r w:rsidRPr="00064DCA">
        <w:rPr>
          <w:rFonts w:ascii="Times New Roman" w:eastAsia="Times New Roman" w:hAnsi="Times New Roman" w:cs="Times New Roman"/>
          <w:color w:val="000000" w:themeColor="text1"/>
          <w:sz w:val="20"/>
          <w:szCs w:val="20"/>
        </w:rPr>
        <w:t>nanoscale</w:t>
      </w:r>
      <w:proofErr w:type="spellEnd"/>
      <w:r w:rsidRPr="00064DCA">
        <w:rPr>
          <w:rFonts w:ascii="Times New Roman" w:eastAsia="Times New Roman" w:hAnsi="Times New Roman" w:cs="Times New Roman"/>
          <w:color w:val="000000" w:themeColor="text1"/>
          <w:sz w:val="20"/>
          <w:szCs w:val="20"/>
        </w:rPr>
        <w:t xml:space="preserve"> biopolymers. </w:t>
      </w:r>
      <w:r w:rsidRPr="00064DCA">
        <w:rPr>
          <w:rFonts w:ascii="Times New Roman" w:eastAsia="Times New Roman" w:hAnsi="Times New Roman" w:cs="Times New Roman"/>
          <w:color w:val="000000" w:themeColor="text1"/>
          <w:sz w:val="20"/>
          <w:szCs w:val="20"/>
        </w:rPr>
        <w:t xml:space="preserve">Fourier Transform Infra-Red Spectroscopy </w:t>
      </w:r>
      <w:r w:rsidRPr="00064DCA">
        <w:rPr>
          <w:rFonts w:ascii="Times New Roman" w:eastAsia="Times New Roman" w:hAnsi="Times New Roman" w:cs="Times New Roman"/>
          <w:color w:val="000000" w:themeColor="text1"/>
          <w:sz w:val="20"/>
          <w:szCs w:val="20"/>
        </w:rPr>
        <w:t>(</w:t>
      </w:r>
      <w:r w:rsidRPr="00064DCA">
        <w:rPr>
          <w:rFonts w:ascii="Times New Roman" w:eastAsia="Times New Roman" w:hAnsi="Times New Roman" w:cs="Times New Roman"/>
          <w:i/>
          <w:iCs/>
          <w:color w:val="000000" w:themeColor="text1"/>
          <w:sz w:val="20"/>
          <w:szCs w:val="20"/>
        </w:rPr>
        <w:t>FTIR</w:t>
      </w:r>
      <w:r w:rsidRPr="00064DCA">
        <w:rPr>
          <w:rFonts w:ascii="Times New Roman" w:eastAsia="Times New Roman" w:hAnsi="Times New Roman" w:cs="Times New Roman"/>
          <w:color w:val="000000" w:themeColor="text1"/>
          <w:sz w:val="20"/>
          <w:szCs w:val="20"/>
        </w:rPr>
        <w:t xml:space="preserve">) and </w:t>
      </w:r>
      <w:r w:rsidRPr="00064DCA">
        <w:rPr>
          <w:rFonts w:ascii="Times New Roman" w:eastAsia="Times New Roman" w:hAnsi="Times New Roman" w:cs="Times New Roman"/>
          <w:color w:val="000000" w:themeColor="text1"/>
          <w:sz w:val="20"/>
          <w:szCs w:val="20"/>
        </w:rPr>
        <w:t xml:space="preserve">X Ray Diffraction </w:t>
      </w:r>
      <w:r w:rsidRPr="00064DCA">
        <w:rPr>
          <w:rFonts w:ascii="Times New Roman" w:eastAsia="Times New Roman" w:hAnsi="Times New Roman" w:cs="Times New Roman"/>
          <w:color w:val="000000" w:themeColor="text1"/>
          <w:sz w:val="20"/>
          <w:szCs w:val="20"/>
        </w:rPr>
        <w:t>(</w:t>
      </w:r>
      <w:r w:rsidRPr="00064DCA">
        <w:rPr>
          <w:rFonts w:ascii="Times New Roman" w:eastAsia="Times New Roman" w:hAnsi="Times New Roman" w:cs="Times New Roman"/>
          <w:i/>
          <w:iCs/>
          <w:color w:val="000000" w:themeColor="text1"/>
          <w:sz w:val="20"/>
          <w:szCs w:val="20"/>
        </w:rPr>
        <w:t>XRD</w:t>
      </w:r>
      <w:r w:rsidRPr="00064DCA">
        <w:rPr>
          <w:rFonts w:ascii="Times New Roman" w:eastAsia="Times New Roman" w:hAnsi="Times New Roman" w:cs="Times New Roman"/>
          <w:color w:val="000000" w:themeColor="text1"/>
          <w:sz w:val="20"/>
          <w:szCs w:val="20"/>
        </w:rPr>
        <w:t xml:space="preserve">) are being used to study the functional group changes, crystallographic texture of </w:t>
      </w:r>
      <w:proofErr w:type="spellStart"/>
      <w:r w:rsidRPr="00064DCA">
        <w:rPr>
          <w:rFonts w:ascii="Times New Roman" w:eastAsia="Times New Roman" w:hAnsi="Times New Roman" w:cs="Times New Roman"/>
          <w:color w:val="000000" w:themeColor="text1"/>
          <w:sz w:val="20"/>
          <w:szCs w:val="20"/>
        </w:rPr>
        <w:t>nanoscale</w:t>
      </w:r>
      <w:proofErr w:type="spellEnd"/>
      <w:r w:rsidRPr="00064DCA">
        <w:rPr>
          <w:rFonts w:ascii="Times New Roman" w:eastAsia="Times New Roman" w:hAnsi="Times New Roman" w:cs="Times New Roman"/>
          <w:color w:val="000000" w:themeColor="text1"/>
          <w:sz w:val="20"/>
          <w:szCs w:val="20"/>
        </w:rPr>
        <w:t xml:space="preserve"> biopolymers respectively. Since large quantities of bio wastes are produced annually, further utilization of cellulose, starch and chitins as functionalized materials is very much desired. The cellulose, starch and chitin </w:t>
      </w:r>
      <w:proofErr w:type="spellStart"/>
      <w:r w:rsidRPr="00064DCA">
        <w:rPr>
          <w:rFonts w:ascii="Times New Roman" w:eastAsia="Times New Roman" w:hAnsi="Times New Roman" w:cs="Times New Roman"/>
          <w:color w:val="000000" w:themeColor="text1"/>
          <w:sz w:val="20"/>
          <w:szCs w:val="20"/>
        </w:rPr>
        <w:t>nano</w:t>
      </w:r>
      <w:proofErr w:type="spellEnd"/>
      <w:r w:rsidRPr="00064DCA">
        <w:rPr>
          <w:rFonts w:ascii="Times New Roman" w:eastAsia="Times New Roman" w:hAnsi="Times New Roman" w:cs="Times New Roman"/>
          <w:color w:val="000000" w:themeColor="text1"/>
          <w:sz w:val="20"/>
          <w:szCs w:val="20"/>
        </w:rPr>
        <w:t xml:space="preserve"> particles are currently obtained as aqueous suspensions which are used as reinforcing additives for high performance environment-friendly biodegradable polymer materials. These </w:t>
      </w:r>
      <w:proofErr w:type="spellStart"/>
      <w:r w:rsidRPr="00064DCA">
        <w:rPr>
          <w:rFonts w:ascii="Times New Roman" w:eastAsia="Times New Roman" w:hAnsi="Times New Roman" w:cs="Times New Roman"/>
          <w:color w:val="000000" w:themeColor="text1"/>
          <w:sz w:val="20"/>
          <w:szCs w:val="20"/>
        </w:rPr>
        <w:t>nanocomposites</w:t>
      </w:r>
      <w:proofErr w:type="spellEnd"/>
      <w:r w:rsidRPr="00064DCA">
        <w:rPr>
          <w:rFonts w:ascii="Times New Roman" w:eastAsia="Times New Roman" w:hAnsi="Times New Roman" w:cs="Times New Roman"/>
          <w:color w:val="000000" w:themeColor="text1"/>
          <w:sz w:val="20"/>
          <w:szCs w:val="20"/>
        </w:rPr>
        <w:t xml:space="preserve"> are being used as</w:t>
      </w:r>
      <w:r w:rsidR="009A1C35">
        <w:rPr>
          <w:rFonts w:ascii="Times New Roman" w:eastAsia="Times New Roman" w:hAnsi="Times New Roman" w:cs="Times New Roman"/>
          <w:color w:val="000000" w:themeColor="text1"/>
          <w:sz w:val="20"/>
          <w:szCs w:val="20"/>
        </w:rPr>
        <w:t xml:space="preserve"> </w:t>
      </w:r>
      <w:r w:rsidRPr="00064DCA">
        <w:rPr>
          <w:rFonts w:ascii="Times New Roman" w:eastAsia="Times New Roman" w:hAnsi="Times New Roman" w:cs="Times New Roman"/>
          <w:color w:val="000000" w:themeColor="text1"/>
          <w:sz w:val="20"/>
          <w:szCs w:val="20"/>
        </w:rPr>
        <w:t xml:space="preserve">biomedical composites for drug/gene delivery, </w:t>
      </w:r>
      <w:proofErr w:type="spellStart"/>
      <w:r w:rsidRPr="00064DCA">
        <w:rPr>
          <w:rFonts w:ascii="Times New Roman" w:eastAsia="Times New Roman" w:hAnsi="Times New Roman" w:cs="Times New Roman"/>
          <w:color w:val="000000" w:themeColor="text1"/>
          <w:sz w:val="20"/>
          <w:szCs w:val="20"/>
        </w:rPr>
        <w:t>nano</w:t>
      </w:r>
      <w:proofErr w:type="spellEnd"/>
      <w:r w:rsidRPr="00064DCA">
        <w:rPr>
          <w:rFonts w:ascii="Times New Roman" w:eastAsia="Times New Roman" w:hAnsi="Times New Roman" w:cs="Times New Roman"/>
          <w:color w:val="000000" w:themeColor="text1"/>
          <w:sz w:val="20"/>
          <w:szCs w:val="20"/>
        </w:rPr>
        <w:t xml:space="preserve"> scaffolds in tissue engineering and cosmetic orthodontics. The reinforcing effect of these nanoparticles results from the formation of a percolating network based on hydrogen bonding forces. The incorporation of these </w:t>
      </w:r>
      <w:proofErr w:type="spellStart"/>
      <w:r w:rsidRPr="00064DCA">
        <w:rPr>
          <w:rFonts w:ascii="Times New Roman" w:eastAsia="Times New Roman" w:hAnsi="Times New Roman" w:cs="Times New Roman"/>
          <w:color w:val="000000" w:themeColor="text1"/>
          <w:sz w:val="20"/>
          <w:szCs w:val="20"/>
        </w:rPr>
        <w:t>nano</w:t>
      </w:r>
      <w:proofErr w:type="spellEnd"/>
      <w:r w:rsidRPr="00064DCA">
        <w:rPr>
          <w:rFonts w:ascii="Times New Roman" w:eastAsia="Times New Roman" w:hAnsi="Times New Roman" w:cs="Times New Roman"/>
          <w:color w:val="000000" w:themeColor="text1"/>
          <w:sz w:val="20"/>
          <w:szCs w:val="20"/>
        </w:rPr>
        <w:t xml:space="preserve"> particles in several bio-based polymers </w:t>
      </w:r>
      <w:r w:rsidRPr="00064DCA">
        <w:rPr>
          <w:rFonts w:ascii="Times New Roman" w:eastAsia="Times New Roman" w:hAnsi="Times New Roman" w:cs="Times New Roman"/>
          <w:color w:val="000000" w:themeColor="text1"/>
          <w:sz w:val="20"/>
          <w:szCs w:val="20"/>
        </w:rPr>
        <w:t>has</w:t>
      </w:r>
      <w:r w:rsidRPr="00064DCA">
        <w:rPr>
          <w:rFonts w:ascii="Times New Roman" w:eastAsia="Times New Roman" w:hAnsi="Times New Roman" w:cs="Times New Roman"/>
          <w:color w:val="000000" w:themeColor="text1"/>
          <w:sz w:val="20"/>
          <w:szCs w:val="20"/>
        </w:rPr>
        <w:t xml:space="preserve"> been discussed. The role of </w:t>
      </w:r>
      <w:proofErr w:type="spellStart"/>
      <w:r w:rsidRPr="00064DCA">
        <w:rPr>
          <w:rFonts w:ascii="Times New Roman" w:eastAsia="Times New Roman" w:hAnsi="Times New Roman" w:cs="Times New Roman"/>
          <w:color w:val="000000" w:themeColor="text1"/>
          <w:sz w:val="20"/>
          <w:szCs w:val="20"/>
        </w:rPr>
        <w:t>nano</w:t>
      </w:r>
      <w:proofErr w:type="spellEnd"/>
      <w:r w:rsidRPr="00064DCA">
        <w:rPr>
          <w:rFonts w:ascii="Times New Roman" w:eastAsia="Times New Roman" w:hAnsi="Times New Roman" w:cs="Times New Roman"/>
          <w:color w:val="000000" w:themeColor="text1"/>
          <w:sz w:val="20"/>
          <w:szCs w:val="20"/>
        </w:rPr>
        <w:t xml:space="preserve"> particle dispersion, distribution, interfacial adhesion and orientation on the properties of the ecofriendly bio </w:t>
      </w:r>
      <w:proofErr w:type="spellStart"/>
      <w:r w:rsidRPr="00064DCA">
        <w:rPr>
          <w:rFonts w:ascii="Times New Roman" w:eastAsia="Times New Roman" w:hAnsi="Times New Roman" w:cs="Times New Roman"/>
          <w:color w:val="000000" w:themeColor="text1"/>
          <w:sz w:val="20"/>
          <w:szCs w:val="20"/>
        </w:rPr>
        <w:t>Nanocomposites</w:t>
      </w:r>
      <w:proofErr w:type="spellEnd"/>
      <w:r w:rsidRPr="00064DCA">
        <w:rPr>
          <w:rFonts w:ascii="Times New Roman" w:eastAsia="Times New Roman" w:hAnsi="Times New Roman" w:cs="Times New Roman"/>
          <w:color w:val="000000" w:themeColor="text1"/>
          <w:sz w:val="20"/>
          <w:szCs w:val="20"/>
        </w:rPr>
        <w:t xml:space="preserve"> has been carefully evaluated.</w:t>
      </w:r>
    </w:p>
    <w:p w:rsidR="00064DCA" w:rsidRPr="00064DCA" w:rsidRDefault="00064DCA" w:rsidP="00064DCA">
      <w:pPr>
        <w:shd w:val="clear" w:color="auto" w:fill="FFFFFF"/>
        <w:rPr>
          <w:rFonts w:ascii="Times New Roman" w:eastAsia="Times New Roman" w:hAnsi="Times New Roman" w:cs="Times New Roman"/>
          <w:b/>
          <w:color w:val="000000" w:themeColor="text1"/>
          <w:sz w:val="24"/>
          <w:szCs w:val="20"/>
        </w:rPr>
      </w:pPr>
      <w:r w:rsidRPr="00064DCA">
        <w:rPr>
          <w:rFonts w:ascii="Times New Roman" w:eastAsia="Times New Roman" w:hAnsi="Times New Roman" w:cs="Times New Roman"/>
          <w:b/>
          <w:color w:val="000000" w:themeColor="text1"/>
          <w:sz w:val="24"/>
          <w:szCs w:val="20"/>
        </w:rPr>
        <w:t>Biography</w:t>
      </w:r>
    </w:p>
    <w:p w:rsidR="00064DCA" w:rsidRPr="00064DCA" w:rsidRDefault="00064DCA" w:rsidP="00064DCA">
      <w:pPr>
        <w:shd w:val="clear" w:color="auto" w:fill="FFFFFF"/>
        <w:jc w:val="both"/>
        <w:rPr>
          <w:rFonts w:ascii="Times New Roman" w:hAnsi="Times New Roman" w:cs="Times New Roman"/>
          <w:sz w:val="24"/>
        </w:rPr>
      </w:pPr>
      <w:r w:rsidRPr="00064DCA">
        <w:rPr>
          <w:rFonts w:ascii="Times New Roman" w:eastAsia="Times New Roman" w:hAnsi="Times New Roman" w:cs="Times New Roman"/>
          <w:color w:val="000000" w:themeColor="text1"/>
          <w:sz w:val="20"/>
          <w:szCs w:val="20"/>
        </w:rPr>
        <w:t xml:space="preserve">Professor </w:t>
      </w:r>
      <w:proofErr w:type="spellStart"/>
      <w:r w:rsidRPr="00064DCA">
        <w:rPr>
          <w:rFonts w:ascii="Times New Roman" w:eastAsia="Times New Roman" w:hAnsi="Times New Roman" w:cs="Times New Roman"/>
          <w:color w:val="000000" w:themeColor="text1"/>
          <w:sz w:val="20"/>
          <w:szCs w:val="20"/>
        </w:rPr>
        <w:t>Sabu</w:t>
      </w:r>
      <w:proofErr w:type="spellEnd"/>
      <w:r w:rsidRPr="00064DCA">
        <w:rPr>
          <w:rFonts w:ascii="Times New Roman" w:eastAsia="Times New Roman" w:hAnsi="Times New Roman" w:cs="Times New Roman"/>
          <w:color w:val="000000" w:themeColor="text1"/>
          <w:sz w:val="20"/>
          <w:szCs w:val="20"/>
        </w:rPr>
        <w:t xml:space="preserve"> Thomas is currently Vice Chancellor of Mahatma Gandhi University, </w:t>
      </w:r>
      <w:proofErr w:type="spellStart"/>
      <w:r w:rsidRPr="00064DCA">
        <w:rPr>
          <w:rFonts w:ascii="Times New Roman" w:eastAsia="Times New Roman" w:hAnsi="Times New Roman" w:cs="Times New Roman"/>
          <w:color w:val="000000" w:themeColor="text1"/>
          <w:sz w:val="20"/>
          <w:szCs w:val="20"/>
        </w:rPr>
        <w:t>Kottayam</w:t>
      </w:r>
      <w:proofErr w:type="spellEnd"/>
      <w:r w:rsidRPr="00064DCA">
        <w:rPr>
          <w:rFonts w:ascii="Times New Roman" w:eastAsia="Times New Roman" w:hAnsi="Times New Roman" w:cs="Times New Roman"/>
          <w:color w:val="000000" w:themeColor="text1"/>
          <w:sz w:val="20"/>
          <w:szCs w:val="20"/>
        </w:rPr>
        <w:t>, India. Prof. Thomas is a highly committed teacher and a remarkably active researcher well-known nationally and internationally for his outstanding contributions in polymer science and nanotechnology. He has published over 1200 research articles in i</w:t>
      </w:r>
      <w:r>
        <w:rPr>
          <w:rFonts w:ascii="Times New Roman" w:eastAsia="Times New Roman" w:hAnsi="Times New Roman" w:cs="Times New Roman"/>
          <w:color w:val="000000" w:themeColor="text1"/>
          <w:sz w:val="20"/>
          <w:szCs w:val="20"/>
        </w:rPr>
        <w:t xml:space="preserve">nternational refereed journals </w:t>
      </w:r>
      <w:r w:rsidRPr="00064DCA">
        <w:rPr>
          <w:rFonts w:ascii="Times New Roman" w:eastAsia="Times New Roman" w:hAnsi="Times New Roman" w:cs="Times New Roman"/>
          <w:color w:val="000000" w:themeColor="text1"/>
          <w:sz w:val="20"/>
          <w:szCs w:val="20"/>
        </w:rPr>
        <w:t>and has also edited and written 165 books with an H-index of 122 and total citation of more than 72,000. He has received a large number of international and national awards and recognitions. Under the leadership of Prof. Thomas, Mahatma Gandhi University has been transformed into a top University in the country where excellent outcome-based</w:t>
      </w:r>
      <w:r w:rsidR="009A1C35">
        <w:rPr>
          <w:rFonts w:ascii="Times New Roman" w:eastAsia="Times New Roman" w:hAnsi="Times New Roman" w:cs="Times New Roman"/>
          <w:color w:val="000000" w:themeColor="text1"/>
          <w:sz w:val="20"/>
          <w:szCs w:val="20"/>
        </w:rPr>
        <w:t xml:space="preserve"> </w:t>
      </w:r>
      <w:r w:rsidRPr="00064DCA">
        <w:rPr>
          <w:rFonts w:ascii="Times New Roman" w:eastAsia="Times New Roman" w:hAnsi="Times New Roman" w:cs="Times New Roman"/>
          <w:color w:val="000000" w:themeColor="text1"/>
          <w:sz w:val="20"/>
          <w:szCs w:val="20"/>
        </w:rPr>
        <w:t>education is imparted to the students for their holistic development.</w:t>
      </w:r>
    </w:p>
    <w:sectPr w:rsidR="00064DCA" w:rsidRPr="00064DC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4T15:43:00Z" w:initials="SS">
    <w:p w:rsidR="004427D5" w:rsidRDefault="004427D5">
      <w:pPr>
        <w:pStyle w:val="CommentText"/>
      </w:pPr>
      <w:r>
        <w:rPr>
          <w:rStyle w:val="CommentReference"/>
        </w:rPr>
        <w:annotationRef/>
      </w:r>
      <w:r>
        <w:t>Already published. Please find the below link for your reference.</w:t>
      </w:r>
    </w:p>
    <w:p w:rsidR="004427D5" w:rsidRDefault="004427D5">
      <w:pPr>
        <w:pStyle w:val="CommentText"/>
      </w:pPr>
    </w:p>
    <w:p w:rsidR="004427D5" w:rsidRDefault="004427D5" w:rsidP="004427D5">
      <w:pPr>
        <w:pStyle w:val="CommentText"/>
        <w:numPr>
          <w:ilvl w:val="0"/>
          <w:numId w:val="1"/>
        </w:numPr>
      </w:pPr>
      <w:hyperlink r:id="rId1" w:history="1">
        <w:r w:rsidRPr="00DF753E">
          <w:rPr>
            <w:rStyle w:val="Hyperlink"/>
          </w:rPr>
          <w:t>https://nanotechnology.imedpub.com/abstract/circular-economy-new-opportunities-in-sustainable-nano-materials-and-polymer-bionanocomposites-44127.html</w:t>
        </w:r>
      </w:hyperlink>
    </w:p>
    <w:p w:rsidR="004427D5" w:rsidRDefault="004427D5" w:rsidP="004427D5">
      <w:pPr>
        <w:pStyle w:val="CommentText"/>
        <w:numPr>
          <w:ilvl w:val="0"/>
          <w:numId w:val="1"/>
        </w:numPr>
      </w:pPr>
      <w:hyperlink r:id="rId2" w:history="1">
        <w:r w:rsidRPr="00DF753E">
          <w:rPr>
            <w:rStyle w:val="Hyperlink"/>
          </w:rPr>
          <w:t>https://link.springer.com/chapter/10.1007/978-3-030-35020-8_7</w:t>
        </w:r>
      </w:hyperlink>
    </w:p>
    <w:p w:rsidR="004427D5" w:rsidRDefault="004427D5" w:rsidP="004427D5">
      <w:pPr>
        <w:pStyle w:val="CommentText"/>
        <w:numPr>
          <w:ilvl w:val="0"/>
          <w:numId w:val="1"/>
        </w:numPr>
      </w:pPr>
      <w:hyperlink r:id="rId3" w:history="1">
        <w:r w:rsidRPr="00DF753E">
          <w:rPr>
            <w:rStyle w:val="Hyperlink"/>
          </w:rPr>
          <w:t>https://icnf2021.fibrenamics.com/sabu-thomas</w:t>
        </w:r>
      </w:hyperlink>
    </w:p>
    <w:p w:rsidR="004427D5" w:rsidRDefault="004427D5" w:rsidP="004427D5">
      <w:pPr>
        <w:pStyle w:val="CommentText"/>
        <w:numPr>
          <w:ilvl w:val="0"/>
          <w:numId w:val="1"/>
        </w:numPr>
      </w:pPr>
      <w:hyperlink r:id="rId4" w:history="1">
        <w:r w:rsidRPr="00DF753E">
          <w:rPr>
            <w:rStyle w:val="Hyperlink"/>
          </w:rPr>
          <w:t>https://www.hilarispublisher.com/conference-abstracts-files/new-opportunities-in-sustainable-materials.pdf</w:t>
        </w:r>
      </w:hyperlink>
    </w:p>
    <w:p w:rsidR="004427D5" w:rsidRDefault="004427D5" w:rsidP="004427D5">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D0AC6"/>
    <w:multiLevelType w:val="hybridMultilevel"/>
    <w:tmpl w:val="BB347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CA"/>
    <w:rsid w:val="00064DCA"/>
    <w:rsid w:val="004427D5"/>
    <w:rsid w:val="00474203"/>
    <w:rsid w:val="00535872"/>
    <w:rsid w:val="00924B33"/>
    <w:rsid w:val="009A1C35"/>
    <w:rsid w:val="00B0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27D5"/>
    <w:rPr>
      <w:sz w:val="16"/>
      <w:szCs w:val="16"/>
    </w:rPr>
  </w:style>
  <w:style w:type="paragraph" w:styleId="CommentText">
    <w:name w:val="annotation text"/>
    <w:basedOn w:val="Normal"/>
    <w:link w:val="CommentTextChar"/>
    <w:uiPriority w:val="99"/>
    <w:semiHidden/>
    <w:unhideWhenUsed/>
    <w:rsid w:val="004427D5"/>
    <w:pPr>
      <w:spacing w:line="240" w:lineRule="auto"/>
    </w:pPr>
    <w:rPr>
      <w:sz w:val="20"/>
      <w:szCs w:val="20"/>
    </w:rPr>
  </w:style>
  <w:style w:type="character" w:customStyle="1" w:styleId="CommentTextChar">
    <w:name w:val="Comment Text Char"/>
    <w:basedOn w:val="DefaultParagraphFont"/>
    <w:link w:val="CommentText"/>
    <w:uiPriority w:val="99"/>
    <w:semiHidden/>
    <w:rsid w:val="004427D5"/>
    <w:rPr>
      <w:sz w:val="20"/>
      <w:szCs w:val="20"/>
    </w:rPr>
  </w:style>
  <w:style w:type="paragraph" w:styleId="CommentSubject">
    <w:name w:val="annotation subject"/>
    <w:basedOn w:val="CommentText"/>
    <w:next w:val="CommentText"/>
    <w:link w:val="CommentSubjectChar"/>
    <w:uiPriority w:val="99"/>
    <w:semiHidden/>
    <w:unhideWhenUsed/>
    <w:rsid w:val="004427D5"/>
    <w:rPr>
      <w:b/>
      <w:bCs/>
    </w:rPr>
  </w:style>
  <w:style w:type="character" w:customStyle="1" w:styleId="CommentSubjectChar">
    <w:name w:val="Comment Subject Char"/>
    <w:basedOn w:val="CommentTextChar"/>
    <w:link w:val="CommentSubject"/>
    <w:uiPriority w:val="99"/>
    <w:semiHidden/>
    <w:rsid w:val="004427D5"/>
    <w:rPr>
      <w:b/>
      <w:bCs/>
      <w:sz w:val="20"/>
      <w:szCs w:val="20"/>
    </w:rPr>
  </w:style>
  <w:style w:type="paragraph" w:styleId="BalloonText">
    <w:name w:val="Balloon Text"/>
    <w:basedOn w:val="Normal"/>
    <w:link w:val="BalloonTextChar"/>
    <w:uiPriority w:val="99"/>
    <w:semiHidden/>
    <w:unhideWhenUsed/>
    <w:rsid w:val="00442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7D5"/>
    <w:rPr>
      <w:rFonts w:ascii="Tahoma" w:hAnsi="Tahoma" w:cs="Tahoma"/>
      <w:sz w:val="16"/>
      <w:szCs w:val="16"/>
    </w:rPr>
  </w:style>
  <w:style w:type="character" w:styleId="Hyperlink">
    <w:name w:val="Hyperlink"/>
    <w:basedOn w:val="DefaultParagraphFont"/>
    <w:uiPriority w:val="99"/>
    <w:unhideWhenUsed/>
    <w:rsid w:val="004427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27D5"/>
    <w:rPr>
      <w:sz w:val="16"/>
      <w:szCs w:val="16"/>
    </w:rPr>
  </w:style>
  <w:style w:type="paragraph" w:styleId="CommentText">
    <w:name w:val="annotation text"/>
    <w:basedOn w:val="Normal"/>
    <w:link w:val="CommentTextChar"/>
    <w:uiPriority w:val="99"/>
    <w:semiHidden/>
    <w:unhideWhenUsed/>
    <w:rsid w:val="004427D5"/>
    <w:pPr>
      <w:spacing w:line="240" w:lineRule="auto"/>
    </w:pPr>
    <w:rPr>
      <w:sz w:val="20"/>
      <w:szCs w:val="20"/>
    </w:rPr>
  </w:style>
  <w:style w:type="character" w:customStyle="1" w:styleId="CommentTextChar">
    <w:name w:val="Comment Text Char"/>
    <w:basedOn w:val="DefaultParagraphFont"/>
    <w:link w:val="CommentText"/>
    <w:uiPriority w:val="99"/>
    <w:semiHidden/>
    <w:rsid w:val="004427D5"/>
    <w:rPr>
      <w:sz w:val="20"/>
      <w:szCs w:val="20"/>
    </w:rPr>
  </w:style>
  <w:style w:type="paragraph" w:styleId="CommentSubject">
    <w:name w:val="annotation subject"/>
    <w:basedOn w:val="CommentText"/>
    <w:next w:val="CommentText"/>
    <w:link w:val="CommentSubjectChar"/>
    <w:uiPriority w:val="99"/>
    <w:semiHidden/>
    <w:unhideWhenUsed/>
    <w:rsid w:val="004427D5"/>
    <w:rPr>
      <w:b/>
      <w:bCs/>
    </w:rPr>
  </w:style>
  <w:style w:type="character" w:customStyle="1" w:styleId="CommentSubjectChar">
    <w:name w:val="Comment Subject Char"/>
    <w:basedOn w:val="CommentTextChar"/>
    <w:link w:val="CommentSubject"/>
    <w:uiPriority w:val="99"/>
    <w:semiHidden/>
    <w:rsid w:val="004427D5"/>
    <w:rPr>
      <w:b/>
      <w:bCs/>
      <w:sz w:val="20"/>
      <w:szCs w:val="20"/>
    </w:rPr>
  </w:style>
  <w:style w:type="paragraph" w:styleId="BalloonText">
    <w:name w:val="Balloon Text"/>
    <w:basedOn w:val="Normal"/>
    <w:link w:val="BalloonTextChar"/>
    <w:uiPriority w:val="99"/>
    <w:semiHidden/>
    <w:unhideWhenUsed/>
    <w:rsid w:val="00442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7D5"/>
    <w:rPr>
      <w:rFonts w:ascii="Tahoma" w:hAnsi="Tahoma" w:cs="Tahoma"/>
      <w:sz w:val="16"/>
      <w:szCs w:val="16"/>
    </w:rPr>
  </w:style>
  <w:style w:type="character" w:styleId="Hyperlink">
    <w:name w:val="Hyperlink"/>
    <w:basedOn w:val="DefaultParagraphFont"/>
    <w:uiPriority w:val="99"/>
    <w:unhideWhenUsed/>
    <w:rsid w:val="004427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icnf2021.fibrenamics.com/sabu-thomas" TargetMode="External"/><Relationship Id="rId2" Type="http://schemas.openxmlformats.org/officeDocument/2006/relationships/hyperlink" Target="https://link.springer.com/chapter/10.1007/978-3-030-35020-8_7" TargetMode="External"/><Relationship Id="rId1" Type="http://schemas.openxmlformats.org/officeDocument/2006/relationships/hyperlink" Target="https://nanotechnology.imedpub.com/abstract/circular-economy-new-opportunities-in-sustainable-nano-materials-and-polymer-bionanocomposites-44127.html" TargetMode="External"/><Relationship Id="rId4" Type="http://schemas.openxmlformats.org/officeDocument/2006/relationships/hyperlink" Target="https://www.hilarispublisher.com/conference-abstracts-files/new-opportunities-in-sustainable-materials.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2022-07-14T09:59:00Z</dcterms:created>
  <dcterms:modified xsi:type="dcterms:W3CDTF">2022-07-14T10:13:00Z</dcterms:modified>
</cp:coreProperties>
</file>