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A2" w:rsidRPr="00223163" w:rsidRDefault="00D422A2" w:rsidP="00223163">
      <w:pPr>
        <w:autoSpaceDE w:val="0"/>
        <w:autoSpaceDN w:val="0"/>
        <w:adjustRightInd w:val="0"/>
        <w:rPr>
          <w:rFonts w:ascii="Times New Roman" w:hAnsi="Times New Roman" w:cs="Times New Roman"/>
          <w:b/>
          <w:sz w:val="32"/>
          <w:szCs w:val="24"/>
        </w:rPr>
      </w:pPr>
      <w:commentRangeStart w:id="0"/>
      <w:r w:rsidRPr="00223163">
        <w:rPr>
          <w:rFonts w:ascii="Times New Roman" w:hAnsi="Times New Roman" w:cs="Times New Roman"/>
          <w:b/>
          <w:sz w:val="32"/>
          <w:szCs w:val="24"/>
        </w:rPr>
        <w:t>Combined assessment of tuberculosis case notification rate and infection control at</w:t>
      </w:r>
      <w:r w:rsidR="00561FF0" w:rsidRPr="00223163">
        <w:rPr>
          <w:rFonts w:ascii="Times New Roman" w:hAnsi="Times New Roman" w:cs="Times New Roman"/>
          <w:b/>
          <w:sz w:val="32"/>
          <w:szCs w:val="24"/>
        </w:rPr>
        <w:t xml:space="preserve"> </w:t>
      </w:r>
      <w:r w:rsidRPr="00223163">
        <w:rPr>
          <w:rFonts w:ascii="Times New Roman" w:hAnsi="Times New Roman" w:cs="Times New Roman"/>
          <w:b/>
          <w:sz w:val="32"/>
          <w:szCs w:val="24"/>
        </w:rPr>
        <w:t xml:space="preserve">health facilities of Dale districts, </w:t>
      </w:r>
      <w:proofErr w:type="spellStart"/>
      <w:r w:rsidRPr="00223163">
        <w:rPr>
          <w:rFonts w:ascii="Times New Roman" w:hAnsi="Times New Roman" w:cs="Times New Roman"/>
          <w:b/>
          <w:sz w:val="32"/>
          <w:szCs w:val="24"/>
        </w:rPr>
        <w:t>Sidama</w:t>
      </w:r>
      <w:proofErr w:type="spellEnd"/>
      <w:r w:rsidRPr="00223163">
        <w:rPr>
          <w:rFonts w:ascii="Times New Roman" w:hAnsi="Times New Roman" w:cs="Times New Roman"/>
          <w:b/>
          <w:sz w:val="32"/>
          <w:szCs w:val="24"/>
        </w:rPr>
        <w:t xml:space="preserve"> Zone, Southern Ethiopia</w:t>
      </w:r>
      <w:commentRangeEnd w:id="0"/>
      <w:r w:rsidR="001C13D1">
        <w:rPr>
          <w:rStyle w:val="CommentReference"/>
        </w:rPr>
        <w:commentReference w:id="0"/>
      </w:r>
    </w:p>
    <w:p w:rsidR="00223163" w:rsidRDefault="00223163" w:rsidP="00223163">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lang w:val="en-NZ"/>
        </w:rPr>
        <w:t>Ermias</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Sissay</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Balcha</w:t>
      </w:r>
      <w:proofErr w:type="spellEnd"/>
    </w:p>
    <w:p w:rsidR="00740134" w:rsidRPr="00223163" w:rsidRDefault="00740134" w:rsidP="00223163">
      <w:pPr>
        <w:autoSpaceDE w:val="0"/>
        <w:autoSpaceDN w:val="0"/>
        <w:adjustRightInd w:val="0"/>
        <w:rPr>
          <w:rFonts w:ascii="Times New Roman" w:hAnsi="Times New Roman" w:cs="Times New Roman"/>
          <w:szCs w:val="24"/>
        </w:rPr>
      </w:pPr>
      <w:proofErr w:type="spellStart"/>
      <w:r w:rsidRPr="00223163">
        <w:rPr>
          <w:rFonts w:ascii="Times New Roman" w:hAnsi="Times New Roman" w:cs="Times New Roman"/>
          <w:szCs w:val="24"/>
        </w:rPr>
        <w:t>Hawassa</w:t>
      </w:r>
      <w:proofErr w:type="spellEnd"/>
      <w:r w:rsidRPr="00223163">
        <w:rPr>
          <w:rFonts w:ascii="Times New Roman" w:hAnsi="Times New Roman" w:cs="Times New Roman"/>
          <w:szCs w:val="24"/>
        </w:rPr>
        <w:t xml:space="preserve"> University, Ethiopia</w:t>
      </w:r>
    </w:p>
    <w:p w:rsidR="008929E0" w:rsidRPr="00223163" w:rsidRDefault="008929E0" w:rsidP="00223163">
      <w:pPr>
        <w:autoSpaceDE w:val="0"/>
        <w:autoSpaceDN w:val="0"/>
        <w:adjustRightInd w:val="0"/>
        <w:jc w:val="center"/>
        <w:rPr>
          <w:rFonts w:ascii="Times New Roman" w:hAnsi="Times New Roman" w:cs="Times New Roman"/>
          <w:b/>
          <w:color w:val="000000"/>
          <w:sz w:val="24"/>
          <w:szCs w:val="24"/>
        </w:rPr>
      </w:pPr>
      <w:r w:rsidRPr="00223163">
        <w:rPr>
          <w:rFonts w:ascii="Times New Roman" w:hAnsi="Times New Roman" w:cs="Times New Roman"/>
          <w:b/>
          <w:color w:val="000000"/>
          <w:sz w:val="24"/>
          <w:szCs w:val="24"/>
        </w:rPr>
        <w:t>Abstract</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Background</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Mycobacterium </w:t>
      </w:r>
      <w:r w:rsidR="00223163">
        <w:rPr>
          <w:rFonts w:ascii="Times New Roman" w:hAnsi="Times New Roman" w:cs="Times New Roman"/>
          <w:color w:val="000000"/>
          <w:sz w:val="20"/>
          <w:szCs w:val="24"/>
        </w:rPr>
        <w:t>T</w:t>
      </w:r>
      <w:r w:rsidRPr="00223163">
        <w:rPr>
          <w:rFonts w:ascii="Times New Roman" w:hAnsi="Times New Roman" w:cs="Times New Roman"/>
          <w:color w:val="000000"/>
          <w:sz w:val="20"/>
          <w:szCs w:val="24"/>
        </w:rPr>
        <w:t xml:space="preserve">uberculosis (TB) is the deadliest disease that claims millions of deaths globally. Ethiopia is among the countries heavily hit by the disaster. Despite the effective directly observed treatment and TB </w:t>
      </w:r>
      <w:r w:rsidR="00223163" w:rsidRPr="00223163">
        <w:rPr>
          <w:rFonts w:ascii="Times New Roman" w:hAnsi="Times New Roman" w:cs="Times New Roman"/>
          <w:color w:val="000000"/>
          <w:sz w:val="20"/>
          <w:szCs w:val="24"/>
        </w:rPr>
        <w:t xml:space="preserve">Infection Control </w:t>
      </w:r>
      <w:r w:rsidRPr="00223163">
        <w:rPr>
          <w:rFonts w:ascii="Times New Roman" w:hAnsi="Times New Roman" w:cs="Times New Roman"/>
          <w:color w:val="000000"/>
          <w:sz w:val="20"/>
          <w:szCs w:val="24"/>
        </w:rPr>
        <w:t xml:space="preserve">(TBIC) measures provided by the </w:t>
      </w:r>
      <w:r w:rsidR="00223163" w:rsidRPr="00223163">
        <w:rPr>
          <w:rFonts w:ascii="Times New Roman" w:hAnsi="Times New Roman" w:cs="Times New Roman"/>
          <w:color w:val="000000"/>
          <w:sz w:val="20"/>
          <w:szCs w:val="24"/>
        </w:rPr>
        <w:t xml:space="preserve">World Health Organization </w:t>
      </w:r>
      <w:r w:rsidRPr="00223163">
        <w:rPr>
          <w:rFonts w:ascii="Times New Roman" w:hAnsi="Times New Roman" w:cs="Times New Roman"/>
          <w:color w:val="000000"/>
          <w:sz w:val="20"/>
          <w:szCs w:val="24"/>
        </w:rPr>
        <w:t xml:space="preserve">(WHO), the rate of new cases increased daily throughout the country. Healthcare </w:t>
      </w:r>
      <w:r w:rsidR="00223163">
        <w:rPr>
          <w:rFonts w:ascii="Times New Roman" w:hAnsi="Times New Roman" w:cs="Times New Roman"/>
          <w:color w:val="000000"/>
          <w:sz w:val="20"/>
          <w:szCs w:val="24"/>
        </w:rPr>
        <w:t>W</w:t>
      </w:r>
      <w:r w:rsidRPr="00223163">
        <w:rPr>
          <w:rFonts w:ascii="Times New Roman" w:hAnsi="Times New Roman" w:cs="Times New Roman"/>
          <w:color w:val="000000"/>
          <w:sz w:val="20"/>
          <w:szCs w:val="24"/>
        </w:rPr>
        <w:t xml:space="preserve">orkers (HCWs) are at highest risk serving without having the necessary facility in place while overcrowding of patients exacerbated TB transmission. This study aimed to assess TBIC implementation and analyze </w:t>
      </w:r>
      <w:r w:rsidR="00223163" w:rsidRPr="00223163">
        <w:rPr>
          <w:rFonts w:ascii="Times New Roman" w:hAnsi="Times New Roman" w:cs="Times New Roman"/>
          <w:color w:val="000000"/>
          <w:sz w:val="20"/>
          <w:szCs w:val="24"/>
        </w:rPr>
        <w:t xml:space="preserve">Case Notification Rate </w:t>
      </w:r>
      <w:r w:rsidRPr="00223163">
        <w:rPr>
          <w:rFonts w:ascii="Times New Roman" w:hAnsi="Times New Roman" w:cs="Times New Roman"/>
          <w:color w:val="000000"/>
          <w:sz w:val="20"/>
          <w:szCs w:val="24"/>
        </w:rPr>
        <w:t xml:space="preserve">(CNR) of smear-positive pulmonary TB in the selected health facilities at Dale district, </w:t>
      </w:r>
      <w:proofErr w:type="spellStart"/>
      <w:r w:rsidRPr="00223163">
        <w:rPr>
          <w:rFonts w:ascii="Times New Roman" w:hAnsi="Times New Roman" w:cs="Times New Roman"/>
          <w:color w:val="000000"/>
          <w:sz w:val="20"/>
          <w:szCs w:val="24"/>
        </w:rPr>
        <w:t>Sidama</w:t>
      </w:r>
      <w:proofErr w:type="spellEnd"/>
      <w:r w:rsidRPr="00223163">
        <w:rPr>
          <w:rFonts w:ascii="Times New Roman" w:hAnsi="Times New Roman" w:cs="Times New Roman"/>
          <w:color w:val="000000"/>
          <w:sz w:val="20"/>
          <w:szCs w:val="24"/>
        </w:rPr>
        <w:t xml:space="preserve"> Zone, Southern Ethiopia.</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Methods</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Seven health care facilities have been visited in the study area and smear-positive pulmonary TB notification rate was determined retrospectively during the years 2012 to 2014. Data on smear positive test results and demographic characteristics were collected from the TB unit registries. A structured questionnaire, facility survey, and observation checklists were used to assess the presence of TBIC plans at the health care facilities.</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Results</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The overall case notification rate of smear-positive pulmonary tuberculosis was 5.3% among all 7696 TB suspected patients. The odds of being diagnosed with smear-positive TB were 24% more in </w:t>
      </w:r>
      <w:r w:rsidR="00223163">
        <w:rPr>
          <w:rFonts w:ascii="Times New Roman" w:hAnsi="Times New Roman" w:cs="Times New Roman"/>
          <w:color w:val="000000"/>
          <w:sz w:val="20"/>
          <w:szCs w:val="24"/>
        </w:rPr>
        <w:t>males than in females (</w:t>
      </w:r>
      <w:proofErr w:type="spellStart"/>
      <w:r w:rsidR="00223163">
        <w:rPr>
          <w:rFonts w:ascii="Times New Roman" w:hAnsi="Times New Roman" w:cs="Times New Roman"/>
          <w:color w:val="000000"/>
          <w:sz w:val="20"/>
          <w:szCs w:val="24"/>
        </w:rPr>
        <w:t>adj</w:t>
      </w:r>
      <w:proofErr w:type="spellEnd"/>
      <w:r w:rsidR="00223163">
        <w:rPr>
          <w:rFonts w:ascii="Times New Roman" w:hAnsi="Times New Roman" w:cs="Times New Roman"/>
          <w:color w:val="000000"/>
          <w:sz w:val="20"/>
          <w:szCs w:val="24"/>
        </w:rPr>
        <w:t xml:space="preserve"> OR=1.24, 95% </w:t>
      </w:r>
      <w:proofErr w:type="gramStart"/>
      <w:r w:rsidR="00223163">
        <w:rPr>
          <w:rFonts w:ascii="Times New Roman" w:hAnsi="Times New Roman" w:cs="Times New Roman"/>
          <w:color w:val="000000"/>
          <w:sz w:val="20"/>
          <w:szCs w:val="24"/>
        </w:rPr>
        <w:t>CI:</w:t>
      </w:r>
      <w:proofErr w:type="gramEnd"/>
      <w:r w:rsidRPr="00223163">
        <w:rPr>
          <w:rFonts w:ascii="Times New Roman" w:hAnsi="Times New Roman" w:cs="Times New Roman"/>
          <w:color w:val="000000"/>
          <w:sz w:val="20"/>
          <w:szCs w:val="24"/>
        </w:rPr>
        <w:t>(1.22, 1.55). Moreover, in the study area, only 28% of the facilities have been practiced TB infection control and 71% of the facilities assigned a focal person for the TBIC plan. The implementation of environmental control measures in the facilities was ranged between 16–83%. N95 particulate respirators were found only in 14% of the facilities.</w:t>
      </w:r>
    </w:p>
    <w:p w:rsidR="00D422A2"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Conclusion</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TB CNR in Dale district was low. Moreover, implementations of TBIC in Dale district health facilities were poor when the survey was done. Hence, urgent measures should be taken to reverse the burden of TB. </w:t>
      </w:r>
    </w:p>
    <w:p w:rsidR="00223163" w:rsidRDefault="00223163" w:rsidP="00223163">
      <w:pPr>
        <w:autoSpaceDE w:val="0"/>
        <w:autoSpaceDN w:val="0"/>
        <w:adjustRightInd w:val="0"/>
        <w:rPr>
          <w:rFonts w:ascii="Times New Roman" w:hAnsi="Times New Roman" w:cs="Times New Roman"/>
          <w:b/>
          <w:color w:val="000000"/>
          <w:sz w:val="24"/>
          <w:szCs w:val="24"/>
        </w:rPr>
      </w:pPr>
      <w:r w:rsidRPr="00223163">
        <w:rPr>
          <w:rFonts w:ascii="Times New Roman" w:hAnsi="Times New Roman" w:cs="Times New Roman"/>
          <w:b/>
          <w:color w:val="000000"/>
          <w:sz w:val="24"/>
          <w:szCs w:val="24"/>
        </w:rPr>
        <w:t>Biography</w:t>
      </w:r>
    </w:p>
    <w:p w:rsidR="00E25038" w:rsidRPr="00E25038" w:rsidRDefault="00E25038" w:rsidP="00E25038">
      <w:pPr>
        <w:autoSpaceDE w:val="0"/>
        <w:autoSpaceDN w:val="0"/>
        <w:adjustRightInd w:val="0"/>
        <w:jc w:val="both"/>
        <w:rPr>
          <w:rFonts w:ascii="Times New Roman" w:hAnsi="Times New Roman" w:cs="Times New Roman"/>
          <w:color w:val="000000"/>
          <w:sz w:val="20"/>
          <w:szCs w:val="24"/>
        </w:rPr>
      </w:pPr>
      <w:proofErr w:type="spellStart"/>
      <w:r w:rsidRPr="00E25038">
        <w:rPr>
          <w:rFonts w:ascii="Times New Roman" w:hAnsi="Times New Roman" w:cs="Times New Roman"/>
          <w:color w:val="000000"/>
          <w:sz w:val="20"/>
          <w:szCs w:val="24"/>
        </w:rPr>
        <w:t>Ermias</w:t>
      </w:r>
      <w:proofErr w:type="spellEnd"/>
      <w:r w:rsidRPr="00E25038">
        <w:rPr>
          <w:rFonts w:ascii="Times New Roman" w:hAnsi="Times New Roman" w:cs="Times New Roman"/>
          <w:color w:val="000000"/>
          <w:sz w:val="20"/>
          <w:szCs w:val="24"/>
        </w:rPr>
        <w:t xml:space="preserve"> </w:t>
      </w:r>
      <w:proofErr w:type="spellStart"/>
      <w:r w:rsidRPr="00E25038">
        <w:rPr>
          <w:rFonts w:ascii="Times New Roman" w:hAnsi="Times New Roman" w:cs="Times New Roman"/>
          <w:color w:val="000000"/>
          <w:sz w:val="20"/>
          <w:szCs w:val="24"/>
        </w:rPr>
        <w:t>Sissay</w:t>
      </w:r>
      <w:proofErr w:type="spellEnd"/>
      <w:r w:rsidRPr="00E25038">
        <w:rPr>
          <w:rFonts w:ascii="Times New Roman" w:hAnsi="Times New Roman" w:cs="Times New Roman"/>
          <w:color w:val="000000"/>
          <w:sz w:val="20"/>
          <w:szCs w:val="24"/>
        </w:rPr>
        <w:t xml:space="preserve"> </w:t>
      </w:r>
      <w:proofErr w:type="spellStart"/>
      <w:r w:rsidRPr="00E25038">
        <w:rPr>
          <w:rFonts w:ascii="Times New Roman" w:hAnsi="Times New Roman" w:cs="Times New Roman"/>
          <w:color w:val="000000"/>
          <w:sz w:val="20"/>
          <w:szCs w:val="24"/>
        </w:rPr>
        <w:t>Balcha</w:t>
      </w:r>
      <w:proofErr w:type="spellEnd"/>
      <w:r>
        <w:rPr>
          <w:rFonts w:ascii="Times New Roman" w:hAnsi="Times New Roman" w:cs="Times New Roman"/>
          <w:color w:val="000000"/>
          <w:sz w:val="20"/>
          <w:szCs w:val="24"/>
        </w:rPr>
        <w:t xml:space="preserve"> </w:t>
      </w:r>
      <w:r w:rsidRPr="00E25038">
        <w:rPr>
          <w:rFonts w:ascii="Times New Roman" w:hAnsi="Times New Roman" w:cs="Times New Roman"/>
          <w:color w:val="000000"/>
          <w:sz w:val="20"/>
          <w:szCs w:val="24"/>
        </w:rPr>
        <w:t xml:space="preserve">is has completed her PhD from School of Medical Laboratory Science, College of Health Sciences, </w:t>
      </w:r>
      <w:proofErr w:type="spellStart"/>
      <w:r w:rsidRPr="00E25038">
        <w:rPr>
          <w:rFonts w:ascii="Times New Roman" w:hAnsi="Times New Roman" w:cs="Times New Roman"/>
          <w:color w:val="000000"/>
          <w:sz w:val="20"/>
          <w:szCs w:val="24"/>
        </w:rPr>
        <w:t>Hawassa</w:t>
      </w:r>
      <w:proofErr w:type="spellEnd"/>
      <w:r w:rsidRPr="00E25038">
        <w:rPr>
          <w:rFonts w:ascii="Times New Roman" w:hAnsi="Times New Roman" w:cs="Times New Roman"/>
          <w:color w:val="000000"/>
          <w:sz w:val="20"/>
          <w:szCs w:val="24"/>
        </w:rPr>
        <w:t xml:space="preserve"> University, </w:t>
      </w:r>
      <w:proofErr w:type="spellStart"/>
      <w:r w:rsidRPr="00E25038">
        <w:rPr>
          <w:rFonts w:ascii="Times New Roman" w:hAnsi="Times New Roman" w:cs="Times New Roman"/>
          <w:color w:val="000000"/>
          <w:sz w:val="20"/>
          <w:szCs w:val="24"/>
        </w:rPr>
        <w:t>Hawassa</w:t>
      </w:r>
      <w:proofErr w:type="spellEnd"/>
      <w:r w:rsidRPr="00E25038">
        <w:rPr>
          <w:rFonts w:ascii="Times New Roman" w:hAnsi="Times New Roman" w:cs="Times New Roman"/>
          <w:color w:val="000000"/>
          <w:sz w:val="20"/>
          <w:szCs w:val="24"/>
        </w:rPr>
        <w:t>, Ethiopia</w:t>
      </w:r>
      <w:r>
        <w:rPr>
          <w:rFonts w:ascii="Times New Roman" w:hAnsi="Times New Roman" w:cs="Times New Roman"/>
          <w:color w:val="000000"/>
          <w:sz w:val="20"/>
          <w:szCs w:val="24"/>
        </w:rPr>
        <w:t>.</w:t>
      </w:r>
      <w:r w:rsidRPr="00E25038">
        <w:rPr>
          <w:rFonts w:ascii="Times New Roman" w:hAnsi="Times New Roman" w:cs="Times New Roman"/>
          <w:color w:val="000000"/>
          <w:sz w:val="20"/>
          <w:szCs w:val="24"/>
        </w:rPr>
        <w:t xml:space="preserve"> </w:t>
      </w:r>
      <w:r>
        <w:rPr>
          <w:rFonts w:ascii="Times New Roman" w:hAnsi="Times New Roman" w:cs="Times New Roman"/>
          <w:color w:val="000000"/>
          <w:sz w:val="20"/>
          <w:szCs w:val="24"/>
        </w:rPr>
        <w:t>S</w:t>
      </w:r>
      <w:r w:rsidRPr="00E25038">
        <w:rPr>
          <w:rFonts w:ascii="Times New Roman" w:hAnsi="Times New Roman" w:cs="Times New Roman"/>
          <w:color w:val="000000"/>
          <w:sz w:val="20"/>
          <w:szCs w:val="24"/>
        </w:rPr>
        <w:t>he is working in Department of Cellular and Molecular Biology, Faculty of Sciences, Addis Ababa University Addis Ababa, Ethiopia.</w:t>
      </w:r>
      <w:bookmarkStart w:id="1" w:name="_GoBack"/>
      <w:bookmarkEnd w:id="1"/>
    </w:p>
    <w:p w:rsidR="005450D7" w:rsidRPr="00223163" w:rsidRDefault="005450D7" w:rsidP="00223163">
      <w:pPr>
        <w:jc w:val="both"/>
        <w:rPr>
          <w:rFonts w:ascii="Times New Roman" w:hAnsi="Times New Roman" w:cs="Times New Roman"/>
          <w:sz w:val="24"/>
          <w:szCs w:val="24"/>
        </w:rPr>
      </w:pPr>
    </w:p>
    <w:sectPr w:rsidR="005450D7" w:rsidRPr="00223163">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8T12:36:00Z" w:initials="SS">
    <w:p w:rsidR="001C13D1" w:rsidRDefault="001C13D1">
      <w:pPr>
        <w:pStyle w:val="CommentText"/>
      </w:pPr>
      <w:r>
        <w:rPr>
          <w:rStyle w:val="CommentReference"/>
        </w:rPr>
        <w:annotationRef/>
      </w:r>
      <w:r>
        <w:t>Already published. Please find the below links for your reference.</w:t>
      </w:r>
    </w:p>
    <w:p w:rsidR="001C13D1" w:rsidRDefault="001C13D1">
      <w:pPr>
        <w:pStyle w:val="CommentText"/>
      </w:pPr>
    </w:p>
    <w:p w:rsidR="001C13D1" w:rsidRDefault="00523786" w:rsidP="001C13D1">
      <w:pPr>
        <w:pStyle w:val="CommentText"/>
        <w:numPr>
          <w:ilvl w:val="0"/>
          <w:numId w:val="2"/>
        </w:numPr>
      </w:pPr>
      <w:hyperlink r:id="rId1" w:history="1">
        <w:r w:rsidR="001C13D1" w:rsidRPr="00103FAC">
          <w:rPr>
            <w:rStyle w:val="Hyperlink"/>
          </w:rPr>
          <w:t>https://journals.plos.org/plosone/article?id=10.1371/journal.pone.0242446</w:t>
        </w:r>
      </w:hyperlink>
    </w:p>
    <w:p w:rsidR="001C13D1" w:rsidRDefault="00523786" w:rsidP="001C13D1">
      <w:pPr>
        <w:pStyle w:val="CommentText"/>
        <w:numPr>
          <w:ilvl w:val="0"/>
          <w:numId w:val="2"/>
        </w:numPr>
      </w:pPr>
      <w:hyperlink r:id="rId2" w:history="1">
        <w:r w:rsidR="001C13D1" w:rsidRPr="00103FAC">
          <w:rPr>
            <w:rStyle w:val="Hyperlink"/>
          </w:rPr>
          <w:t>https://pubmed.ncbi.nlm.nih.gov/34637447/</w:t>
        </w:r>
      </w:hyperlink>
    </w:p>
    <w:p w:rsidR="001C13D1" w:rsidRDefault="00523786" w:rsidP="001C13D1">
      <w:pPr>
        <w:pStyle w:val="CommentText"/>
        <w:numPr>
          <w:ilvl w:val="0"/>
          <w:numId w:val="2"/>
        </w:numPr>
      </w:pPr>
      <w:hyperlink r:id="rId3" w:history="1">
        <w:r w:rsidR="001C13D1" w:rsidRPr="00103FAC">
          <w:rPr>
            <w:rStyle w:val="Hyperlink"/>
          </w:rPr>
          <w:t>https://en.x-mol.com/paper/article/1448504078829940736</w:t>
        </w:r>
      </w:hyperlink>
    </w:p>
    <w:p w:rsidR="001C13D1" w:rsidRDefault="001C13D1" w:rsidP="001C13D1">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786" w:rsidRDefault="00523786" w:rsidP="00377A7D">
      <w:pPr>
        <w:spacing w:after="0" w:line="240" w:lineRule="auto"/>
      </w:pPr>
      <w:r>
        <w:separator/>
      </w:r>
    </w:p>
  </w:endnote>
  <w:endnote w:type="continuationSeparator" w:id="0">
    <w:p w:rsidR="00523786" w:rsidRDefault="00523786" w:rsidP="0037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811324"/>
      <w:docPartObj>
        <w:docPartGallery w:val="Page Numbers (Bottom of Page)"/>
        <w:docPartUnique/>
      </w:docPartObj>
    </w:sdtPr>
    <w:sdtEndPr>
      <w:rPr>
        <w:noProof/>
      </w:rPr>
    </w:sdtEndPr>
    <w:sdtContent>
      <w:p w:rsidR="00377A7D" w:rsidRDefault="00377A7D">
        <w:pPr>
          <w:pStyle w:val="Footer"/>
          <w:jc w:val="center"/>
        </w:pPr>
        <w:r>
          <w:fldChar w:fldCharType="begin"/>
        </w:r>
        <w:r>
          <w:instrText xml:space="preserve"> PAGE   \* MERGEFORMAT </w:instrText>
        </w:r>
        <w:r>
          <w:fldChar w:fldCharType="separate"/>
        </w:r>
        <w:r w:rsidR="00E25038">
          <w:rPr>
            <w:noProof/>
          </w:rPr>
          <w:t>1</w:t>
        </w:r>
        <w:r>
          <w:rPr>
            <w:noProof/>
          </w:rPr>
          <w:fldChar w:fldCharType="end"/>
        </w:r>
      </w:p>
    </w:sdtContent>
  </w:sdt>
  <w:p w:rsidR="00377A7D" w:rsidRDefault="00377A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786" w:rsidRDefault="00523786" w:rsidP="00377A7D">
      <w:pPr>
        <w:spacing w:after="0" w:line="240" w:lineRule="auto"/>
      </w:pPr>
      <w:r>
        <w:separator/>
      </w:r>
    </w:p>
  </w:footnote>
  <w:footnote w:type="continuationSeparator" w:id="0">
    <w:p w:rsidR="00523786" w:rsidRDefault="00523786" w:rsidP="00377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8F115D"/>
    <w:multiLevelType w:val="hybridMultilevel"/>
    <w:tmpl w:val="9440F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7A095D"/>
    <w:multiLevelType w:val="hybridMultilevel"/>
    <w:tmpl w:val="A76A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E0"/>
    <w:rsid w:val="00060910"/>
    <w:rsid w:val="001C13D1"/>
    <w:rsid w:val="00223163"/>
    <w:rsid w:val="00253618"/>
    <w:rsid w:val="00377A7D"/>
    <w:rsid w:val="00523786"/>
    <w:rsid w:val="005450D7"/>
    <w:rsid w:val="00561FF0"/>
    <w:rsid w:val="00740134"/>
    <w:rsid w:val="007F3EA9"/>
    <w:rsid w:val="008929E0"/>
    <w:rsid w:val="00A44457"/>
    <w:rsid w:val="00A7674C"/>
    <w:rsid w:val="00D422A2"/>
    <w:rsid w:val="00D6200A"/>
    <w:rsid w:val="00E25038"/>
    <w:rsid w:val="00E31FF7"/>
    <w:rsid w:val="00E878F8"/>
    <w:rsid w:val="00F1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223163"/>
    <w:rPr>
      <w:sz w:val="16"/>
      <w:szCs w:val="16"/>
    </w:rPr>
  </w:style>
  <w:style w:type="paragraph" w:styleId="CommentText">
    <w:name w:val="annotation text"/>
    <w:basedOn w:val="Normal"/>
    <w:link w:val="CommentTextChar"/>
    <w:uiPriority w:val="99"/>
    <w:semiHidden/>
    <w:unhideWhenUsed/>
    <w:rsid w:val="00223163"/>
    <w:pPr>
      <w:spacing w:line="240" w:lineRule="auto"/>
    </w:pPr>
    <w:rPr>
      <w:sz w:val="20"/>
      <w:szCs w:val="20"/>
    </w:rPr>
  </w:style>
  <w:style w:type="character" w:customStyle="1" w:styleId="CommentTextChar">
    <w:name w:val="Comment Text Char"/>
    <w:basedOn w:val="DefaultParagraphFont"/>
    <w:link w:val="CommentText"/>
    <w:uiPriority w:val="99"/>
    <w:semiHidden/>
    <w:rsid w:val="00223163"/>
    <w:rPr>
      <w:sz w:val="20"/>
      <w:szCs w:val="20"/>
    </w:rPr>
  </w:style>
  <w:style w:type="paragraph" w:styleId="CommentSubject">
    <w:name w:val="annotation subject"/>
    <w:basedOn w:val="CommentText"/>
    <w:next w:val="CommentText"/>
    <w:link w:val="CommentSubjectChar"/>
    <w:uiPriority w:val="99"/>
    <w:semiHidden/>
    <w:unhideWhenUsed/>
    <w:rsid w:val="00223163"/>
    <w:rPr>
      <w:b/>
      <w:bCs/>
    </w:rPr>
  </w:style>
  <w:style w:type="character" w:customStyle="1" w:styleId="CommentSubjectChar">
    <w:name w:val="Comment Subject Char"/>
    <w:basedOn w:val="CommentTextChar"/>
    <w:link w:val="CommentSubject"/>
    <w:uiPriority w:val="99"/>
    <w:semiHidden/>
    <w:rsid w:val="00223163"/>
    <w:rPr>
      <w:b/>
      <w:bCs/>
      <w:sz w:val="20"/>
      <w:szCs w:val="20"/>
    </w:rPr>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Hyperlink">
    <w:name w:val="Hyperlink"/>
    <w:basedOn w:val="DefaultParagraphFont"/>
    <w:uiPriority w:val="99"/>
    <w:unhideWhenUsed/>
    <w:rsid w:val="001C13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223163"/>
    <w:rPr>
      <w:sz w:val="16"/>
      <w:szCs w:val="16"/>
    </w:rPr>
  </w:style>
  <w:style w:type="paragraph" w:styleId="CommentText">
    <w:name w:val="annotation text"/>
    <w:basedOn w:val="Normal"/>
    <w:link w:val="CommentTextChar"/>
    <w:uiPriority w:val="99"/>
    <w:semiHidden/>
    <w:unhideWhenUsed/>
    <w:rsid w:val="00223163"/>
    <w:pPr>
      <w:spacing w:line="240" w:lineRule="auto"/>
    </w:pPr>
    <w:rPr>
      <w:sz w:val="20"/>
      <w:szCs w:val="20"/>
    </w:rPr>
  </w:style>
  <w:style w:type="character" w:customStyle="1" w:styleId="CommentTextChar">
    <w:name w:val="Comment Text Char"/>
    <w:basedOn w:val="DefaultParagraphFont"/>
    <w:link w:val="CommentText"/>
    <w:uiPriority w:val="99"/>
    <w:semiHidden/>
    <w:rsid w:val="00223163"/>
    <w:rPr>
      <w:sz w:val="20"/>
      <w:szCs w:val="20"/>
    </w:rPr>
  </w:style>
  <w:style w:type="paragraph" w:styleId="CommentSubject">
    <w:name w:val="annotation subject"/>
    <w:basedOn w:val="CommentText"/>
    <w:next w:val="CommentText"/>
    <w:link w:val="CommentSubjectChar"/>
    <w:uiPriority w:val="99"/>
    <w:semiHidden/>
    <w:unhideWhenUsed/>
    <w:rsid w:val="00223163"/>
    <w:rPr>
      <w:b/>
      <w:bCs/>
    </w:rPr>
  </w:style>
  <w:style w:type="character" w:customStyle="1" w:styleId="CommentSubjectChar">
    <w:name w:val="Comment Subject Char"/>
    <w:basedOn w:val="CommentTextChar"/>
    <w:link w:val="CommentSubject"/>
    <w:uiPriority w:val="99"/>
    <w:semiHidden/>
    <w:rsid w:val="00223163"/>
    <w:rPr>
      <w:b/>
      <w:bCs/>
      <w:sz w:val="20"/>
      <w:szCs w:val="20"/>
    </w:rPr>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Hyperlink">
    <w:name w:val="Hyperlink"/>
    <w:basedOn w:val="DefaultParagraphFont"/>
    <w:uiPriority w:val="99"/>
    <w:unhideWhenUsed/>
    <w:rsid w:val="001C1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40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en.x-mol.com/paper/article/1448504078829940736" TargetMode="External"/><Relationship Id="rId2" Type="http://schemas.openxmlformats.org/officeDocument/2006/relationships/hyperlink" Target="https://pubmed.ncbi.nlm.nih.gov/34637447/" TargetMode="External"/><Relationship Id="rId1" Type="http://schemas.openxmlformats.org/officeDocument/2006/relationships/hyperlink" Target="https://journals.plos.org/plosone/article?id=10.1371/journal.pone.0242446"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Swetha Sandala</cp:lastModifiedBy>
  <cp:revision>6</cp:revision>
  <dcterms:created xsi:type="dcterms:W3CDTF">2022-02-07T04:44:00Z</dcterms:created>
  <dcterms:modified xsi:type="dcterms:W3CDTF">2022-07-08T11:24:00Z</dcterms:modified>
</cp:coreProperties>
</file>