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21C" w:rsidRPr="00AF04E5" w:rsidRDefault="0010263E" w:rsidP="00AF04E5">
      <w:pPr>
        <w:pStyle w:val="NoSpacing"/>
        <w:spacing w:after="100" w:afterAutospacing="1"/>
        <w:rPr>
          <w:rFonts w:ascii="Times New Roman" w:hAnsi="Times New Roman" w:cs="Times New Roman"/>
          <w:b/>
          <w:sz w:val="32"/>
          <w:szCs w:val="32"/>
        </w:rPr>
      </w:pPr>
      <w:commentRangeStart w:id="0"/>
      <w:r w:rsidRPr="00AF04E5">
        <w:rPr>
          <w:rFonts w:ascii="Times New Roman" w:hAnsi="Times New Roman" w:cs="Times New Roman"/>
          <w:b/>
          <w:sz w:val="32"/>
          <w:szCs w:val="32"/>
        </w:rPr>
        <w:t>Comparative study on dietary fibers isolated from seven Indian cereal grains</w:t>
      </w:r>
      <w:commentRangeEnd w:id="0"/>
      <w:r w:rsidR="002B77A5">
        <w:rPr>
          <w:rStyle w:val="CommentReference"/>
        </w:rPr>
        <w:commentReference w:id="0"/>
      </w:r>
    </w:p>
    <w:p w:rsidR="0057421C" w:rsidRPr="00AF04E5" w:rsidRDefault="0010263E" w:rsidP="00AF04E5">
      <w:pPr>
        <w:pStyle w:val="NoSpacing"/>
        <w:spacing w:after="240"/>
        <w:rPr>
          <w:rFonts w:ascii="Times New Roman" w:hAnsi="Times New Roman" w:cs="Times New Roman"/>
          <w:sz w:val="24"/>
        </w:rPr>
      </w:pPr>
      <w:proofErr w:type="spellStart"/>
      <w:r w:rsidRPr="00AF04E5">
        <w:rPr>
          <w:rFonts w:ascii="Times New Roman" w:hAnsi="Times New Roman" w:cs="Times New Roman"/>
          <w:sz w:val="24"/>
        </w:rPr>
        <w:t>Harpreet</w:t>
      </w:r>
      <w:proofErr w:type="spellEnd"/>
      <w:r w:rsidRPr="00AF04E5">
        <w:rPr>
          <w:rFonts w:ascii="Times New Roman" w:hAnsi="Times New Roman" w:cs="Times New Roman"/>
          <w:sz w:val="24"/>
        </w:rPr>
        <w:t xml:space="preserve"> </w:t>
      </w:r>
      <w:proofErr w:type="spellStart"/>
      <w:r w:rsidRPr="00AF04E5">
        <w:rPr>
          <w:rFonts w:ascii="Times New Roman" w:hAnsi="Times New Roman" w:cs="Times New Roman"/>
          <w:sz w:val="24"/>
        </w:rPr>
        <w:t>Kaur</w:t>
      </w:r>
      <w:proofErr w:type="spellEnd"/>
    </w:p>
    <w:p w:rsidR="0057421C" w:rsidRPr="00AF04E5" w:rsidRDefault="0010263E" w:rsidP="00AF04E5">
      <w:pPr>
        <w:pStyle w:val="NoSpacing"/>
        <w:spacing w:after="100" w:afterAutospacing="1"/>
        <w:rPr>
          <w:rFonts w:ascii="Times New Roman" w:hAnsi="Times New Roman" w:cs="Times New Roman"/>
          <w:sz w:val="22"/>
        </w:rPr>
      </w:pPr>
      <w:r w:rsidRPr="00AF04E5">
        <w:rPr>
          <w:rFonts w:ascii="Times New Roman" w:hAnsi="Times New Roman" w:cs="Times New Roman"/>
          <w:sz w:val="22"/>
        </w:rPr>
        <w:t xml:space="preserve">Guru Nanak </w:t>
      </w:r>
      <w:proofErr w:type="spellStart"/>
      <w:r w:rsidRPr="00AF04E5">
        <w:rPr>
          <w:rFonts w:ascii="Times New Roman" w:hAnsi="Times New Roman" w:cs="Times New Roman"/>
          <w:sz w:val="22"/>
        </w:rPr>
        <w:t>Dev</w:t>
      </w:r>
      <w:proofErr w:type="spellEnd"/>
      <w:r w:rsidRPr="00AF04E5">
        <w:rPr>
          <w:rFonts w:ascii="Times New Roman" w:hAnsi="Times New Roman" w:cs="Times New Roman"/>
          <w:sz w:val="22"/>
        </w:rPr>
        <w:t xml:space="preserve"> University, India</w:t>
      </w:r>
    </w:p>
    <w:p w:rsidR="0057421C" w:rsidRPr="00AF04E5" w:rsidRDefault="00AF04E5" w:rsidP="00AF04E5">
      <w:pPr>
        <w:pStyle w:val="NoSpacing"/>
        <w:spacing w:after="100" w:afterAutospacing="1"/>
        <w:jc w:val="center"/>
        <w:rPr>
          <w:rFonts w:ascii="Times New Roman" w:hAnsi="Times New Roman" w:cs="Times New Roman"/>
          <w:b/>
          <w:sz w:val="24"/>
        </w:rPr>
      </w:pPr>
      <w:r w:rsidRPr="00AF04E5">
        <w:rPr>
          <w:rFonts w:ascii="Times New Roman" w:hAnsi="Times New Roman" w:cs="Times New Roman"/>
          <w:b/>
          <w:sz w:val="24"/>
        </w:rPr>
        <w:t>Abstract</w:t>
      </w:r>
    </w:p>
    <w:p w:rsidR="0057421C" w:rsidRPr="00AF04E5" w:rsidRDefault="0010263E" w:rsidP="00AF04E5">
      <w:pPr>
        <w:pStyle w:val="NoSpacing"/>
        <w:spacing w:after="100" w:afterAutospacing="1"/>
        <w:jc w:val="both"/>
        <w:rPr>
          <w:rFonts w:ascii="Times New Roman" w:hAnsi="Times New Roman" w:cs="Times New Roman"/>
        </w:rPr>
      </w:pPr>
      <w:r w:rsidRPr="00AF04E5">
        <w:rPr>
          <w:rFonts w:ascii="Times New Roman" w:hAnsi="Times New Roman" w:cs="Times New Roman"/>
        </w:rPr>
        <w:t xml:space="preserve">Dietary fibers (DF) from seven Indian cereal grains were extracted and characterized for their functionality and results revealed that the highest DF yield was from barley while rice gives the lowest yield. Insoluble DF ranges between 2.25 and 11.35 g/100 g, while soluble DF ranges from 0.63 to 4.13 g/100 g. The water absorption capacity, oil absorption capacity, swelling power of DF ranged from 2.71 to 3.72%, 3.28-4.57%, and 1.24-3.37%, respectively. Antioxidant activity, reducing power, total phenolic content, and metal chelating activity of DF extracted from different cereals ranges from 20.8 to 77.7%, 1853.7-5377.3 </w:t>
      </w:r>
      <w:proofErr w:type="spellStart"/>
      <w:r w:rsidRPr="00AF04E5">
        <w:rPr>
          <w:rFonts w:ascii="Times New Roman" w:hAnsi="Times New Roman" w:cs="Times New Roman"/>
        </w:rPr>
        <w:t>μg</w:t>
      </w:r>
      <w:proofErr w:type="spellEnd"/>
      <w:r w:rsidRPr="00AF04E5">
        <w:rPr>
          <w:rFonts w:ascii="Times New Roman" w:hAnsi="Times New Roman" w:cs="Times New Roman"/>
        </w:rPr>
        <w:t xml:space="preserve"> AAE/g, 2114.6-4728.5 </w:t>
      </w:r>
      <w:proofErr w:type="spellStart"/>
      <w:r w:rsidRPr="00AF04E5">
        <w:rPr>
          <w:rFonts w:ascii="Times New Roman" w:hAnsi="Times New Roman" w:cs="Times New Roman"/>
        </w:rPr>
        <w:t>μg</w:t>
      </w:r>
      <w:proofErr w:type="spellEnd"/>
      <w:r w:rsidRPr="00AF04E5">
        <w:rPr>
          <w:rFonts w:ascii="Times New Roman" w:hAnsi="Times New Roman" w:cs="Times New Roman"/>
        </w:rPr>
        <w:t xml:space="preserve"> GAE/g and 31.7-94.6% respectively, among which millet DF showed the highest antioxidant properties while rice exhibits the lowest antioxidant potential. All DF exhibits higher cholesterol-binding capacity at pH 7.0, however, in turn, the nitrite ion</w:t>
      </w:r>
      <w:r w:rsidR="00AF04E5" w:rsidRPr="00AF04E5">
        <w:rPr>
          <w:rFonts w:ascii="Times New Roman" w:hAnsi="Times New Roman" w:cs="Times New Roman"/>
        </w:rPr>
        <w:t xml:space="preserve"> </w:t>
      </w:r>
      <w:r w:rsidRPr="00AF04E5">
        <w:rPr>
          <w:rFonts w:ascii="Times New Roman" w:hAnsi="Times New Roman" w:cs="Times New Roman"/>
        </w:rPr>
        <w:t>adsorption capacity was highest at pH 2.0. DF showed shear- thinning behavior as characterized by the Power-law model and wheat exhibited the highest apparent viscosity whereas millet had the lowest. DF exhibited flakes of irregular shape and size having spongy and porous appearance with almost no spherical starch granules and contain minute protein particles, along with the presence of O-H, C-H, C=O, C-O-H, and C-O-C groups at absorption bands at 1013-1237 cm</w:t>
      </w:r>
      <w:r w:rsidRPr="00AF04E5">
        <w:rPr>
          <w:rFonts w:ascii="Times New Roman" w:hAnsi="Times New Roman" w:cs="Times New Roman"/>
          <w:vertAlign w:val="superscript"/>
        </w:rPr>
        <w:t>-1</w:t>
      </w:r>
      <w:r w:rsidRPr="00AF04E5">
        <w:rPr>
          <w:rFonts w:ascii="Times New Roman" w:hAnsi="Times New Roman" w:cs="Times New Roman"/>
        </w:rPr>
        <w:t>, 1237-1535 cm</w:t>
      </w:r>
      <w:r w:rsidRPr="00AF04E5">
        <w:rPr>
          <w:rFonts w:ascii="Times New Roman" w:hAnsi="Times New Roman" w:cs="Times New Roman"/>
          <w:vertAlign w:val="superscript"/>
        </w:rPr>
        <w:t>-1</w:t>
      </w:r>
      <w:r w:rsidRPr="00AF04E5">
        <w:rPr>
          <w:rFonts w:ascii="Times New Roman" w:hAnsi="Times New Roman" w:cs="Times New Roman"/>
        </w:rPr>
        <w:t>, 1625-1647 cm</w:t>
      </w:r>
      <w:r w:rsidRPr="00AF04E5">
        <w:rPr>
          <w:rFonts w:ascii="Times New Roman" w:hAnsi="Times New Roman" w:cs="Times New Roman"/>
          <w:vertAlign w:val="superscript"/>
        </w:rPr>
        <w:t>-1</w:t>
      </w:r>
      <w:r w:rsidR="00D33D9C">
        <w:rPr>
          <w:rFonts w:ascii="Times New Roman" w:hAnsi="Times New Roman" w:cs="Times New Roman"/>
          <w:vertAlign w:val="superscript"/>
        </w:rPr>
        <w:t xml:space="preserve"> </w:t>
      </w:r>
      <w:r w:rsidRPr="00AF04E5">
        <w:rPr>
          <w:rFonts w:ascii="Times New Roman" w:hAnsi="Times New Roman" w:cs="Times New Roman"/>
        </w:rPr>
        <w:t>and 3272-3280 cm</w:t>
      </w:r>
      <w:r w:rsidRPr="00AF04E5">
        <w:rPr>
          <w:rFonts w:ascii="Times New Roman" w:hAnsi="Times New Roman" w:cs="Times New Roman"/>
          <w:vertAlign w:val="superscript"/>
        </w:rPr>
        <w:t>-1</w:t>
      </w:r>
      <w:r w:rsidRPr="00AF04E5">
        <w:rPr>
          <w:rFonts w:ascii="Times New Roman" w:hAnsi="Times New Roman" w:cs="Times New Roman"/>
        </w:rPr>
        <w:t xml:space="preserve"> wave-numbers.</w:t>
      </w:r>
    </w:p>
    <w:p w:rsidR="0057421C" w:rsidRPr="00AF04E5" w:rsidRDefault="00AF04E5" w:rsidP="00AF04E5">
      <w:pPr>
        <w:pStyle w:val="NoSpacing"/>
        <w:spacing w:after="100" w:afterAutospacing="1"/>
        <w:rPr>
          <w:rFonts w:ascii="Times New Roman" w:hAnsi="Times New Roman" w:cs="Times New Roman"/>
          <w:b/>
          <w:sz w:val="24"/>
        </w:rPr>
      </w:pPr>
      <w:r w:rsidRPr="00AF04E5">
        <w:rPr>
          <w:rFonts w:ascii="Times New Roman" w:hAnsi="Times New Roman" w:cs="Times New Roman"/>
          <w:b/>
          <w:sz w:val="24"/>
        </w:rPr>
        <w:t>Biography</w:t>
      </w:r>
    </w:p>
    <w:p w:rsidR="0010263E" w:rsidRPr="00AF04E5" w:rsidRDefault="00AF04E5" w:rsidP="00AF04E5">
      <w:pPr>
        <w:pStyle w:val="NoSpacing"/>
        <w:jc w:val="both"/>
        <w:rPr>
          <w:rFonts w:ascii="Times New Roman" w:hAnsi="Times New Roman" w:cs="Times New Roman"/>
        </w:rPr>
      </w:pPr>
      <w:proofErr w:type="spellStart"/>
      <w:r w:rsidRPr="00AF04E5">
        <w:rPr>
          <w:rFonts w:ascii="Times New Roman" w:hAnsi="Times New Roman" w:cs="Times New Roman"/>
        </w:rPr>
        <w:t>Harpreet</w:t>
      </w:r>
      <w:proofErr w:type="spellEnd"/>
      <w:r w:rsidRPr="00AF04E5">
        <w:rPr>
          <w:rFonts w:ascii="Times New Roman" w:hAnsi="Times New Roman" w:cs="Times New Roman"/>
        </w:rPr>
        <w:t xml:space="preserve"> </w:t>
      </w:r>
      <w:proofErr w:type="spellStart"/>
      <w:r w:rsidRPr="00AF04E5">
        <w:rPr>
          <w:rFonts w:ascii="Times New Roman" w:hAnsi="Times New Roman" w:cs="Times New Roman"/>
        </w:rPr>
        <w:t>Kaur</w:t>
      </w:r>
      <w:proofErr w:type="spellEnd"/>
      <w:r>
        <w:rPr>
          <w:rFonts w:ascii="Times New Roman" w:hAnsi="Times New Roman" w:cs="Times New Roman"/>
        </w:rPr>
        <w:t xml:space="preserve"> </w:t>
      </w:r>
      <w:r w:rsidR="00D33D9C" w:rsidRPr="00AF04E5">
        <w:rPr>
          <w:rFonts w:ascii="Times New Roman" w:hAnsi="Times New Roman" w:cs="Times New Roman"/>
        </w:rPr>
        <w:t>has</w:t>
      </w:r>
      <w:r w:rsidR="0010263E" w:rsidRPr="00AF04E5">
        <w:rPr>
          <w:rFonts w:ascii="Times New Roman" w:hAnsi="Times New Roman" w:cs="Times New Roman"/>
        </w:rPr>
        <w:t xml:space="preserve"> completed </w:t>
      </w:r>
      <w:r>
        <w:rPr>
          <w:rFonts w:ascii="Times New Roman" w:hAnsi="Times New Roman" w:cs="Times New Roman"/>
        </w:rPr>
        <w:t>her</w:t>
      </w:r>
      <w:r w:rsidR="0010263E" w:rsidRPr="00AF04E5">
        <w:rPr>
          <w:rFonts w:ascii="Times New Roman" w:hAnsi="Times New Roman" w:cs="Times New Roman"/>
        </w:rPr>
        <w:t xml:space="preserve"> PhD in Food Technology from Guru Nanak </w:t>
      </w:r>
      <w:proofErr w:type="spellStart"/>
      <w:r w:rsidR="0010263E" w:rsidRPr="00AF04E5">
        <w:rPr>
          <w:rFonts w:ascii="Times New Roman" w:hAnsi="Times New Roman" w:cs="Times New Roman"/>
        </w:rPr>
        <w:t>Dev</w:t>
      </w:r>
      <w:proofErr w:type="spellEnd"/>
      <w:r w:rsidR="0010263E" w:rsidRPr="00AF04E5">
        <w:rPr>
          <w:rFonts w:ascii="Times New Roman" w:hAnsi="Times New Roman" w:cs="Times New Roman"/>
        </w:rPr>
        <w:t xml:space="preserve"> University, Amritsar, </w:t>
      </w:r>
      <w:proofErr w:type="gramStart"/>
      <w:r w:rsidR="0010263E" w:rsidRPr="00AF04E5">
        <w:rPr>
          <w:rFonts w:ascii="Times New Roman" w:hAnsi="Times New Roman" w:cs="Times New Roman"/>
        </w:rPr>
        <w:t>Punjab</w:t>
      </w:r>
      <w:proofErr w:type="gramEnd"/>
      <w:r w:rsidR="0010263E" w:rsidRPr="00AF04E5">
        <w:rPr>
          <w:rFonts w:ascii="Times New Roman" w:hAnsi="Times New Roman" w:cs="Times New Roman"/>
        </w:rPr>
        <w:t xml:space="preserve">, India. </w:t>
      </w:r>
      <w:r>
        <w:rPr>
          <w:rFonts w:ascii="Times New Roman" w:hAnsi="Times New Roman" w:cs="Times New Roman"/>
        </w:rPr>
        <w:t>She has</w:t>
      </w:r>
      <w:r w:rsidR="0010263E" w:rsidRPr="00AF04E5">
        <w:rPr>
          <w:rFonts w:ascii="Times New Roman" w:hAnsi="Times New Roman" w:cs="Times New Roman"/>
        </w:rPr>
        <w:t xml:space="preserve"> published 10 research articles in reputed journals. Now, </w:t>
      </w:r>
      <w:r>
        <w:rPr>
          <w:rFonts w:ascii="Times New Roman" w:hAnsi="Times New Roman" w:cs="Times New Roman"/>
        </w:rPr>
        <w:t>she is</w:t>
      </w:r>
      <w:r w:rsidR="0010263E" w:rsidRPr="00AF04E5">
        <w:rPr>
          <w:rFonts w:ascii="Times New Roman" w:hAnsi="Times New Roman" w:cs="Times New Roman"/>
        </w:rPr>
        <w:t xml:space="preserve"> working as a Research Fellow in Guru Nanak </w:t>
      </w:r>
      <w:proofErr w:type="spellStart"/>
      <w:r w:rsidR="0010263E" w:rsidRPr="00AF04E5">
        <w:rPr>
          <w:rFonts w:ascii="Times New Roman" w:hAnsi="Times New Roman" w:cs="Times New Roman"/>
        </w:rPr>
        <w:t>Dev</w:t>
      </w:r>
      <w:proofErr w:type="spellEnd"/>
      <w:r w:rsidR="0010263E" w:rsidRPr="00AF04E5">
        <w:rPr>
          <w:rFonts w:ascii="Times New Roman" w:hAnsi="Times New Roman" w:cs="Times New Roman"/>
        </w:rPr>
        <w:t xml:space="preserve"> University, Amritsar, </w:t>
      </w:r>
      <w:proofErr w:type="gramStart"/>
      <w:r w:rsidR="0010263E" w:rsidRPr="00AF04E5">
        <w:rPr>
          <w:rFonts w:ascii="Times New Roman" w:hAnsi="Times New Roman" w:cs="Times New Roman"/>
        </w:rPr>
        <w:t>Punjab</w:t>
      </w:r>
      <w:proofErr w:type="gramEnd"/>
      <w:r w:rsidR="0010263E" w:rsidRPr="00AF04E5">
        <w:rPr>
          <w:rFonts w:ascii="Times New Roman" w:hAnsi="Times New Roman" w:cs="Times New Roman"/>
        </w:rPr>
        <w:t>, India.</w:t>
      </w:r>
    </w:p>
    <w:sectPr w:rsidR="0010263E" w:rsidRPr="00AF04E5">
      <w:pgSz w:w="11900" w:h="16838"/>
      <w:pgMar w:top="1440" w:right="1440" w:bottom="1440" w:left="1440" w:header="0" w:footer="0" w:gutter="0"/>
      <w:cols w:space="0" w:equalWidth="0">
        <w:col w:w="9026"/>
      </w:cols>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31T10:57:00Z" w:initials="SS">
    <w:p w:rsidR="002B77A5" w:rsidRDefault="002B77A5">
      <w:pPr>
        <w:pStyle w:val="CommentText"/>
      </w:pPr>
      <w:r>
        <w:rPr>
          <w:rStyle w:val="CommentReference"/>
        </w:rPr>
        <w:annotationRef/>
      </w:r>
      <w:bookmarkStart w:id="1" w:name="_GoBack"/>
      <w:r>
        <w:t>Rejected as already published. Please find the below link for your reference.</w:t>
      </w:r>
    </w:p>
    <w:p w:rsidR="002B77A5" w:rsidRDefault="002B77A5">
      <w:pPr>
        <w:pStyle w:val="CommentText"/>
      </w:pPr>
    </w:p>
    <w:p w:rsidR="002B77A5" w:rsidRDefault="002B77A5" w:rsidP="002B77A5">
      <w:pPr>
        <w:pStyle w:val="CommentText"/>
        <w:numPr>
          <w:ilvl w:val="0"/>
          <w:numId w:val="1"/>
        </w:numPr>
      </w:pPr>
      <w:hyperlink r:id="rId1" w:history="1">
        <w:r w:rsidRPr="002C1A0F">
          <w:rPr>
            <w:rStyle w:val="Hyperlink"/>
          </w:rPr>
          <w:t>https://www.sciencedirect.com/science/article/abs/pii/S0733521021001727</w:t>
        </w:r>
      </w:hyperlink>
      <w:bookmarkEnd w:id="1"/>
    </w:p>
    <w:p w:rsidR="002B77A5" w:rsidRDefault="002B77A5" w:rsidP="002B77A5">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FE1592"/>
    <w:multiLevelType w:val="hybridMultilevel"/>
    <w:tmpl w:val="C4E03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851"/>
    <w:rsid w:val="0010263E"/>
    <w:rsid w:val="002B77A5"/>
    <w:rsid w:val="0057421C"/>
    <w:rsid w:val="00776851"/>
    <w:rsid w:val="00AF04E5"/>
    <w:rsid w:val="00D33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F04E5"/>
  </w:style>
  <w:style w:type="character" w:styleId="CommentReference">
    <w:name w:val="annotation reference"/>
    <w:basedOn w:val="DefaultParagraphFont"/>
    <w:uiPriority w:val="99"/>
    <w:semiHidden/>
    <w:unhideWhenUsed/>
    <w:rsid w:val="002B77A5"/>
    <w:rPr>
      <w:sz w:val="16"/>
      <w:szCs w:val="16"/>
    </w:rPr>
  </w:style>
  <w:style w:type="paragraph" w:styleId="CommentText">
    <w:name w:val="annotation text"/>
    <w:basedOn w:val="Normal"/>
    <w:link w:val="CommentTextChar"/>
    <w:uiPriority w:val="99"/>
    <w:semiHidden/>
    <w:unhideWhenUsed/>
    <w:rsid w:val="002B77A5"/>
  </w:style>
  <w:style w:type="character" w:customStyle="1" w:styleId="CommentTextChar">
    <w:name w:val="Comment Text Char"/>
    <w:basedOn w:val="DefaultParagraphFont"/>
    <w:link w:val="CommentText"/>
    <w:uiPriority w:val="99"/>
    <w:semiHidden/>
    <w:rsid w:val="002B77A5"/>
  </w:style>
  <w:style w:type="paragraph" w:styleId="CommentSubject">
    <w:name w:val="annotation subject"/>
    <w:basedOn w:val="CommentText"/>
    <w:next w:val="CommentText"/>
    <w:link w:val="CommentSubjectChar"/>
    <w:uiPriority w:val="99"/>
    <w:semiHidden/>
    <w:unhideWhenUsed/>
    <w:rsid w:val="002B77A5"/>
    <w:rPr>
      <w:b/>
      <w:bCs/>
    </w:rPr>
  </w:style>
  <w:style w:type="character" w:customStyle="1" w:styleId="CommentSubjectChar">
    <w:name w:val="Comment Subject Char"/>
    <w:basedOn w:val="CommentTextChar"/>
    <w:link w:val="CommentSubject"/>
    <w:uiPriority w:val="99"/>
    <w:semiHidden/>
    <w:rsid w:val="002B77A5"/>
    <w:rPr>
      <w:b/>
      <w:bCs/>
    </w:rPr>
  </w:style>
  <w:style w:type="paragraph" w:styleId="BalloonText">
    <w:name w:val="Balloon Text"/>
    <w:basedOn w:val="Normal"/>
    <w:link w:val="BalloonTextChar"/>
    <w:uiPriority w:val="99"/>
    <w:semiHidden/>
    <w:unhideWhenUsed/>
    <w:rsid w:val="002B77A5"/>
    <w:rPr>
      <w:rFonts w:ascii="Tahoma" w:hAnsi="Tahoma" w:cs="Tahoma"/>
      <w:sz w:val="16"/>
      <w:szCs w:val="16"/>
    </w:rPr>
  </w:style>
  <w:style w:type="character" w:customStyle="1" w:styleId="BalloonTextChar">
    <w:name w:val="Balloon Text Char"/>
    <w:basedOn w:val="DefaultParagraphFont"/>
    <w:link w:val="BalloonText"/>
    <w:uiPriority w:val="99"/>
    <w:semiHidden/>
    <w:rsid w:val="002B77A5"/>
    <w:rPr>
      <w:rFonts w:ascii="Tahoma" w:hAnsi="Tahoma" w:cs="Tahoma"/>
      <w:sz w:val="16"/>
      <w:szCs w:val="16"/>
    </w:rPr>
  </w:style>
  <w:style w:type="character" w:styleId="Hyperlink">
    <w:name w:val="Hyperlink"/>
    <w:basedOn w:val="DefaultParagraphFont"/>
    <w:uiPriority w:val="99"/>
    <w:unhideWhenUsed/>
    <w:rsid w:val="002B77A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F04E5"/>
  </w:style>
  <w:style w:type="character" w:styleId="CommentReference">
    <w:name w:val="annotation reference"/>
    <w:basedOn w:val="DefaultParagraphFont"/>
    <w:uiPriority w:val="99"/>
    <w:semiHidden/>
    <w:unhideWhenUsed/>
    <w:rsid w:val="002B77A5"/>
    <w:rPr>
      <w:sz w:val="16"/>
      <w:szCs w:val="16"/>
    </w:rPr>
  </w:style>
  <w:style w:type="paragraph" w:styleId="CommentText">
    <w:name w:val="annotation text"/>
    <w:basedOn w:val="Normal"/>
    <w:link w:val="CommentTextChar"/>
    <w:uiPriority w:val="99"/>
    <w:semiHidden/>
    <w:unhideWhenUsed/>
    <w:rsid w:val="002B77A5"/>
  </w:style>
  <w:style w:type="character" w:customStyle="1" w:styleId="CommentTextChar">
    <w:name w:val="Comment Text Char"/>
    <w:basedOn w:val="DefaultParagraphFont"/>
    <w:link w:val="CommentText"/>
    <w:uiPriority w:val="99"/>
    <w:semiHidden/>
    <w:rsid w:val="002B77A5"/>
  </w:style>
  <w:style w:type="paragraph" w:styleId="CommentSubject">
    <w:name w:val="annotation subject"/>
    <w:basedOn w:val="CommentText"/>
    <w:next w:val="CommentText"/>
    <w:link w:val="CommentSubjectChar"/>
    <w:uiPriority w:val="99"/>
    <w:semiHidden/>
    <w:unhideWhenUsed/>
    <w:rsid w:val="002B77A5"/>
    <w:rPr>
      <w:b/>
      <w:bCs/>
    </w:rPr>
  </w:style>
  <w:style w:type="character" w:customStyle="1" w:styleId="CommentSubjectChar">
    <w:name w:val="Comment Subject Char"/>
    <w:basedOn w:val="CommentTextChar"/>
    <w:link w:val="CommentSubject"/>
    <w:uiPriority w:val="99"/>
    <w:semiHidden/>
    <w:rsid w:val="002B77A5"/>
    <w:rPr>
      <w:b/>
      <w:bCs/>
    </w:rPr>
  </w:style>
  <w:style w:type="paragraph" w:styleId="BalloonText">
    <w:name w:val="Balloon Text"/>
    <w:basedOn w:val="Normal"/>
    <w:link w:val="BalloonTextChar"/>
    <w:uiPriority w:val="99"/>
    <w:semiHidden/>
    <w:unhideWhenUsed/>
    <w:rsid w:val="002B77A5"/>
    <w:rPr>
      <w:rFonts w:ascii="Tahoma" w:hAnsi="Tahoma" w:cs="Tahoma"/>
      <w:sz w:val="16"/>
      <w:szCs w:val="16"/>
    </w:rPr>
  </w:style>
  <w:style w:type="character" w:customStyle="1" w:styleId="BalloonTextChar">
    <w:name w:val="Balloon Text Char"/>
    <w:basedOn w:val="DefaultParagraphFont"/>
    <w:link w:val="BalloonText"/>
    <w:uiPriority w:val="99"/>
    <w:semiHidden/>
    <w:rsid w:val="002B77A5"/>
    <w:rPr>
      <w:rFonts w:ascii="Tahoma" w:hAnsi="Tahoma" w:cs="Tahoma"/>
      <w:sz w:val="16"/>
      <w:szCs w:val="16"/>
    </w:rPr>
  </w:style>
  <w:style w:type="character" w:styleId="Hyperlink">
    <w:name w:val="Hyperlink"/>
    <w:basedOn w:val="DefaultParagraphFont"/>
    <w:uiPriority w:val="99"/>
    <w:unhideWhenUsed/>
    <w:rsid w:val="002B77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sciencedirect.com/science/article/abs/pii/S0733521021001727"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Apme Aesthetic Medicine 2018</dc:creator>
  <cp:lastModifiedBy>Swetha Sandala</cp:lastModifiedBy>
  <cp:revision>7</cp:revision>
  <dcterms:created xsi:type="dcterms:W3CDTF">2022-05-26T11:40:00Z</dcterms:created>
  <dcterms:modified xsi:type="dcterms:W3CDTF">2022-05-31T05:27:00Z</dcterms:modified>
</cp:coreProperties>
</file>