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9C6" w:rsidRDefault="00DD7074" w:rsidP="00DD7074">
      <w:pPr>
        <w:spacing w:after="100" w:afterAutospacing="1"/>
        <w:rPr>
          <w:rFonts w:ascii="Times New Roman" w:hAnsi="Times New Roman" w:cs="Times New Roman"/>
          <w:b/>
          <w:sz w:val="32"/>
        </w:rPr>
      </w:pPr>
      <w:r w:rsidRPr="00DD7074">
        <w:rPr>
          <w:rFonts w:ascii="Times New Roman" w:hAnsi="Times New Roman" w:cs="Times New Roman"/>
          <w:b/>
          <w:sz w:val="32"/>
        </w:rPr>
        <w:t xml:space="preserve">Impact </w:t>
      </w:r>
      <w:r w:rsidRPr="00DD7074">
        <w:rPr>
          <w:rFonts w:ascii="Times New Roman" w:hAnsi="Times New Roman" w:cs="Times New Roman"/>
          <w:b/>
          <w:sz w:val="32"/>
        </w:rPr>
        <w:t>of a family-based intervention on knowledge, attitudes and burden of Alzheimer’s caregivers</w:t>
      </w:r>
    </w:p>
    <w:p w:rsidR="00DD7074" w:rsidRPr="00DD7074" w:rsidRDefault="00DD7074" w:rsidP="00DD7074">
      <w:pPr>
        <w:spacing w:after="240"/>
        <w:rPr>
          <w:rFonts w:ascii="Times New Roman" w:hAnsi="Times New Roman" w:cs="Times New Roman"/>
          <w:sz w:val="24"/>
        </w:rPr>
      </w:pPr>
      <w:proofErr w:type="spellStart"/>
      <w:r w:rsidRPr="00DD7074">
        <w:rPr>
          <w:rFonts w:ascii="Times New Roman" w:hAnsi="Times New Roman" w:cs="Times New Roman"/>
          <w:sz w:val="24"/>
        </w:rPr>
        <w:t>Amal</w:t>
      </w:r>
      <w:proofErr w:type="spellEnd"/>
      <w:r w:rsidRPr="00DD7074">
        <w:rPr>
          <w:rFonts w:ascii="Times New Roman" w:hAnsi="Times New Roman" w:cs="Times New Roman"/>
          <w:sz w:val="24"/>
        </w:rPr>
        <w:t xml:space="preserve"> Ibrahim Khalil</w:t>
      </w:r>
      <w:r w:rsidRPr="00DD7074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DD7074">
        <w:rPr>
          <w:rFonts w:ascii="Times New Roman" w:hAnsi="Times New Roman" w:cs="Times New Roman"/>
          <w:sz w:val="24"/>
          <w:vertAlign w:val="superscript"/>
        </w:rPr>
        <w:t>,3</w:t>
      </w:r>
      <w:proofErr w:type="gram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D7074">
        <w:rPr>
          <w:rFonts w:ascii="Times New Roman" w:hAnsi="Times New Roman" w:cs="Times New Roman"/>
          <w:sz w:val="24"/>
        </w:rPr>
        <w:t>Neama</w:t>
      </w:r>
      <w:proofErr w:type="spellEnd"/>
      <w:r w:rsidRPr="00DD70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7074">
        <w:rPr>
          <w:rFonts w:ascii="Times New Roman" w:hAnsi="Times New Roman" w:cs="Times New Roman"/>
          <w:sz w:val="24"/>
        </w:rPr>
        <w:t>Yousef</w:t>
      </w:r>
      <w:proofErr w:type="spellEnd"/>
      <w:r w:rsidRPr="00DD7074">
        <w:rPr>
          <w:rFonts w:ascii="Times New Roman" w:hAnsi="Times New Roman" w:cs="Times New Roman"/>
          <w:sz w:val="24"/>
        </w:rPr>
        <w:t xml:space="preserve"> Hantira</w:t>
      </w:r>
      <w:r w:rsidRPr="00DD7074">
        <w:rPr>
          <w:rFonts w:ascii="Times New Roman" w:hAnsi="Times New Roman" w:cs="Times New Roman"/>
          <w:sz w:val="24"/>
          <w:vertAlign w:val="superscript"/>
        </w:rPr>
        <w:t>2,3</w:t>
      </w:r>
    </w:p>
    <w:p w:rsidR="00DD7074" w:rsidRPr="00DD7074" w:rsidRDefault="00DD7074" w:rsidP="00DD7074">
      <w:pPr>
        <w:spacing w:after="0"/>
        <w:rPr>
          <w:rFonts w:ascii="Times New Roman" w:hAnsi="Times New Roman" w:cs="Times New Roman"/>
        </w:rPr>
      </w:pPr>
      <w:r w:rsidRPr="00DD7074">
        <w:rPr>
          <w:rFonts w:ascii="Times New Roman" w:hAnsi="Times New Roman" w:cs="Times New Roman"/>
          <w:vertAlign w:val="superscript"/>
        </w:rPr>
        <w:t>1</w:t>
      </w:r>
      <w:r w:rsidRPr="00DD7074">
        <w:rPr>
          <w:rFonts w:ascii="Times New Roman" w:hAnsi="Times New Roman" w:cs="Times New Roman"/>
        </w:rPr>
        <w:t xml:space="preserve">Menoufyia University, Egypt </w:t>
      </w:r>
    </w:p>
    <w:p w:rsidR="00DD7074" w:rsidRPr="00DD7074" w:rsidRDefault="00DD7074" w:rsidP="00DD7074">
      <w:pPr>
        <w:spacing w:after="0"/>
        <w:rPr>
          <w:rFonts w:ascii="Times New Roman" w:hAnsi="Times New Roman" w:cs="Times New Roman"/>
        </w:rPr>
      </w:pPr>
      <w:r w:rsidRPr="00DD7074">
        <w:rPr>
          <w:rFonts w:ascii="Times New Roman" w:hAnsi="Times New Roman" w:cs="Times New Roman"/>
          <w:vertAlign w:val="superscript"/>
        </w:rPr>
        <w:t>2</w:t>
      </w:r>
      <w:r w:rsidRPr="00DD7074">
        <w:rPr>
          <w:rFonts w:ascii="Times New Roman" w:hAnsi="Times New Roman" w:cs="Times New Roman"/>
        </w:rPr>
        <w:t xml:space="preserve">Alexandria University, Egypt </w:t>
      </w:r>
    </w:p>
    <w:p w:rsidR="00DD7074" w:rsidRPr="00DD7074" w:rsidRDefault="00DD7074" w:rsidP="00DD7074">
      <w:pPr>
        <w:spacing w:after="100" w:afterAutospacing="1"/>
        <w:rPr>
          <w:rFonts w:ascii="Times New Roman" w:hAnsi="Times New Roman" w:cs="Times New Roman"/>
        </w:rPr>
      </w:pPr>
      <w:r w:rsidRPr="00DD7074">
        <w:rPr>
          <w:rFonts w:ascii="Times New Roman" w:hAnsi="Times New Roman" w:cs="Times New Roman"/>
          <w:vertAlign w:val="superscript"/>
        </w:rPr>
        <w:t>3</w:t>
      </w:r>
      <w:r w:rsidRPr="00DD7074">
        <w:rPr>
          <w:rFonts w:ascii="Times New Roman" w:hAnsi="Times New Roman" w:cs="Times New Roman"/>
        </w:rPr>
        <w:t>King Saud Universi</w:t>
      </w:r>
      <w:r w:rsidRPr="00DD7074">
        <w:rPr>
          <w:rFonts w:ascii="Times New Roman" w:hAnsi="Times New Roman" w:cs="Times New Roman"/>
        </w:rPr>
        <w:t xml:space="preserve">ty for Health Sciences, </w:t>
      </w:r>
      <w:r w:rsidRPr="00DD7074">
        <w:rPr>
          <w:rFonts w:ascii="Times New Roman" w:hAnsi="Times New Roman" w:cs="Times New Roman"/>
        </w:rPr>
        <w:t>Saudi Arabia</w:t>
      </w:r>
    </w:p>
    <w:p w:rsidR="00DD7074" w:rsidRDefault="00DD7074" w:rsidP="00DD7074">
      <w:pPr>
        <w:spacing w:after="100" w:afterAutospacing="1"/>
        <w:jc w:val="center"/>
        <w:rPr>
          <w:rFonts w:ascii="Times New Roman" w:hAnsi="Times New Roman" w:cs="Times New Roman"/>
          <w:b/>
          <w:sz w:val="24"/>
        </w:rPr>
      </w:pPr>
      <w:r w:rsidRPr="00DD7074">
        <w:rPr>
          <w:rFonts w:ascii="Times New Roman" w:hAnsi="Times New Roman" w:cs="Times New Roman"/>
          <w:b/>
          <w:sz w:val="24"/>
        </w:rPr>
        <w:t>Abstract</w:t>
      </w:r>
    </w:p>
    <w:p w:rsidR="00AB0591" w:rsidRDefault="00DD7074" w:rsidP="00DD7074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r w:rsidRPr="00DD7074">
        <w:rPr>
          <w:rFonts w:ascii="Times New Roman" w:hAnsi="Times New Roman" w:cs="Times New Roman"/>
          <w:sz w:val="20"/>
        </w:rPr>
        <w:t>The Family caregivers always encounter high levels of psychological distress and physical strain when caring for a person with dementia. Family based intervention is an important</w:t>
      </w:r>
      <w:r w:rsidRPr="00DD7074">
        <w:rPr>
          <w:rFonts w:ascii="Times New Roman" w:hAnsi="Times New Roman" w:cs="Times New Roman"/>
          <w:sz w:val="20"/>
        </w:rPr>
        <w:t xml:space="preserve"> option for providing effective </w:t>
      </w:r>
      <w:r w:rsidRPr="00DD7074">
        <w:rPr>
          <w:rFonts w:ascii="Times New Roman" w:hAnsi="Times New Roman" w:cs="Times New Roman"/>
          <w:sz w:val="20"/>
        </w:rPr>
        <w:t>and practical support. The study aim was to examine the effects of a specific educational intervention on im</w:t>
      </w:r>
      <w:r>
        <w:rPr>
          <w:rFonts w:ascii="Times New Roman" w:hAnsi="Times New Roman" w:cs="Times New Roman"/>
          <w:sz w:val="20"/>
        </w:rPr>
        <w:t xml:space="preserve">proving Alzheimer care givers </w:t>
      </w:r>
      <w:r w:rsidRPr="00DD7074">
        <w:rPr>
          <w:rFonts w:ascii="Times New Roman" w:hAnsi="Times New Roman" w:cs="Times New Roman"/>
          <w:sz w:val="20"/>
        </w:rPr>
        <w:t>knowledge and attitudes and exploring how it reduces their subjective burdens</w:t>
      </w:r>
      <w:r w:rsidR="00700649">
        <w:rPr>
          <w:rFonts w:ascii="Times New Roman" w:hAnsi="Times New Roman" w:cs="Times New Roman"/>
          <w:sz w:val="20"/>
        </w:rPr>
        <w:t xml:space="preserve"> [</w:t>
      </w:r>
      <w:r w:rsidR="008E0065">
        <w:rPr>
          <w:rFonts w:ascii="Times New Roman" w:hAnsi="Times New Roman" w:cs="Times New Roman"/>
          <w:sz w:val="20"/>
        </w:rPr>
        <w:t>1</w:t>
      </w:r>
      <w:r w:rsidR="00700649">
        <w:rPr>
          <w:rFonts w:ascii="Times New Roman" w:hAnsi="Times New Roman" w:cs="Times New Roman"/>
          <w:sz w:val="20"/>
        </w:rPr>
        <w:t>]</w:t>
      </w:r>
      <w:r w:rsidRPr="00DD7074">
        <w:rPr>
          <w:rFonts w:ascii="Times New Roman" w:hAnsi="Times New Roman" w:cs="Times New Roman"/>
          <w:sz w:val="20"/>
        </w:rPr>
        <w:t xml:space="preserve">. </w:t>
      </w:r>
    </w:p>
    <w:p w:rsidR="00AB0591" w:rsidRDefault="00DD7074" w:rsidP="00DD7074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r w:rsidRPr="00AB0591">
        <w:rPr>
          <w:rFonts w:ascii="Times New Roman" w:hAnsi="Times New Roman" w:cs="Times New Roman"/>
          <w:b/>
          <w:sz w:val="20"/>
        </w:rPr>
        <w:t>Methods:</w:t>
      </w:r>
      <w:r w:rsidRPr="00DD7074">
        <w:rPr>
          <w:rFonts w:ascii="Times New Roman" w:hAnsi="Times New Roman" w:cs="Times New Roman"/>
          <w:sz w:val="20"/>
        </w:rPr>
        <w:t xml:space="preserve"> A quasi-experimental research design was used with a purposive sample of 80 Alzheimer caregivers recruited conveniently from Geriatric Society Association located at </w:t>
      </w:r>
      <w:proofErr w:type="spellStart"/>
      <w:r w:rsidRPr="00DD7074">
        <w:rPr>
          <w:rFonts w:ascii="Times New Roman" w:hAnsi="Times New Roman" w:cs="Times New Roman"/>
          <w:sz w:val="20"/>
        </w:rPr>
        <w:t>Almontazahat</w:t>
      </w:r>
      <w:proofErr w:type="spellEnd"/>
      <w:r w:rsidRPr="00DD7074">
        <w:rPr>
          <w:rFonts w:ascii="Times New Roman" w:hAnsi="Times New Roman" w:cs="Times New Roman"/>
          <w:sz w:val="20"/>
        </w:rPr>
        <w:t xml:space="preserve"> District, Jeddah, Saudi Arabia. To achieve the objectives of the current study 4 tools were used including demographic and personal data, Alzheimer's Disease Knowledge Scale (ADKS), The Dementia Attitudes Scale and the burden scale of caregivers</w:t>
      </w:r>
      <w:r w:rsidR="00700649">
        <w:rPr>
          <w:rFonts w:ascii="Times New Roman" w:hAnsi="Times New Roman" w:cs="Times New Roman"/>
          <w:sz w:val="20"/>
        </w:rPr>
        <w:t xml:space="preserve"> </w:t>
      </w:r>
      <w:r w:rsidR="00700649">
        <w:rPr>
          <w:rFonts w:ascii="Times New Roman" w:hAnsi="Times New Roman" w:cs="Times New Roman"/>
          <w:sz w:val="20"/>
        </w:rPr>
        <w:t>[</w:t>
      </w:r>
      <w:r w:rsidR="00700649">
        <w:rPr>
          <w:rFonts w:ascii="Times New Roman" w:hAnsi="Times New Roman" w:cs="Times New Roman"/>
          <w:sz w:val="20"/>
        </w:rPr>
        <w:t>2</w:t>
      </w:r>
      <w:r w:rsidR="00700649">
        <w:rPr>
          <w:rFonts w:ascii="Times New Roman" w:hAnsi="Times New Roman" w:cs="Times New Roman"/>
          <w:sz w:val="20"/>
        </w:rPr>
        <w:t>]</w:t>
      </w:r>
      <w:r w:rsidRPr="00DD7074">
        <w:rPr>
          <w:rFonts w:ascii="Times New Roman" w:hAnsi="Times New Roman" w:cs="Times New Roman"/>
          <w:sz w:val="20"/>
        </w:rPr>
        <w:t xml:space="preserve">. Validity and reliability of the tools were confirmed and </w:t>
      </w:r>
      <w:proofErr w:type="spellStart"/>
      <w:r w:rsidRPr="00DD7074">
        <w:rPr>
          <w:rFonts w:ascii="Times New Roman" w:hAnsi="Times New Roman" w:cs="Times New Roman"/>
          <w:sz w:val="20"/>
        </w:rPr>
        <w:t>Cronbach’s</w:t>
      </w:r>
      <w:proofErr w:type="spellEnd"/>
      <w:r w:rsidRPr="00DD7074">
        <w:rPr>
          <w:rFonts w:ascii="Times New Roman" w:hAnsi="Times New Roman" w:cs="Times New Roman"/>
          <w:sz w:val="20"/>
        </w:rPr>
        <w:t xml:space="preserve"> alpha of the Dementia Attitudes Scale was 0.87 and </w:t>
      </w:r>
      <w:proofErr w:type="spellStart"/>
      <w:r w:rsidRPr="00DD7074">
        <w:rPr>
          <w:rFonts w:ascii="Times New Roman" w:hAnsi="Times New Roman" w:cs="Times New Roman"/>
          <w:sz w:val="20"/>
        </w:rPr>
        <w:t>Cronbach’s</w:t>
      </w:r>
      <w:proofErr w:type="spellEnd"/>
      <w:r w:rsidRPr="00DD7074">
        <w:rPr>
          <w:rFonts w:ascii="Times New Roman" w:hAnsi="Times New Roman" w:cs="Times New Roman"/>
          <w:sz w:val="20"/>
        </w:rPr>
        <w:t xml:space="preserve"> alpha of the burden scale of caregivers 0.941</w:t>
      </w:r>
      <w:r w:rsidR="00700649">
        <w:rPr>
          <w:rFonts w:ascii="Times New Roman" w:hAnsi="Times New Roman" w:cs="Times New Roman"/>
          <w:sz w:val="20"/>
        </w:rPr>
        <w:t xml:space="preserve"> </w:t>
      </w:r>
      <w:r w:rsidR="00700649">
        <w:rPr>
          <w:rFonts w:ascii="Times New Roman" w:hAnsi="Times New Roman" w:cs="Times New Roman"/>
          <w:sz w:val="20"/>
        </w:rPr>
        <w:t>[</w:t>
      </w:r>
      <w:r w:rsidR="00700649">
        <w:rPr>
          <w:rFonts w:ascii="Times New Roman" w:hAnsi="Times New Roman" w:cs="Times New Roman"/>
          <w:sz w:val="20"/>
        </w:rPr>
        <w:t>3</w:t>
      </w:r>
      <w:r w:rsidR="00700649">
        <w:rPr>
          <w:rFonts w:ascii="Times New Roman" w:hAnsi="Times New Roman" w:cs="Times New Roman"/>
          <w:sz w:val="20"/>
        </w:rPr>
        <w:t>]</w:t>
      </w:r>
      <w:r w:rsidRPr="00DD7074">
        <w:rPr>
          <w:rFonts w:ascii="Times New Roman" w:hAnsi="Times New Roman" w:cs="Times New Roman"/>
          <w:sz w:val="20"/>
        </w:rPr>
        <w:t xml:space="preserve">. </w:t>
      </w:r>
    </w:p>
    <w:p w:rsidR="00DD7074" w:rsidRDefault="00DD7074" w:rsidP="00DD7074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r w:rsidRPr="00AB0591">
        <w:rPr>
          <w:rFonts w:ascii="Times New Roman" w:hAnsi="Times New Roman" w:cs="Times New Roman"/>
          <w:b/>
          <w:sz w:val="20"/>
        </w:rPr>
        <w:t>Results:</w:t>
      </w:r>
      <w:r w:rsidRPr="00DD7074">
        <w:rPr>
          <w:rFonts w:ascii="Times New Roman" w:hAnsi="Times New Roman" w:cs="Times New Roman"/>
          <w:sz w:val="20"/>
        </w:rPr>
        <w:t xml:space="preserve"> </w:t>
      </w:r>
      <w:r w:rsidR="00AB0591">
        <w:rPr>
          <w:rFonts w:ascii="Times New Roman" w:hAnsi="Times New Roman" w:cs="Times New Roman"/>
          <w:sz w:val="20"/>
        </w:rPr>
        <w:t>T</w:t>
      </w:r>
      <w:r w:rsidRPr="00DD7074">
        <w:rPr>
          <w:rFonts w:ascii="Times New Roman" w:hAnsi="Times New Roman" w:cs="Times New Roman"/>
          <w:sz w:val="20"/>
        </w:rPr>
        <w:t xml:space="preserve">he age of the studied subjects ranged from 20 to 60 years with a mean of 35.6±12.2 years. </w:t>
      </w:r>
      <w:r w:rsidR="00AB0591" w:rsidRPr="00DD7074">
        <w:rPr>
          <w:rFonts w:ascii="Times New Roman" w:hAnsi="Times New Roman" w:cs="Times New Roman"/>
          <w:sz w:val="20"/>
        </w:rPr>
        <w:t>The</w:t>
      </w:r>
      <w:r w:rsidRPr="00DD7074">
        <w:rPr>
          <w:rFonts w:ascii="Times New Roman" w:hAnsi="Times New Roman" w:cs="Times New Roman"/>
          <w:sz w:val="20"/>
        </w:rPr>
        <w:t xml:space="preserve"> studied subject’s knowledge level and attitudes were improved post intervention than before with </w:t>
      </w:r>
      <w:r w:rsidR="00AB0591">
        <w:rPr>
          <w:rFonts w:ascii="Times New Roman" w:hAnsi="Times New Roman" w:cs="Times New Roman"/>
          <w:sz w:val="20"/>
        </w:rPr>
        <w:t>t</w:t>
      </w:r>
      <w:r w:rsidRPr="00DD7074">
        <w:rPr>
          <w:rFonts w:ascii="Times New Roman" w:hAnsi="Times New Roman" w:cs="Times New Roman"/>
          <w:sz w:val="20"/>
        </w:rPr>
        <w:t xml:space="preserve">hese differences were statistically significant (t: 108.008, </w:t>
      </w:r>
      <w:proofErr w:type="gramStart"/>
      <w:r w:rsidRPr="00DD7074">
        <w:rPr>
          <w:rFonts w:ascii="Times New Roman" w:hAnsi="Times New Roman" w:cs="Times New Roman"/>
          <w:sz w:val="20"/>
        </w:rPr>
        <w:t>P:</w:t>
      </w:r>
      <w:proofErr w:type="gramEnd"/>
      <w:r w:rsidRPr="00DD7074">
        <w:rPr>
          <w:rFonts w:ascii="Times New Roman" w:hAnsi="Times New Roman" w:cs="Times New Roman"/>
          <w:sz w:val="20"/>
        </w:rPr>
        <w:t>&lt;0.001). While, the studied subject’s disease burden level was decreased post intervention than before These differences wer</w:t>
      </w:r>
      <w:r>
        <w:rPr>
          <w:rFonts w:ascii="Times New Roman" w:hAnsi="Times New Roman" w:cs="Times New Roman"/>
          <w:sz w:val="20"/>
        </w:rPr>
        <w:t>e statistically significant (t</w:t>
      </w:r>
      <w:proofErr w:type="gramStart"/>
      <w:r>
        <w:rPr>
          <w:rFonts w:ascii="Times New Roman" w:hAnsi="Times New Roman" w:cs="Times New Roman"/>
          <w:sz w:val="20"/>
        </w:rPr>
        <w:t>:</w:t>
      </w:r>
      <w:r w:rsidRPr="00DD7074">
        <w:rPr>
          <w:rFonts w:ascii="Times New Roman" w:hAnsi="Times New Roman" w:cs="Times New Roman"/>
          <w:sz w:val="20"/>
        </w:rPr>
        <w:t>8.378</w:t>
      </w:r>
      <w:proofErr w:type="gramEnd"/>
      <w:r w:rsidRPr="00DD7074">
        <w:rPr>
          <w:rFonts w:ascii="Times New Roman" w:hAnsi="Times New Roman" w:cs="Times New Roman"/>
          <w:sz w:val="20"/>
        </w:rPr>
        <w:t>, P:&lt;0.001)</w:t>
      </w:r>
      <w:r w:rsidR="00700649">
        <w:rPr>
          <w:rFonts w:ascii="Times New Roman" w:hAnsi="Times New Roman" w:cs="Times New Roman"/>
          <w:sz w:val="20"/>
        </w:rPr>
        <w:t xml:space="preserve"> </w:t>
      </w:r>
      <w:r w:rsidR="00700649">
        <w:rPr>
          <w:rFonts w:ascii="Times New Roman" w:hAnsi="Times New Roman" w:cs="Times New Roman"/>
          <w:sz w:val="20"/>
        </w:rPr>
        <w:t>[</w:t>
      </w:r>
      <w:r w:rsidR="00700649">
        <w:rPr>
          <w:rFonts w:ascii="Times New Roman" w:hAnsi="Times New Roman" w:cs="Times New Roman"/>
          <w:sz w:val="20"/>
        </w:rPr>
        <w:t>4,5</w:t>
      </w:r>
      <w:r w:rsidR="00700649">
        <w:rPr>
          <w:rFonts w:ascii="Times New Roman" w:hAnsi="Times New Roman" w:cs="Times New Roman"/>
          <w:sz w:val="20"/>
        </w:rPr>
        <w:t>]</w:t>
      </w:r>
      <w:r w:rsidRPr="00DD7074">
        <w:rPr>
          <w:rFonts w:ascii="Times New Roman" w:hAnsi="Times New Roman" w:cs="Times New Roman"/>
          <w:sz w:val="20"/>
        </w:rPr>
        <w:t>. There is a weak positive significant relation between the studied subject’s knowledge level and attitude regarding dementia (r</w:t>
      </w:r>
      <w:proofErr w:type="gramStart"/>
      <w:r w:rsidRPr="00DD7074">
        <w:rPr>
          <w:rFonts w:ascii="Times New Roman" w:hAnsi="Times New Roman" w:cs="Times New Roman"/>
          <w:sz w:val="20"/>
        </w:rPr>
        <w:t>:0.286</w:t>
      </w:r>
      <w:proofErr w:type="gramEnd"/>
      <w:r w:rsidRPr="00DD7074">
        <w:rPr>
          <w:rFonts w:ascii="Times New Roman" w:hAnsi="Times New Roman" w:cs="Times New Roman"/>
          <w:sz w:val="20"/>
        </w:rPr>
        <w:t>, P:0.010). Whereas there is no correlation noted between knowledge level and caregiver burden with no statistical significance (r: -.048, P: 0.674). Conclusion and recommendation: the findings concluded that the studied subject’s knowledge, attitude, and burden level were improved post intervention than before with statistically significant differences</w:t>
      </w:r>
      <w:r w:rsidR="00700649">
        <w:rPr>
          <w:rFonts w:ascii="Times New Roman" w:hAnsi="Times New Roman" w:cs="Times New Roman"/>
          <w:sz w:val="20"/>
        </w:rPr>
        <w:t xml:space="preserve"> </w:t>
      </w:r>
      <w:r w:rsidR="00700649">
        <w:rPr>
          <w:rFonts w:ascii="Times New Roman" w:hAnsi="Times New Roman" w:cs="Times New Roman"/>
          <w:sz w:val="20"/>
        </w:rPr>
        <w:t>[</w:t>
      </w:r>
      <w:r w:rsidR="00700649">
        <w:rPr>
          <w:rFonts w:ascii="Times New Roman" w:hAnsi="Times New Roman" w:cs="Times New Roman"/>
          <w:sz w:val="20"/>
        </w:rPr>
        <w:t>6</w:t>
      </w:r>
      <w:proofErr w:type="gramStart"/>
      <w:r w:rsidR="00700649">
        <w:rPr>
          <w:rFonts w:ascii="Times New Roman" w:hAnsi="Times New Roman" w:cs="Times New Roman"/>
          <w:sz w:val="20"/>
        </w:rPr>
        <w:t>,7</w:t>
      </w:r>
      <w:proofErr w:type="gramEnd"/>
      <w:r w:rsidR="00700649">
        <w:rPr>
          <w:rFonts w:ascii="Times New Roman" w:hAnsi="Times New Roman" w:cs="Times New Roman"/>
          <w:sz w:val="20"/>
        </w:rPr>
        <w:t>]</w:t>
      </w:r>
      <w:r w:rsidRPr="00DD7074">
        <w:rPr>
          <w:rFonts w:ascii="Times New Roman" w:hAnsi="Times New Roman" w:cs="Times New Roman"/>
          <w:sz w:val="20"/>
        </w:rPr>
        <w:t>. Therefore, it is recommended to develop a well-planned and structured educational program should be undertaken to improve the leve</w:t>
      </w:r>
      <w:bookmarkStart w:id="0" w:name="_GoBack"/>
      <w:bookmarkEnd w:id="0"/>
      <w:r w:rsidRPr="00DD7074">
        <w:rPr>
          <w:rFonts w:ascii="Times New Roman" w:hAnsi="Times New Roman" w:cs="Times New Roman"/>
          <w:sz w:val="20"/>
        </w:rPr>
        <w:t>l of awareness and contribute to better understanding of AD and dementia.</w:t>
      </w:r>
    </w:p>
    <w:p w:rsidR="00DD7074" w:rsidRDefault="00DD7074" w:rsidP="00AA531F">
      <w:pPr>
        <w:spacing w:after="100" w:afterAutospacing="1"/>
        <w:jc w:val="both"/>
        <w:rPr>
          <w:rFonts w:ascii="Times New Roman" w:hAnsi="Times New Roman" w:cs="Times New Roman"/>
          <w:sz w:val="20"/>
        </w:rPr>
      </w:pPr>
      <w:r w:rsidRPr="00DD7074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Alzheimer burden, </w:t>
      </w:r>
      <w:r w:rsidR="008E0065">
        <w:rPr>
          <w:rFonts w:ascii="Times New Roman" w:hAnsi="Times New Roman" w:cs="Times New Roman"/>
          <w:sz w:val="20"/>
        </w:rPr>
        <w:t>caregiver’s</w:t>
      </w:r>
      <w:r w:rsidRPr="00DD7074">
        <w:rPr>
          <w:rFonts w:ascii="Times New Roman" w:hAnsi="Times New Roman" w:cs="Times New Roman"/>
          <w:sz w:val="20"/>
        </w:rPr>
        <w:t xml:space="preserve"> attitudes, families, intervention, knowledge</w:t>
      </w:r>
      <w:r>
        <w:rPr>
          <w:rFonts w:ascii="Times New Roman" w:hAnsi="Times New Roman" w:cs="Times New Roman"/>
          <w:sz w:val="20"/>
        </w:rPr>
        <w:t>.</w:t>
      </w:r>
    </w:p>
    <w:p w:rsidR="00DD7074" w:rsidRDefault="00DD7074" w:rsidP="00DD7074">
      <w:pPr>
        <w:spacing w:after="240"/>
        <w:rPr>
          <w:rFonts w:ascii="Times New Roman" w:hAnsi="Times New Roman" w:cs="Times New Roman"/>
          <w:b/>
          <w:sz w:val="24"/>
        </w:rPr>
      </w:pPr>
      <w:r w:rsidRPr="00DD7074">
        <w:rPr>
          <w:rFonts w:ascii="Times New Roman" w:hAnsi="Times New Roman" w:cs="Times New Roman"/>
          <w:b/>
          <w:sz w:val="24"/>
        </w:rPr>
        <w:t>References</w:t>
      </w:r>
    </w:p>
    <w:p w:rsidR="00DD7074" w:rsidRPr="00DD7074" w:rsidRDefault="00DD7074" w:rsidP="00DD707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Alzheimer’s Association. </w:t>
      </w:r>
      <w:hyperlink r:id="rId6" w:history="1">
        <w:r w:rsidRPr="00DD7074">
          <w:rPr>
            <w:rStyle w:val="Hyperlink"/>
            <w:rFonts w:ascii="Times New Roman" w:hAnsi="Times New Roman" w:cs="Times New Roman"/>
            <w:sz w:val="20"/>
          </w:rPr>
          <w:t>Late-Stage Caregiving</w:t>
        </w:r>
      </w:hyperlink>
      <w:r w:rsidRPr="00DD7074">
        <w:rPr>
          <w:rFonts w:ascii="Times New Roman" w:hAnsi="Times New Roman" w:cs="Times New Roman"/>
          <w:sz w:val="20"/>
        </w:rPr>
        <w:t>. 2022.</w:t>
      </w:r>
    </w:p>
    <w:p w:rsidR="00DD7074" w:rsidRPr="00DD7074" w:rsidRDefault="00DD7074" w:rsidP="00DD707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DD7074">
        <w:rPr>
          <w:rFonts w:ascii="Times New Roman" w:hAnsi="Times New Roman" w:cs="Times New Roman"/>
          <w:sz w:val="20"/>
        </w:rPr>
        <w:t>Al</w:t>
      </w:r>
      <w:r>
        <w:rPr>
          <w:rFonts w:ascii="Times New Roman" w:hAnsi="Times New Roman" w:cs="Times New Roman"/>
          <w:sz w:val="20"/>
        </w:rPr>
        <w:t xml:space="preserve">zheimer's Association. </w:t>
      </w:r>
      <w:hyperlink r:id="rId7" w:history="1">
        <w:r w:rsidRPr="00DD7074">
          <w:rPr>
            <w:rStyle w:val="Hyperlink"/>
            <w:rFonts w:ascii="Times New Roman" w:hAnsi="Times New Roman" w:cs="Times New Roman"/>
            <w:sz w:val="20"/>
          </w:rPr>
          <w:t>Alzheimer's disease facts and figures reported</w:t>
        </w:r>
      </w:hyperlink>
      <w:r>
        <w:rPr>
          <w:rFonts w:ascii="Times New Roman" w:hAnsi="Times New Roman" w:cs="Times New Roman"/>
          <w:sz w:val="20"/>
        </w:rPr>
        <w:t xml:space="preserve">. </w:t>
      </w:r>
      <w:r w:rsidRPr="00DD7074">
        <w:rPr>
          <w:rFonts w:ascii="Times New Roman" w:hAnsi="Times New Roman" w:cs="Times New Roman"/>
          <w:sz w:val="20"/>
        </w:rPr>
        <w:t>20</w:t>
      </w:r>
      <w:r>
        <w:rPr>
          <w:rFonts w:ascii="Times New Roman" w:hAnsi="Times New Roman" w:cs="Times New Roman"/>
          <w:sz w:val="20"/>
        </w:rPr>
        <w:t>18</w:t>
      </w:r>
      <w:r w:rsidRPr="00DD7074">
        <w:rPr>
          <w:rFonts w:ascii="Times New Roman" w:hAnsi="Times New Roman" w:cs="Times New Roman"/>
          <w:sz w:val="20"/>
        </w:rPr>
        <w:t>.</w:t>
      </w:r>
    </w:p>
    <w:p w:rsidR="00DD7074" w:rsidRPr="00DD7074" w:rsidRDefault="00707EF2" w:rsidP="00DD707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proofErr w:type="gramStart"/>
      <w:r w:rsidRPr="00DD7074">
        <w:rPr>
          <w:rFonts w:ascii="Times New Roman" w:hAnsi="Times New Roman" w:cs="Times New Roman"/>
          <w:sz w:val="20"/>
        </w:rPr>
        <w:t>Alzheime</w:t>
      </w:r>
      <w:r>
        <w:rPr>
          <w:rFonts w:ascii="Times New Roman" w:hAnsi="Times New Roman" w:cs="Times New Roman"/>
          <w:sz w:val="20"/>
        </w:rPr>
        <w:t>r’s Disease</w:t>
      </w:r>
      <w:proofErr w:type="gramEnd"/>
      <w:r w:rsidR="00DD7074">
        <w:rPr>
          <w:rFonts w:ascii="Times New Roman" w:hAnsi="Times New Roman" w:cs="Times New Roman"/>
          <w:sz w:val="20"/>
        </w:rPr>
        <w:t xml:space="preserve"> International (ADI). </w:t>
      </w:r>
      <w:hyperlink r:id="rId8" w:history="1">
        <w:r w:rsidR="00DD7074" w:rsidRPr="00DD7074">
          <w:rPr>
            <w:rStyle w:val="Hyperlink"/>
            <w:rFonts w:ascii="Times New Roman" w:hAnsi="Times New Roman" w:cs="Times New Roman"/>
            <w:sz w:val="20"/>
          </w:rPr>
          <w:t>World Alzheimer Report 2018: The State of the Art of Dementia</w:t>
        </w:r>
      </w:hyperlink>
      <w:r w:rsidR="00DD7074">
        <w:rPr>
          <w:rFonts w:ascii="Times New Roman" w:hAnsi="Times New Roman" w:cs="Times New Roman"/>
          <w:sz w:val="20"/>
        </w:rPr>
        <w:t>.</w:t>
      </w:r>
    </w:p>
    <w:p w:rsidR="00DD7074" w:rsidRPr="00DD7074" w:rsidRDefault="00DD7074" w:rsidP="00DD7074">
      <w:pPr>
        <w:pStyle w:val="NoSpacing"/>
        <w:ind w:left="720"/>
        <w:jc w:val="both"/>
        <w:rPr>
          <w:rFonts w:ascii="Times New Roman" w:hAnsi="Times New Roman" w:cs="Times New Roman"/>
          <w:sz w:val="20"/>
        </w:rPr>
      </w:pPr>
      <w:r w:rsidRPr="00DD7074">
        <w:rPr>
          <w:rFonts w:ascii="Times New Roman" w:hAnsi="Times New Roman" w:cs="Times New Roman"/>
          <w:sz w:val="20"/>
        </w:rPr>
        <w:t>Resea</w:t>
      </w:r>
      <w:r>
        <w:rPr>
          <w:rFonts w:ascii="Times New Roman" w:hAnsi="Times New Roman" w:cs="Times New Roman"/>
          <w:sz w:val="20"/>
        </w:rPr>
        <w:t>rch: New Frontiers. 2018</w:t>
      </w:r>
      <w:proofErr w:type="gramStart"/>
      <w:r>
        <w:rPr>
          <w:rFonts w:ascii="Times New Roman" w:hAnsi="Times New Roman" w:cs="Times New Roman"/>
          <w:sz w:val="20"/>
        </w:rPr>
        <w:t>;04</w:t>
      </w:r>
      <w:proofErr w:type="gramEnd"/>
      <w:r>
        <w:rPr>
          <w:rFonts w:ascii="Times New Roman" w:hAnsi="Times New Roman" w:cs="Times New Roman"/>
          <w:sz w:val="20"/>
        </w:rPr>
        <w:t>(16)</w:t>
      </w:r>
      <w:r w:rsidRPr="00DD7074">
        <w:rPr>
          <w:rFonts w:ascii="Times New Roman" w:hAnsi="Times New Roman" w:cs="Times New Roman"/>
          <w:sz w:val="20"/>
        </w:rPr>
        <w:t>.</w:t>
      </w:r>
    </w:p>
    <w:p w:rsidR="00DD7074" w:rsidRPr="00DD7074" w:rsidRDefault="00DD7074" w:rsidP="00DD707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Bennett C. </w:t>
      </w:r>
      <w:r w:rsidRPr="00DD7074">
        <w:rPr>
          <w:rFonts w:ascii="Times New Roman" w:hAnsi="Times New Roman" w:cs="Times New Roman"/>
          <w:sz w:val="20"/>
        </w:rPr>
        <w:t>Analyzing impacts of extension programs</w:t>
      </w:r>
      <w:r>
        <w:rPr>
          <w:rFonts w:ascii="Times New Roman" w:hAnsi="Times New Roman" w:cs="Times New Roman"/>
          <w:sz w:val="20"/>
        </w:rPr>
        <w:t xml:space="preserve">. </w:t>
      </w:r>
      <w:r w:rsidRPr="00DD7074">
        <w:rPr>
          <w:rFonts w:ascii="Times New Roman" w:hAnsi="Times New Roman" w:cs="Times New Roman"/>
          <w:sz w:val="20"/>
        </w:rPr>
        <w:t>1976</w:t>
      </w:r>
      <w:r>
        <w:rPr>
          <w:rFonts w:ascii="Times New Roman" w:hAnsi="Times New Roman" w:cs="Times New Roman"/>
          <w:sz w:val="20"/>
        </w:rPr>
        <w:t>.</w:t>
      </w:r>
    </w:p>
    <w:p w:rsidR="00DD7074" w:rsidRPr="00DD7074" w:rsidRDefault="00DD7074" w:rsidP="00DD707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Buono</w:t>
      </w:r>
      <w:proofErr w:type="spellEnd"/>
      <w:r>
        <w:rPr>
          <w:rFonts w:ascii="Times New Roman" w:hAnsi="Times New Roman" w:cs="Times New Roman"/>
          <w:sz w:val="20"/>
        </w:rPr>
        <w:t xml:space="preserve"> MD, </w:t>
      </w:r>
      <w:proofErr w:type="spellStart"/>
      <w:r w:rsidRPr="00DD7074">
        <w:rPr>
          <w:rFonts w:ascii="Times New Roman" w:hAnsi="Times New Roman" w:cs="Times New Roman"/>
          <w:sz w:val="20"/>
        </w:rPr>
        <w:t>Busato</w:t>
      </w:r>
      <w:proofErr w:type="spellEnd"/>
      <w:r>
        <w:rPr>
          <w:rFonts w:ascii="Times New Roman" w:hAnsi="Times New Roman" w:cs="Times New Roman"/>
          <w:sz w:val="20"/>
        </w:rPr>
        <w:t xml:space="preserve"> R</w:t>
      </w:r>
      <w:r w:rsidRPr="00DD70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DD7074">
        <w:rPr>
          <w:rFonts w:ascii="Times New Roman" w:hAnsi="Times New Roman" w:cs="Times New Roman"/>
          <w:sz w:val="20"/>
        </w:rPr>
        <w:t>Mazzetto</w:t>
      </w:r>
      <w:proofErr w:type="spellEnd"/>
      <w:r>
        <w:rPr>
          <w:rFonts w:ascii="Times New Roman" w:hAnsi="Times New Roman" w:cs="Times New Roman"/>
          <w:sz w:val="20"/>
        </w:rPr>
        <w:t xml:space="preserve"> M, et al. </w:t>
      </w:r>
      <w:r w:rsidRPr="00DD7074">
        <w:rPr>
          <w:rFonts w:ascii="Times New Roman" w:hAnsi="Times New Roman" w:cs="Times New Roman"/>
          <w:sz w:val="20"/>
        </w:rPr>
        <w:t xml:space="preserve">Community care for patients with Alzheimer’s disease and non-demented elderly people: </w:t>
      </w:r>
      <w:r>
        <w:rPr>
          <w:rFonts w:ascii="Times New Roman" w:hAnsi="Times New Roman" w:cs="Times New Roman"/>
          <w:sz w:val="20"/>
        </w:rPr>
        <w:t>U</w:t>
      </w:r>
      <w:r w:rsidRPr="00DD7074">
        <w:rPr>
          <w:rFonts w:ascii="Times New Roman" w:hAnsi="Times New Roman" w:cs="Times New Roman"/>
          <w:sz w:val="20"/>
        </w:rPr>
        <w:t>se and satisfaction with services and unm</w:t>
      </w:r>
      <w:r>
        <w:rPr>
          <w:rFonts w:ascii="Times New Roman" w:hAnsi="Times New Roman" w:cs="Times New Roman"/>
          <w:sz w:val="20"/>
        </w:rPr>
        <w:t xml:space="preserve">et needs in family caregivers. </w:t>
      </w:r>
      <w:r w:rsidRPr="00DD7074">
        <w:rPr>
          <w:rFonts w:ascii="Times New Roman" w:hAnsi="Times New Roman" w:cs="Times New Roman"/>
          <w:sz w:val="20"/>
        </w:rPr>
        <w:t>International Journal of Geriatric P</w:t>
      </w:r>
      <w:r>
        <w:rPr>
          <w:rFonts w:ascii="Times New Roman" w:hAnsi="Times New Roman" w:cs="Times New Roman"/>
          <w:sz w:val="20"/>
        </w:rPr>
        <w:t xml:space="preserve">sychiatry. </w:t>
      </w:r>
      <w:r w:rsidRPr="00DD7074">
        <w:rPr>
          <w:rFonts w:ascii="Times New Roman" w:hAnsi="Times New Roman" w:cs="Times New Roman"/>
          <w:sz w:val="20"/>
        </w:rPr>
        <w:t>1999</w:t>
      </w:r>
      <w:proofErr w:type="gramStart"/>
      <w:r>
        <w:rPr>
          <w:rFonts w:ascii="Times New Roman" w:hAnsi="Times New Roman" w:cs="Times New Roman"/>
          <w:sz w:val="20"/>
        </w:rPr>
        <w:t>;14</w:t>
      </w:r>
      <w:proofErr w:type="gramEnd"/>
      <w:r>
        <w:rPr>
          <w:rFonts w:ascii="Times New Roman" w:hAnsi="Times New Roman" w:cs="Times New Roman"/>
          <w:sz w:val="20"/>
        </w:rPr>
        <w:t>(11):915–24</w:t>
      </w:r>
      <w:r w:rsidRPr="00DD7074">
        <w:rPr>
          <w:rFonts w:ascii="Times New Roman" w:hAnsi="Times New Roman" w:cs="Times New Roman"/>
          <w:sz w:val="20"/>
        </w:rPr>
        <w:t>.</w:t>
      </w:r>
    </w:p>
    <w:p w:rsidR="00DD7074" w:rsidRPr="00DD7074" w:rsidRDefault="00DD7074" w:rsidP="00DD707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Burns </w:t>
      </w:r>
      <w:proofErr w:type="gramStart"/>
      <w:r>
        <w:rPr>
          <w:rFonts w:ascii="Times New Roman" w:hAnsi="Times New Roman" w:cs="Times New Roman"/>
          <w:sz w:val="20"/>
        </w:rPr>
        <w:t>A</w:t>
      </w:r>
      <w:proofErr w:type="gramEnd"/>
      <w:r>
        <w:rPr>
          <w:rFonts w:ascii="Times New Roman" w:hAnsi="Times New Roman" w:cs="Times New Roman"/>
          <w:sz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</w:rPr>
        <w:t>Iliffe</w:t>
      </w:r>
      <w:proofErr w:type="spellEnd"/>
      <w:r>
        <w:rPr>
          <w:rFonts w:ascii="Times New Roman" w:hAnsi="Times New Roman" w:cs="Times New Roman"/>
          <w:sz w:val="20"/>
        </w:rPr>
        <w:t xml:space="preserve"> S. </w:t>
      </w:r>
      <w:hyperlink r:id="rId9" w:history="1">
        <w:r w:rsidRPr="00DD7074">
          <w:rPr>
            <w:rStyle w:val="Hyperlink"/>
            <w:rFonts w:ascii="Times New Roman" w:hAnsi="Times New Roman" w:cs="Times New Roman"/>
            <w:sz w:val="20"/>
          </w:rPr>
          <w:t>Alzheimer’s disease</w:t>
        </w:r>
      </w:hyperlink>
      <w:r>
        <w:rPr>
          <w:rFonts w:ascii="Times New Roman" w:hAnsi="Times New Roman" w:cs="Times New Roman"/>
          <w:sz w:val="20"/>
        </w:rPr>
        <w:t>. BMJ, 2009</w:t>
      </w:r>
      <w:proofErr w:type="gramStart"/>
      <w:r>
        <w:rPr>
          <w:rFonts w:ascii="Times New Roman" w:hAnsi="Times New Roman" w:cs="Times New Roman"/>
          <w:sz w:val="20"/>
        </w:rPr>
        <w:t>;338</w:t>
      </w:r>
      <w:proofErr w:type="gramEnd"/>
      <w:r>
        <w:rPr>
          <w:rFonts w:ascii="Times New Roman" w:hAnsi="Times New Roman" w:cs="Times New Roman"/>
          <w:sz w:val="20"/>
        </w:rPr>
        <w:t>(</w:t>
      </w:r>
      <w:r w:rsidRPr="00DD7074">
        <w:rPr>
          <w:rFonts w:ascii="Times New Roman" w:hAnsi="Times New Roman" w:cs="Times New Roman"/>
          <w:sz w:val="20"/>
        </w:rPr>
        <w:t>7692</w:t>
      </w:r>
      <w:r>
        <w:rPr>
          <w:rFonts w:ascii="Times New Roman" w:hAnsi="Times New Roman" w:cs="Times New Roman"/>
          <w:sz w:val="20"/>
        </w:rPr>
        <w:t>):467–</w:t>
      </w:r>
      <w:r w:rsidRPr="00DD7074">
        <w:rPr>
          <w:rFonts w:ascii="Times New Roman" w:hAnsi="Times New Roman" w:cs="Times New Roman"/>
          <w:sz w:val="20"/>
        </w:rPr>
        <w:t>71</w:t>
      </w:r>
      <w:r>
        <w:rPr>
          <w:rFonts w:ascii="Times New Roman" w:hAnsi="Times New Roman" w:cs="Times New Roman"/>
          <w:sz w:val="20"/>
        </w:rPr>
        <w:t>.</w:t>
      </w:r>
      <w:r w:rsidR="00825536">
        <w:rPr>
          <w:rFonts w:ascii="Times New Roman" w:hAnsi="Times New Roman" w:cs="Times New Roman"/>
          <w:sz w:val="20"/>
        </w:rPr>
        <w:t xml:space="preserve"> </w:t>
      </w:r>
    </w:p>
    <w:p w:rsidR="00DD7074" w:rsidRDefault="00DD7074" w:rsidP="00DD7074">
      <w:pPr>
        <w:pStyle w:val="NoSpacing"/>
        <w:numPr>
          <w:ilvl w:val="0"/>
          <w:numId w:val="2"/>
        </w:numPr>
        <w:spacing w:after="100" w:afterAutospacing="1"/>
        <w:jc w:val="both"/>
        <w:rPr>
          <w:rFonts w:ascii="Times New Roman" w:hAnsi="Times New Roman" w:cs="Times New Roman"/>
          <w:sz w:val="20"/>
        </w:rPr>
      </w:pPr>
      <w:proofErr w:type="spellStart"/>
      <w:r w:rsidRPr="00DD7074">
        <w:rPr>
          <w:rFonts w:ascii="Times New Roman" w:hAnsi="Times New Roman" w:cs="Times New Roman"/>
          <w:sz w:val="20"/>
        </w:rPr>
        <w:lastRenderedPageBreak/>
        <w:t>Burow</w:t>
      </w:r>
      <w:proofErr w:type="spellEnd"/>
      <w:r w:rsidRPr="00DD7074">
        <w:rPr>
          <w:rFonts w:ascii="Times New Roman" w:hAnsi="Times New Roman" w:cs="Times New Roman"/>
          <w:sz w:val="20"/>
        </w:rPr>
        <w:t xml:space="preserve"> R. </w:t>
      </w:r>
      <w:hyperlink r:id="rId10" w:history="1">
        <w:r w:rsidRPr="00DD7074">
          <w:rPr>
            <w:rStyle w:val="Hyperlink"/>
            <w:rFonts w:ascii="Times New Roman" w:hAnsi="Times New Roman" w:cs="Times New Roman"/>
            <w:sz w:val="20"/>
          </w:rPr>
          <w:t>A Can-do Attitude Is a Good 1st Step for New Caregivers</w:t>
        </w:r>
      </w:hyperlink>
      <w:r w:rsidRPr="00DD7074">
        <w:rPr>
          <w:rFonts w:ascii="Times New Roman" w:hAnsi="Times New Roman" w:cs="Times New Roman"/>
          <w:sz w:val="20"/>
        </w:rPr>
        <w:t xml:space="preserve">. </w:t>
      </w:r>
      <w:r w:rsidRPr="00DD7074">
        <w:rPr>
          <w:rFonts w:ascii="Times New Roman" w:hAnsi="Times New Roman" w:cs="Times New Roman"/>
          <w:sz w:val="20"/>
        </w:rPr>
        <w:t>2022</w:t>
      </w:r>
      <w:r w:rsidRPr="00DD7074">
        <w:rPr>
          <w:rFonts w:ascii="Times New Roman" w:hAnsi="Times New Roman" w:cs="Times New Roman"/>
          <w:sz w:val="20"/>
        </w:rPr>
        <w:t xml:space="preserve">. </w:t>
      </w:r>
    </w:p>
    <w:p w:rsidR="000609B4" w:rsidRDefault="000609B4" w:rsidP="000609B4">
      <w:pPr>
        <w:pStyle w:val="NoSpacing"/>
        <w:spacing w:after="240"/>
        <w:rPr>
          <w:rFonts w:ascii="Times New Roman" w:hAnsi="Times New Roman" w:cs="Times New Roman"/>
          <w:b/>
          <w:sz w:val="24"/>
        </w:rPr>
      </w:pPr>
      <w:r w:rsidRPr="000609B4">
        <w:rPr>
          <w:rFonts w:ascii="Times New Roman" w:hAnsi="Times New Roman" w:cs="Times New Roman"/>
          <w:b/>
          <w:sz w:val="24"/>
        </w:rPr>
        <w:t>Biography</w:t>
      </w:r>
    </w:p>
    <w:p w:rsidR="000609B4" w:rsidRPr="000609B4" w:rsidRDefault="00700649" w:rsidP="00D9716F">
      <w:pPr>
        <w:pStyle w:val="NoSpacing"/>
        <w:spacing w:after="120"/>
        <w:jc w:val="both"/>
        <w:rPr>
          <w:rFonts w:ascii="Times New Roman" w:hAnsi="Times New Roman" w:cs="Times New Roman"/>
          <w:sz w:val="20"/>
        </w:rPr>
      </w:pPr>
      <w:proofErr w:type="spellStart"/>
      <w:r w:rsidRPr="00700649">
        <w:rPr>
          <w:rFonts w:ascii="Times New Roman" w:hAnsi="Times New Roman" w:cs="Times New Roman"/>
          <w:sz w:val="20"/>
        </w:rPr>
        <w:t>Neama</w:t>
      </w:r>
      <w:proofErr w:type="spellEnd"/>
      <w:r w:rsidRPr="0070064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00649">
        <w:rPr>
          <w:rFonts w:ascii="Times New Roman" w:hAnsi="Times New Roman" w:cs="Times New Roman"/>
          <w:sz w:val="20"/>
        </w:rPr>
        <w:t>Yousef</w:t>
      </w:r>
      <w:proofErr w:type="spellEnd"/>
      <w:r w:rsidRPr="0070064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00649">
        <w:rPr>
          <w:rFonts w:ascii="Times New Roman" w:hAnsi="Times New Roman" w:cs="Times New Roman"/>
          <w:sz w:val="20"/>
        </w:rPr>
        <w:t>Hantira</w:t>
      </w:r>
      <w:proofErr w:type="spellEnd"/>
      <w:r>
        <w:rPr>
          <w:rFonts w:ascii="Times New Roman" w:hAnsi="Times New Roman" w:cs="Times New Roman"/>
          <w:sz w:val="20"/>
        </w:rPr>
        <w:t xml:space="preserve">, </w:t>
      </w:r>
      <w:r w:rsidR="000609B4" w:rsidRPr="000609B4">
        <w:rPr>
          <w:rFonts w:ascii="Times New Roman" w:hAnsi="Times New Roman" w:cs="Times New Roman"/>
          <w:sz w:val="20"/>
        </w:rPr>
        <w:t>Professor Faculty of Nursi</w:t>
      </w:r>
      <w:r w:rsidR="00930777">
        <w:rPr>
          <w:rFonts w:ascii="Times New Roman" w:hAnsi="Times New Roman" w:cs="Times New Roman"/>
          <w:sz w:val="20"/>
        </w:rPr>
        <w:t xml:space="preserve">ng, </w:t>
      </w:r>
      <w:proofErr w:type="spellStart"/>
      <w:r w:rsidR="00930777">
        <w:rPr>
          <w:rFonts w:ascii="Times New Roman" w:hAnsi="Times New Roman" w:cs="Times New Roman"/>
          <w:sz w:val="20"/>
        </w:rPr>
        <w:t>Menoufyia</w:t>
      </w:r>
      <w:proofErr w:type="spellEnd"/>
      <w:r w:rsidR="00930777">
        <w:rPr>
          <w:rFonts w:ascii="Times New Roman" w:hAnsi="Times New Roman" w:cs="Times New Roman"/>
          <w:sz w:val="20"/>
        </w:rPr>
        <w:t xml:space="preserve"> University, Egypt</w:t>
      </w:r>
      <w:r w:rsidR="000609B4" w:rsidRPr="000609B4">
        <w:rPr>
          <w:rFonts w:ascii="Times New Roman" w:hAnsi="Times New Roman" w:cs="Times New Roman"/>
          <w:sz w:val="20"/>
        </w:rPr>
        <w:t xml:space="preserve">. Currently working in College of Nursing, King Saud bin </w:t>
      </w:r>
      <w:proofErr w:type="spellStart"/>
      <w:r w:rsidR="000609B4" w:rsidRPr="000609B4">
        <w:rPr>
          <w:rFonts w:ascii="Times New Roman" w:hAnsi="Times New Roman" w:cs="Times New Roman"/>
          <w:sz w:val="20"/>
        </w:rPr>
        <w:t>Abdulaziz</w:t>
      </w:r>
      <w:proofErr w:type="spellEnd"/>
      <w:r w:rsidR="000609B4" w:rsidRPr="000609B4">
        <w:rPr>
          <w:rFonts w:ascii="Times New Roman" w:hAnsi="Times New Roman" w:cs="Times New Roman"/>
          <w:sz w:val="20"/>
        </w:rPr>
        <w:t xml:space="preserve"> University for Health</w:t>
      </w:r>
      <w:r w:rsidR="000609B4">
        <w:rPr>
          <w:rFonts w:ascii="Times New Roman" w:hAnsi="Times New Roman" w:cs="Times New Roman"/>
          <w:sz w:val="20"/>
        </w:rPr>
        <w:t xml:space="preserve"> Sciences, KSA.</w:t>
      </w:r>
      <w:r>
        <w:rPr>
          <w:rFonts w:ascii="Times New Roman" w:hAnsi="Times New Roman" w:cs="Times New Roman"/>
          <w:sz w:val="20"/>
        </w:rPr>
        <w:t xml:space="preserve"> </w:t>
      </w:r>
      <w:r w:rsidR="000609B4" w:rsidRPr="000609B4">
        <w:rPr>
          <w:rFonts w:ascii="Times New Roman" w:hAnsi="Times New Roman" w:cs="Times New Roman"/>
          <w:sz w:val="20"/>
        </w:rPr>
        <w:t>She got her Ph.D. in 2004 and had been promoted as a Professor of Psychiatry and mental health nursing in 2020 by Supreme Council of Universities, Cairo University, Egypt. Dr</w:t>
      </w:r>
      <w:r>
        <w:rPr>
          <w:rFonts w:ascii="Times New Roman" w:hAnsi="Times New Roman" w:cs="Times New Roman"/>
          <w:sz w:val="20"/>
        </w:rPr>
        <w:t>.</w:t>
      </w:r>
      <w:r w:rsidR="000609B4" w:rsidRPr="000609B4">
        <w:rPr>
          <w:rFonts w:ascii="Times New Roman" w:hAnsi="Times New Roman" w:cs="Times New Roman"/>
          <w:sz w:val="20"/>
        </w:rPr>
        <w:t xml:space="preserve"> Khalil works at faculty of Nursing, </w:t>
      </w:r>
      <w:proofErr w:type="spellStart"/>
      <w:r w:rsidR="000609B4" w:rsidRPr="000609B4">
        <w:rPr>
          <w:rFonts w:ascii="Times New Roman" w:hAnsi="Times New Roman" w:cs="Times New Roman"/>
          <w:sz w:val="20"/>
        </w:rPr>
        <w:t>Menoufyia</w:t>
      </w:r>
      <w:proofErr w:type="spellEnd"/>
      <w:r w:rsidR="000609B4" w:rsidRPr="000609B4">
        <w:rPr>
          <w:rFonts w:ascii="Times New Roman" w:hAnsi="Times New Roman" w:cs="Times New Roman"/>
          <w:sz w:val="20"/>
        </w:rPr>
        <w:t xml:space="preserve"> University in </w:t>
      </w:r>
      <w:proofErr w:type="spellStart"/>
      <w:r w:rsidR="000609B4" w:rsidRPr="000609B4">
        <w:rPr>
          <w:rFonts w:ascii="Times New Roman" w:hAnsi="Times New Roman" w:cs="Times New Roman"/>
          <w:sz w:val="20"/>
        </w:rPr>
        <w:t>Shebin-Alkom</w:t>
      </w:r>
      <w:proofErr w:type="spellEnd"/>
      <w:r w:rsidR="000609B4" w:rsidRPr="000609B4">
        <w:rPr>
          <w:rFonts w:ascii="Times New Roman" w:hAnsi="Times New Roman" w:cs="Times New Roman"/>
          <w:sz w:val="20"/>
        </w:rPr>
        <w:t xml:space="preserve">, Egypt. From 2005 – 2009 She worked as an assistant professor in </w:t>
      </w:r>
      <w:r w:rsidRPr="000609B4">
        <w:rPr>
          <w:rFonts w:ascii="Times New Roman" w:hAnsi="Times New Roman" w:cs="Times New Roman"/>
          <w:sz w:val="20"/>
        </w:rPr>
        <w:t>applied</w:t>
      </w:r>
      <w:r w:rsidR="000609B4" w:rsidRPr="000609B4">
        <w:rPr>
          <w:rFonts w:ascii="Times New Roman" w:hAnsi="Times New Roman" w:cs="Times New Roman"/>
          <w:sz w:val="20"/>
        </w:rPr>
        <w:t xml:space="preserve"> sciences private university, Jordan. Currently Dr</w:t>
      </w:r>
      <w:r>
        <w:rPr>
          <w:rFonts w:ascii="Times New Roman" w:hAnsi="Times New Roman" w:cs="Times New Roman"/>
          <w:sz w:val="20"/>
        </w:rPr>
        <w:t>.</w:t>
      </w:r>
      <w:r w:rsidR="000609B4" w:rsidRPr="000609B4">
        <w:rPr>
          <w:rFonts w:ascii="Times New Roman" w:hAnsi="Times New Roman" w:cs="Times New Roman"/>
          <w:sz w:val="20"/>
        </w:rPr>
        <w:t xml:space="preserve"> Khalil is working in king Saud bin Abdul-Aziz University for health sciences, college of nursing, Jeddah, where she was awarded many times for her teaching activities, community, and social contributions. She was nominated as a reviewer to the Journal of Horizon Research Publishing, USA, International Journal of Nursing and Clinical Practices and international journal of resear</w:t>
      </w:r>
      <w:r>
        <w:rPr>
          <w:rFonts w:ascii="Times New Roman" w:hAnsi="Times New Roman" w:cs="Times New Roman"/>
          <w:sz w:val="20"/>
        </w:rPr>
        <w:t>ch in nursing</w:t>
      </w:r>
      <w:r w:rsidR="000609B4" w:rsidRPr="000609B4">
        <w:rPr>
          <w:rFonts w:ascii="Times New Roman" w:hAnsi="Times New Roman" w:cs="Times New Roman"/>
          <w:sz w:val="20"/>
        </w:rPr>
        <w:t>, child abuse and Neglect and man</w:t>
      </w:r>
      <w:r w:rsidR="000609B4">
        <w:rPr>
          <w:rFonts w:ascii="Times New Roman" w:hAnsi="Times New Roman" w:cs="Times New Roman"/>
          <w:sz w:val="20"/>
        </w:rPr>
        <w:t>y other international Journals.</w:t>
      </w:r>
    </w:p>
    <w:p w:rsidR="000609B4" w:rsidRPr="000609B4" w:rsidRDefault="000609B4" w:rsidP="00D9716F">
      <w:pPr>
        <w:pStyle w:val="NoSpacing"/>
        <w:spacing w:after="120"/>
        <w:jc w:val="both"/>
        <w:rPr>
          <w:rFonts w:ascii="Times New Roman" w:hAnsi="Times New Roman" w:cs="Times New Roman"/>
          <w:sz w:val="20"/>
        </w:rPr>
      </w:pPr>
      <w:r w:rsidRPr="000609B4">
        <w:rPr>
          <w:rFonts w:ascii="Times New Roman" w:hAnsi="Times New Roman" w:cs="Times New Roman"/>
          <w:sz w:val="20"/>
        </w:rPr>
        <w:t xml:space="preserve">She has more than 45 publications and presenting much research in both national and international conferences. In addition to teaching and research activates, she had worked as a psychotherapist and </w:t>
      </w:r>
      <w:proofErr w:type="spellStart"/>
      <w:r w:rsidRPr="000609B4">
        <w:rPr>
          <w:rFonts w:ascii="Times New Roman" w:hAnsi="Times New Roman" w:cs="Times New Roman"/>
          <w:sz w:val="20"/>
        </w:rPr>
        <w:t>counsellor</w:t>
      </w:r>
      <w:proofErr w:type="spellEnd"/>
      <w:r w:rsidRPr="000609B4">
        <w:rPr>
          <w:rFonts w:ascii="Times New Roman" w:hAnsi="Times New Roman" w:cs="Times New Roman"/>
          <w:sz w:val="20"/>
        </w:rPr>
        <w:t xml:space="preserve"> at a private practice in Egypt. And had membership in APNA (American Psychiatric Nurse Association), family and child safety program related to National Guard health affairs, Saudi Arabia, and</w:t>
      </w:r>
      <w:r>
        <w:rPr>
          <w:rFonts w:ascii="Times New Roman" w:hAnsi="Times New Roman" w:cs="Times New Roman"/>
          <w:sz w:val="20"/>
        </w:rPr>
        <w:t xml:space="preserve"> </w:t>
      </w:r>
      <w:r w:rsidRPr="000609B4">
        <w:rPr>
          <w:rFonts w:ascii="Times New Roman" w:hAnsi="Times New Roman" w:cs="Times New Roman"/>
          <w:sz w:val="20"/>
        </w:rPr>
        <w:t xml:space="preserve">KAFA institution for smoking </w:t>
      </w:r>
      <w:r>
        <w:rPr>
          <w:rFonts w:ascii="Times New Roman" w:hAnsi="Times New Roman" w:cs="Times New Roman"/>
          <w:sz w:val="20"/>
        </w:rPr>
        <w:t>and addiction management, KSA.</w:t>
      </w:r>
    </w:p>
    <w:p w:rsidR="000609B4" w:rsidRPr="000609B4" w:rsidRDefault="000609B4" w:rsidP="00D9716F">
      <w:pPr>
        <w:pStyle w:val="NoSpacing"/>
        <w:jc w:val="both"/>
        <w:rPr>
          <w:rFonts w:ascii="Times New Roman" w:hAnsi="Times New Roman" w:cs="Times New Roman"/>
          <w:sz w:val="20"/>
        </w:rPr>
      </w:pPr>
      <w:r w:rsidRPr="000609B4">
        <w:rPr>
          <w:rFonts w:ascii="Times New Roman" w:hAnsi="Times New Roman" w:cs="Times New Roman"/>
          <w:sz w:val="20"/>
        </w:rPr>
        <w:t xml:space="preserve">Prof </w:t>
      </w:r>
      <w:proofErr w:type="spellStart"/>
      <w:r w:rsidRPr="000609B4">
        <w:rPr>
          <w:rFonts w:ascii="Times New Roman" w:hAnsi="Times New Roman" w:cs="Times New Roman"/>
          <w:sz w:val="20"/>
        </w:rPr>
        <w:t>khalil</w:t>
      </w:r>
      <w:proofErr w:type="spellEnd"/>
      <w:r w:rsidRPr="000609B4">
        <w:rPr>
          <w:rFonts w:ascii="Times New Roman" w:hAnsi="Times New Roman" w:cs="Times New Roman"/>
          <w:sz w:val="20"/>
        </w:rPr>
        <w:t xml:space="preserve"> got 3 times Best award research 4 published books in the field of psychiatry, </w:t>
      </w:r>
      <w:r w:rsidR="00700649">
        <w:rPr>
          <w:rFonts w:ascii="Times New Roman" w:hAnsi="Times New Roman" w:cs="Times New Roman"/>
          <w:sz w:val="20"/>
        </w:rPr>
        <w:t>1</w:t>
      </w:r>
      <w:r w:rsidR="00700649" w:rsidRPr="00700649">
        <w:rPr>
          <w:rFonts w:ascii="Times New Roman" w:hAnsi="Times New Roman" w:cs="Times New Roman"/>
          <w:sz w:val="20"/>
          <w:vertAlign w:val="superscript"/>
        </w:rPr>
        <w:t>st</w:t>
      </w:r>
      <w:r w:rsidR="00700649">
        <w:rPr>
          <w:rFonts w:ascii="Times New Roman" w:hAnsi="Times New Roman" w:cs="Times New Roman"/>
          <w:sz w:val="20"/>
        </w:rPr>
        <w:t xml:space="preserve"> book </w:t>
      </w:r>
      <w:r w:rsidRPr="000609B4">
        <w:rPr>
          <w:rFonts w:ascii="Times New Roman" w:hAnsi="Times New Roman" w:cs="Times New Roman"/>
          <w:sz w:val="20"/>
        </w:rPr>
        <w:t>in ps</w:t>
      </w:r>
      <w:r w:rsidR="00700649">
        <w:rPr>
          <w:rFonts w:ascii="Times New Roman" w:hAnsi="Times New Roman" w:cs="Times New Roman"/>
          <w:sz w:val="20"/>
        </w:rPr>
        <w:t>ychiatric nursing competencies</w:t>
      </w:r>
      <w:r w:rsidR="00D9716F">
        <w:rPr>
          <w:rFonts w:ascii="Times New Roman" w:hAnsi="Times New Roman" w:cs="Times New Roman"/>
          <w:sz w:val="20"/>
        </w:rPr>
        <w:t xml:space="preserve">, </w:t>
      </w:r>
      <w:r w:rsidRPr="000609B4">
        <w:rPr>
          <w:rFonts w:ascii="Times New Roman" w:hAnsi="Times New Roman" w:cs="Times New Roman"/>
          <w:sz w:val="20"/>
        </w:rPr>
        <w:t>2</w:t>
      </w:r>
      <w:r w:rsidRPr="00700649">
        <w:rPr>
          <w:rFonts w:ascii="Times New Roman" w:hAnsi="Times New Roman" w:cs="Times New Roman"/>
          <w:sz w:val="20"/>
          <w:vertAlign w:val="superscript"/>
        </w:rPr>
        <w:t>nd</w:t>
      </w:r>
      <w:r w:rsidRPr="000609B4">
        <w:rPr>
          <w:rFonts w:ascii="Times New Roman" w:hAnsi="Times New Roman" w:cs="Times New Roman"/>
          <w:sz w:val="20"/>
        </w:rPr>
        <w:t xml:space="preserve"> book in children sexual abuse</w:t>
      </w:r>
      <w:r w:rsidR="00D9716F">
        <w:rPr>
          <w:rFonts w:ascii="Times New Roman" w:hAnsi="Times New Roman" w:cs="Times New Roman"/>
          <w:sz w:val="20"/>
        </w:rPr>
        <w:t xml:space="preserve">, </w:t>
      </w:r>
      <w:r w:rsidRPr="000609B4">
        <w:rPr>
          <w:rFonts w:ascii="Times New Roman" w:hAnsi="Times New Roman" w:cs="Times New Roman"/>
          <w:sz w:val="20"/>
        </w:rPr>
        <w:t>3</w:t>
      </w:r>
      <w:r w:rsidRPr="00700649">
        <w:rPr>
          <w:rFonts w:ascii="Times New Roman" w:hAnsi="Times New Roman" w:cs="Times New Roman"/>
          <w:sz w:val="20"/>
          <w:vertAlign w:val="superscript"/>
        </w:rPr>
        <w:t>rd</w:t>
      </w:r>
      <w:r w:rsidRPr="000609B4">
        <w:rPr>
          <w:rFonts w:ascii="Times New Roman" w:hAnsi="Times New Roman" w:cs="Times New Roman"/>
          <w:sz w:val="20"/>
        </w:rPr>
        <w:t xml:space="preserve"> book in female Genital Mutilation</w:t>
      </w:r>
      <w:r w:rsidR="00D9716F">
        <w:rPr>
          <w:rFonts w:ascii="Times New Roman" w:hAnsi="Times New Roman" w:cs="Times New Roman"/>
          <w:sz w:val="20"/>
        </w:rPr>
        <w:t xml:space="preserve">, </w:t>
      </w:r>
      <w:r w:rsidRPr="000609B4">
        <w:rPr>
          <w:rFonts w:ascii="Times New Roman" w:hAnsi="Times New Roman" w:cs="Times New Roman"/>
          <w:sz w:val="20"/>
        </w:rPr>
        <w:t>4</w:t>
      </w:r>
      <w:r w:rsidRPr="00700649">
        <w:rPr>
          <w:rFonts w:ascii="Times New Roman" w:hAnsi="Times New Roman" w:cs="Times New Roman"/>
          <w:sz w:val="20"/>
          <w:vertAlign w:val="superscript"/>
        </w:rPr>
        <w:t>th</w:t>
      </w:r>
      <w:r w:rsidRPr="000609B4">
        <w:rPr>
          <w:rFonts w:ascii="Times New Roman" w:hAnsi="Times New Roman" w:cs="Times New Roman"/>
          <w:sz w:val="20"/>
        </w:rPr>
        <w:t xml:space="preserve"> book in evidence-based practices in using seclusion and restraint In addition to 2 other books including 2 chapters for the same author</w:t>
      </w:r>
      <w:r w:rsidR="00700649">
        <w:rPr>
          <w:rFonts w:ascii="Times New Roman" w:hAnsi="Times New Roman" w:cs="Times New Roman"/>
          <w:sz w:val="20"/>
        </w:rPr>
        <w:t>.</w:t>
      </w:r>
    </w:p>
    <w:sectPr w:rsidR="000609B4" w:rsidRPr="00060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E1337"/>
    <w:multiLevelType w:val="hybridMultilevel"/>
    <w:tmpl w:val="A2C25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A14BF"/>
    <w:multiLevelType w:val="hybridMultilevel"/>
    <w:tmpl w:val="2354D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74"/>
    <w:rsid w:val="000609B4"/>
    <w:rsid w:val="00700649"/>
    <w:rsid w:val="00707EF2"/>
    <w:rsid w:val="00825536"/>
    <w:rsid w:val="008E0065"/>
    <w:rsid w:val="00930777"/>
    <w:rsid w:val="00AA531F"/>
    <w:rsid w:val="00AB0591"/>
    <w:rsid w:val="00CE79C6"/>
    <w:rsid w:val="00D9716F"/>
    <w:rsid w:val="00DD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7074"/>
    <w:pPr>
      <w:ind w:left="720"/>
      <w:contextualSpacing/>
    </w:pPr>
  </w:style>
  <w:style w:type="paragraph" w:styleId="NoSpacing">
    <w:name w:val="No Spacing"/>
    <w:uiPriority w:val="1"/>
    <w:qFormat/>
    <w:rsid w:val="00DD707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70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7074"/>
    <w:pPr>
      <w:ind w:left="720"/>
      <w:contextualSpacing/>
    </w:pPr>
  </w:style>
  <w:style w:type="paragraph" w:styleId="NoSpacing">
    <w:name w:val="No Spacing"/>
    <w:uiPriority w:val="1"/>
    <w:qFormat/>
    <w:rsid w:val="00DD707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70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z.co.uk/research/world-report-201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alz.org/alzheimers-dementia/facts-figur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z.org/help-support/caregiving/stages-behaviors/late-stag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1.%09https:/alzheimersnewstoday.com/2022/01/17/can-do-attitude-good-1st-step-new-caregivers.%20Retrieved%20in%20February%202022.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med.ncbi.nlm.nih.gov/19196745/.%20Retrieved%20on%20January%202022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8</cp:revision>
  <dcterms:created xsi:type="dcterms:W3CDTF">2022-05-25T05:39:00Z</dcterms:created>
  <dcterms:modified xsi:type="dcterms:W3CDTF">2022-05-25T06:16:00Z</dcterms:modified>
</cp:coreProperties>
</file>