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5ED6E" w14:textId="4533AFE1" w:rsidR="00554D1A" w:rsidRPr="00234C6C" w:rsidRDefault="00234C6C" w:rsidP="00234C6C">
      <w:pPr>
        <w:pStyle w:val="Heading1"/>
        <w:spacing w:after="200" w:line="274" w:lineRule="exact"/>
        <w:ind w:left="0"/>
        <w:rPr>
          <w:rFonts w:ascii="Times New Roman"/>
          <w:sz w:val="32"/>
          <w:szCs w:val="28"/>
        </w:rPr>
      </w:pPr>
      <w:r w:rsidRPr="00234C6C">
        <w:rPr>
          <w:rFonts w:ascii="Times New Roman"/>
          <w:sz w:val="32"/>
          <w:szCs w:val="28"/>
        </w:rPr>
        <w:t>Interstellar extinction curves in Orion nebula</w:t>
      </w:r>
    </w:p>
    <w:p w14:paraId="5D5096E0" w14:textId="15B31CEC" w:rsidR="00554D1A" w:rsidRPr="00234C6C" w:rsidRDefault="00554D1A" w:rsidP="00234C6C">
      <w:pPr>
        <w:pStyle w:val="Heading1"/>
        <w:spacing w:after="200" w:line="274" w:lineRule="exact"/>
        <w:ind w:left="0"/>
        <w:rPr>
          <w:rFonts w:ascii="Times New Roman" w:hAnsi="Times New Roman" w:cs="Times New Roman"/>
          <w:b w:val="0"/>
          <w:szCs w:val="20"/>
        </w:rPr>
      </w:pPr>
      <w:r w:rsidRPr="00234C6C">
        <w:rPr>
          <w:rFonts w:ascii="Times New Roman" w:hAnsi="Times New Roman" w:cs="Times New Roman"/>
          <w:b w:val="0"/>
          <w:szCs w:val="20"/>
        </w:rPr>
        <w:t xml:space="preserve">Mohammed </w:t>
      </w:r>
      <w:proofErr w:type="spellStart"/>
      <w:r w:rsidRPr="00234C6C">
        <w:rPr>
          <w:rFonts w:ascii="Times New Roman" w:hAnsi="Times New Roman" w:cs="Times New Roman"/>
          <w:b w:val="0"/>
          <w:szCs w:val="20"/>
        </w:rPr>
        <w:t>Azeez</w:t>
      </w:r>
      <w:proofErr w:type="spellEnd"/>
      <w:r w:rsidRPr="00234C6C">
        <w:rPr>
          <w:rFonts w:ascii="Times New Roman" w:hAnsi="Times New Roman" w:cs="Times New Roman"/>
          <w:b w:val="0"/>
          <w:szCs w:val="20"/>
        </w:rPr>
        <w:t xml:space="preserve"> </w:t>
      </w:r>
      <w:proofErr w:type="spellStart"/>
      <w:r w:rsidR="00234C6C" w:rsidRPr="00234C6C">
        <w:rPr>
          <w:rFonts w:ascii="Times New Roman" w:hAnsi="Times New Roman" w:cs="Times New Roman"/>
          <w:b w:val="0"/>
          <w:bCs w:val="0"/>
          <w:szCs w:val="20"/>
        </w:rPr>
        <w:t>Saeed</w:t>
      </w:r>
      <w:proofErr w:type="spellEnd"/>
    </w:p>
    <w:p w14:paraId="17B8991F" w14:textId="715F9916" w:rsidR="00554D1A" w:rsidRPr="00234C6C" w:rsidRDefault="00234C6C" w:rsidP="00234C6C">
      <w:pPr>
        <w:pStyle w:val="Heading1"/>
        <w:spacing w:after="200" w:line="274" w:lineRule="exact"/>
        <w:ind w:left="0"/>
        <w:rPr>
          <w:rFonts w:ascii="Times New Roman"/>
          <w:b w:val="0"/>
          <w:sz w:val="32"/>
          <w:szCs w:val="28"/>
        </w:rPr>
      </w:pPr>
      <w:proofErr w:type="spellStart"/>
      <w:r w:rsidRPr="00234C6C">
        <w:rPr>
          <w:rFonts w:ascii="Times New Roman" w:hAnsi="Times New Roman" w:cs="Times New Roman"/>
          <w:b w:val="0"/>
          <w:sz w:val="22"/>
          <w:szCs w:val="20"/>
        </w:rPr>
        <w:t>Salahaddin</w:t>
      </w:r>
      <w:proofErr w:type="spellEnd"/>
      <w:r w:rsidRPr="00234C6C">
        <w:rPr>
          <w:rFonts w:ascii="Times New Roman" w:hAnsi="Times New Roman" w:cs="Times New Roman"/>
          <w:b w:val="0"/>
          <w:sz w:val="22"/>
          <w:szCs w:val="20"/>
        </w:rPr>
        <w:t xml:space="preserve"> University, </w:t>
      </w:r>
      <w:r w:rsidR="00554D1A" w:rsidRPr="00234C6C">
        <w:rPr>
          <w:rFonts w:ascii="Times New Roman" w:hAnsi="Times New Roman" w:cs="Times New Roman"/>
          <w:b w:val="0"/>
          <w:sz w:val="22"/>
          <w:szCs w:val="20"/>
        </w:rPr>
        <w:t>Iraq</w:t>
      </w:r>
      <w:r w:rsidR="00554D1A" w:rsidRPr="00234C6C">
        <w:rPr>
          <w:rFonts w:ascii="Times New Roman" w:hAnsi="Times New Roman" w:cs="Times New Roman"/>
          <w:b w:val="0"/>
          <w:sz w:val="28"/>
        </w:rPr>
        <w:t xml:space="preserve"> </w:t>
      </w:r>
    </w:p>
    <w:p w14:paraId="38502237" w14:textId="1FD6E725" w:rsidR="00B11F3A" w:rsidRPr="00B11F3A" w:rsidRDefault="00B11F3A" w:rsidP="00234C6C">
      <w:pPr>
        <w:shd w:val="clear" w:color="auto" w:fill="FFFFFF"/>
        <w:spacing w:after="200"/>
        <w:jc w:val="center"/>
        <w:rPr>
          <w:rFonts w:ascii="Times New Roman" w:hAnsi="Times New Roman" w:cs="Times New Roman"/>
          <w:b/>
          <w:sz w:val="24"/>
        </w:rPr>
      </w:pPr>
      <w:r w:rsidRPr="00B11F3A">
        <w:rPr>
          <w:rFonts w:ascii="Times New Roman" w:hAnsi="Times New Roman" w:cs="Times New Roman"/>
          <w:b/>
          <w:sz w:val="24"/>
        </w:rPr>
        <w:t>Abstract</w:t>
      </w:r>
    </w:p>
    <w:p w14:paraId="240A6911" w14:textId="22030D3D" w:rsidR="00554D1A" w:rsidRPr="00554D1A" w:rsidRDefault="00554D1A" w:rsidP="00554D1A">
      <w:pPr>
        <w:pStyle w:val="NoSpacing"/>
        <w:shd w:val="clear" w:color="auto" w:fill="FFFFFF"/>
        <w:spacing w:after="100" w:afterAutospacing="1"/>
        <w:rPr>
          <w:rFonts w:ascii="Times New Roman" w:hAnsi="Times New Roman" w:cs="Times New Roman"/>
          <w:sz w:val="20"/>
        </w:rPr>
      </w:pPr>
      <w:r w:rsidRPr="00554D1A">
        <w:rPr>
          <w:rFonts w:ascii="Times New Roman" w:hAnsi="Times New Roman" w:cs="Times New Roman"/>
          <w:sz w:val="20"/>
        </w:rPr>
        <w:t>This paper, presents the results of the study of inte</w:t>
      </w:r>
      <w:r w:rsidR="00234C6C">
        <w:rPr>
          <w:rFonts w:ascii="Times New Roman" w:hAnsi="Times New Roman" w:cs="Times New Roman"/>
          <w:sz w:val="20"/>
        </w:rPr>
        <w:t>rstellar extinction (</w:t>
      </w:r>
      <w:proofErr w:type="spellStart"/>
      <w:r w:rsidR="00234C6C">
        <w:rPr>
          <w:rFonts w:ascii="Times New Roman" w:hAnsi="Times New Roman" w:cs="Times New Roman"/>
          <w:sz w:val="20"/>
        </w:rPr>
        <w:t>absorption+</w:t>
      </w:r>
      <w:r w:rsidRPr="00554D1A">
        <w:rPr>
          <w:rFonts w:ascii="Times New Roman" w:hAnsi="Times New Roman" w:cs="Times New Roman"/>
          <w:sz w:val="20"/>
        </w:rPr>
        <w:t>scattering</w:t>
      </w:r>
      <w:proofErr w:type="spellEnd"/>
      <w:r w:rsidRPr="00554D1A">
        <w:rPr>
          <w:rFonts w:ascii="Times New Roman" w:hAnsi="Times New Roman" w:cs="Times New Roman"/>
          <w:sz w:val="20"/>
        </w:rPr>
        <w:t>) in the visible to near infrared region (0.45</w:t>
      </w:r>
      <w:r w:rsidR="00710F18">
        <w:rPr>
          <w:rFonts w:ascii="Times New Roman" w:hAnsi="Times New Roman" w:cs="Times New Roman"/>
          <w:sz w:val="20"/>
        </w:rPr>
        <w:t xml:space="preserve"> </w:t>
      </w:r>
      <w:r w:rsidRPr="00554D1A">
        <w:rPr>
          <w:rFonts w:ascii="Times New Roman" w:hAnsi="Times New Roman" w:cs="Times New Roman"/>
          <w:sz w:val="20"/>
        </w:rPr>
        <w:t>µm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Pr="00554D1A">
        <w:rPr>
          <w:rFonts w:ascii="Times New Roman" w:hAnsi="Times New Roman" w:cs="Times New Roman"/>
          <w:sz w:val="20"/>
        </w:rPr>
        <w:t>&lt;λ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="00234C6C">
        <w:rPr>
          <w:rFonts w:ascii="Times New Roman" w:hAnsi="Times New Roman" w:cs="Times New Roman"/>
          <w:sz w:val="20"/>
        </w:rPr>
        <w:t>&lt;</w:t>
      </w:r>
      <w:r w:rsidRPr="00554D1A">
        <w:rPr>
          <w:rFonts w:ascii="Times New Roman" w:hAnsi="Times New Roman" w:cs="Times New Roman"/>
          <w:sz w:val="20"/>
        </w:rPr>
        <w:t>2.91</w:t>
      </w:r>
      <w:r w:rsidR="00710F18">
        <w:rPr>
          <w:rFonts w:ascii="Times New Roman" w:hAnsi="Times New Roman" w:cs="Times New Roman"/>
          <w:sz w:val="20"/>
        </w:rPr>
        <w:t xml:space="preserve"> </w:t>
      </w:r>
      <w:r w:rsidRPr="00554D1A">
        <w:rPr>
          <w:rFonts w:ascii="Times New Roman" w:hAnsi="Times New Roman" w:cs="Times New Roman"/>
          <w:sz w:val="20"/>
        </w:rPr>
        <w:t>µm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Pr="00554D1A">
        <w:rPr>
          <w:rFonts w:ascii="Times New Roman" w:hAnsi="Times New Roman" w:cs="Times New Roman"/>
          <w:sz w:val="20"/>
        </w:rPr>
        <w:t xml:space="preserve">) based on photometric study of 98 stars in Orion nebula. Absolute visual extinction Av for individual stars for selected stars is deduced by two methods based on the van de </w:t>
      </w:r>
      <w:proofErr w:type="spellStart"/>
      <w:r w:rsidRPr="00554D1A">
        <w:rPr>
          <w:rFonts w:ascii="Times New Roman" w:hAnsi="Times New Roman" w:cs="Times New Roman"/>
          <w:sz w:val="20"/>
        </w:rPr>
        <w:t>Hulst</w:t>
      </w:r>
      <w:proofErr w:type="spellEnd"/>
      <w:r w:rsidRPr="00554D1A">
        <w:rPr>
          <w:rFonts w:ascii="Times New Roman" w:hAnsi="Times New Roman" w:cs="Times New Roman"/>
          <w:sz w:val="20"/>
        </w:rPr>
        <w:t xml:space="preserve"> theoretical curve 15 and the empirical formula of </w:t>
      </w:r>
      <w:proofErr w:type="spellStart"/>
      <w:r w:rsidRPr="00554D1A">
        <w:rPr>
          <w:rFonts w:ascii="Times New Roman" w:hAnsi="Times New Roman" w:cs="Times New Roman"/>
          <w:sz w:val="20"/>
        </w:rPr>
        <w:t>Cardelli</w:t>
      </w:r>
      <w:proofErr w:type="spellEnd"/>
      <w:r w:rsidRPr="00554D1A">
        <w:rPr>
          <w:rFonts w:ascii="Times New Roman" w:hAnsi="Times New Roman" w:cs="Times New Roman"/>
          <w:sz w:val="20"/>
        </w:rPr>
        <w:t>, Clayton and Mathis.</w:t>
      </w:r>
    </w:p>
    <w:p w14:paraId="3E6D6CAB" w14:textId="6A1FA10B" w:rsidR="00554D1A" w:rsidRPr="00554D1A" w:rsidRDefault="00554D1A" w:rsidP="00554D1A">
      <w:pPr>
        <w:pStyle w:val="NoSpacing"/>
        <w:shd w:val="clear" w:color="auto" w:fill="FFFFFF"/>
        <w:spacing w:after="100" w:afterAutospacing="1"/>
        <w:rPr>
          <w:rFonts w:ascii="Times New Roman" w:hAnsi="Times New Roman" w:cs="Times New Roman"/>
          <w:sz w:val="20"/>
        </w:rPr>
      </w:pPr>
      <w:r w:rsidRPr="00554D1A">
        <w:rPr>
          <w:rFonts w:ascii="Times New Roman" w:hAnsi="Times New Roman" w:cs="Times New Roman"/>
          <w:sz w:val="20"/>
        </w:rPr>
        <w:t>It has been concluded that the relation Av=1.1 E</w:t>
      </w:r>
      <w:r w:rsidR="00234C6C">
        <w:rPr>
          <w:rFonts w:ascii="Times New Roman" w:hAnsi="Times New Roman" w:cs="Times New Roman"/>
          <w:sz w:val="20"/>
        </w:rPr>
        <w:t xml:space="preserve"> </w:t>
      </w:r>
      <w:r w:rsidRPr="00554D1A">
        <w:rPr>
          <w:rFonts w:ascii="Times New Roman" w:hAnsi="Times New Roman" w:cs="Times New Roman"/>
          <w:sz w:val="20"/>
        </w:rPr>
        <w:t xml:space="preserve">(V-K) based on the van de </w:t>
      </w:r>
      <w:proofErr w:type="spellStart"/>
      <w:r w:rsidRPr="00554D1A">
        <w:rPr>
          <w:rFonts w:ascii="Times New Roman" w:hAnsi="Times New Roman" w:cs="Times New Roman"/>
          <w:sz w:val="20"/>
        </w:rPr>
        <w:t>Hulst</w:t>
      </w:r>
      <w:proofErr w:type="spellEnd"/>
      <w:r w:rsidRPr="00554D1A">
        <w:rPr>
          <w:rFonts w:ascii="Times New Roman" w:hAnsi="Times New Roman" w:cs="Times New Roman"/>
          <w:sz w:val="20"/>
        </w:rPr>
        <w:t xml:space="preserve"> theoretical curve, provides a reliable and simple way to estimate Av for individual stars. The extinction curves which converge to a single functional form in the infrared region (0.45</w:t>
      </w:r>
      <w:r w:rsidR="00710F18">
        <w:rPr>
          <w:rFonts w:ascii="Times New Roman" w:hAnsi="Times New Roman" w:cs="Times New Roman"/>
          <w:sz w:val="20"/>
        </w:rPr>
        <w:t xml:space="preserve"> </w:t>
      </w:r>
      <w:r w:rsidRPr="00554D1A">
        <w:rPr>
          <w:rFonts w:ascii="Times New Roman" w:hAnsi="Times New Roman" w:cs="Times New Roman"/>
          <w:sz w:val="20"/>
        </w:rPr>
        <w:t>µm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Pr="00554D1A">
        <w:rPr>
          <w:rFonts w:ascii="Times New Roman" w:hAnsi="Times New Roman" w:cs="Times New Roman"/>
          <w:sz w:val="20"/>
        </w:rPr>
        <w:t>&lt;λ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="00234C6C">
        <w:rPr>
          <w:rFonts w:ascii="Times New Roman" w:hAnsi="Times New Roman" w:cs="Times New Roman"/>
          <w:sz w:val="20"/>
        </w:rPr>
        <w:t>&lt;</w:t>
      </w:r>
      <w:r w:rsidRPr="00554D1A">
        <w:rPr>
          <w:rFonts w:ascii="Times New Roman" w:hAnsi="Times New Roman" w:cs="Times New Roman"/>
          <w:sz w:val="20"/>
        </w:rPr>
        <w:t>1.11</w:t>
      </w:r>
      <w:r w:rsidR="00234C6C">
        <w:rPr>
          <w:rFonts w:ascii="Times New Roman" w:hAnsi="Times New Roman" w:cs="Times New Roman"/>
          <w:sz w:val="20"/>
        </w:rPr>
        <w:t xml:space="preserve"> </w:t>
      </w:r>
      <w:r w:rsidRPr="00554D1A">
        <w:rPr>
          <w:rFonts w:ascii="Times New Roman" w:hAnsi="Times New Roman" w:cs="Times New Roman"/>
          <w:sz w:val="20"/>
        </w:rPr>
        <w:t>µm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Pr="00554D1A">
        <w:rPr>
          <w:rFonts w:ascii="Times New Roman" w:hAnsi="Times New Roman" w:cs="Times New Roman"/>
          <w:sz w:val="20"/>
        </w:rPr>
        <w:t>), are des</w:t>
      </w:r>
      <w:r w:rsidR="00234C6C">
        <w:rPr>
          <w:rFonts w:ascii="Times New Roman" w:hAnsi="Times New Roman" w:cs="Times New Roman"/>
          <w:sz w:val="20"/>
        </w:rPr>
        <w:t>cribed by a power law with (α=</w:t>
      </w:r>
      <w:r w:rsidRPr="00554D1A">
        <w:rPr>
          <w:rFonts w:ascii="Times New Roman" w:hAnsi="Times New Roman" w:cs="Times New Roman"/>
          <w:sz w:val="20"/>
        </w:rPr>
        <w:t>1.834</w:t>
      </w:r>
      <w:r w:rsidR="00234C6C">
        <w:rPr>
          <w:rFonts w:ascii="Times New Roman" w:hAnsi="Times New Roman" w:cs="Times New Roman"/>
          <w:sz w:val="20"/>
        </w:rPr>
        <w:t>)</w:t>
      </w:r>
      <w:r w:rsidRPr="00554D1A">
        <w:rPr>
          <w:rFonts w:ascii="Times New Roman" w:hAnsi="Times New Roman" w:cs="Times New Roman"/>
          <w:sz w:val="20"/>
        </w:rPr>
        <w:t xml:space="preserve"> very well. An empirical relation between Av and color excess </w:t>
      </w:r>
      <w:proofErr w:type="gramStart"/>
      <w:r w:rsidRPr="00554D1A">
        <w:rPr>
          <w:rFonts w:ascii="Times New Roman" w:hAnsi="Times New Roman" w:cs="Times New Roman"/>
          <w:sz w:val="20"/>
        </w:rPr>
        <w:t>E(</w:t>
      </w:r>
      <w:proofErr w:type="gramEnd"/>
      <w:r w:rsidRPr="00554D1A">
        <w:rPr>
          <w:rFonts w:ascii="Times New Roman" w:hAnsi="Times New Roman" w:cs="Times New Roman"/>
          <w:sz w:val="20"/>
        </w:rPr>
        <w:t>V-K) has been de</w:t>
      </w:r>
      <w:r w:rsidR="00234C6C">
        <w:rPr>
          <w:rFonts w:ascii="Times New Roman" w:hAnsi="Times New Roman" w:cs="Times New Roman"/>
          <w:sz w:val="20"/>
        </w:rPr>
        <w:t>tected</w:t>
      </w:r>
      <w:r w:rsidRPr="00554D1A">
        <w:rPr>
          <w:rFonts w:ascii="Times New Roman" w:hAnsi="Times New Roman" w:cs="Times New Roman"/>
          <w:sz w:val="20"/>
        </w:rPr>
        <w:t>, and then used in determining Av for highly obscured objects.</w:t>
      </w:r>
      <w:bookmarkStart w:id="0" w:name="_GoBack"/>
      <w:bookmarkEnd w:id="0"/>
    </w:p>
    <w:p w14:paraId="5370A2A8" w14:textId="2D67F496" w:rsidR="006C6A34" w:rsidRPr="00234C6C" w:rsidRDefault="00234C6C" w:rsidP="00234C6C">
      <w:pPr>
        <w:pStyle w:val="NoSpacing"/>
        <w:shd w:val="clear" w:color="auto" w:fill="FFFFFF"/>
        <w:spacing w:after="100" w:afterAutospacing="1"/>
        <w:jc w:val="left"/>
        <w:rPr>
          <w:rFonts w:ascii="Times New Roman" w:hAnsi="Times New Roman" w:cs="Times New Roman"/>
          <w:b/>
          <w:color w:val="auto"/>
        </w:rPr>
      </w:pPr>
      <w:r w:rsidRPr="00234C6C">
        <w:rPr>
          <w:rFonts w:ascii="Times New Roman" w:hAnsi="Times New Roman" w:cs="Times New Roman"/>
          <w:b/>
          <w:color w:val="auto"/>
        </w:rPr>
        <w:t>Biography</w:t>
      </w:r>
    </w:p>
    <w:p w14:paraId="64779294" w14:textId="6FCD89D9" w:rsidR="00B11F3A" w:rsidRPr="00B11F3A" w:rsidRDefault="00554D1A" w:rsidP="00234C6C">
      <w:pPr>
        <w:pStyle w:val="NoSpacing"/>
        <w:rPr>
          <w:rFonts w:ascii="Times New Roman" w:hAnsi="Times New Roman" w:cs="Times New Roman"/>
          <w:color w:val="auto"/>
          <w:sz w:val="20"/>
        </w:rPr>
      </w:pPr>
      <w:r w:rsidRPr="00554D1A">
        <w:rPr>
          <w:rFonts w:ascii="Times New Roman" w:hAnsi="Times New Roman" w:cs="Times New Roman"/>
          <w:sz w:val="20"/>
          <w:szCs w:val="20"/>
        </w:rPr>
        <w:t>Mohammed Azeez Saeed has his expertise in Astronomy, Universe and interstellar dust grains teaching and research.</w:t>
      </w:r>
      <w:r w:rsidRPr="00554D1A">
        <w:rPr>
          <w:rFonts w:ascii="Times New Roman" w:eastAsiaTheme="minorHAnsi" w:hAnsi="Times New Roman" w:cs="Times New Roman"/>
          <w:color w:val="111111"/>
          <w:sz w:val="20"/>
          <w:szCs w:val="20"/>
          <w:shd w:val="clear" w:color="auto" w:fill="FFFFFF"/>
          <w:lang w:val="en-IN" w:eastAsia="en-US"/>
        </w:rPr>
        <w:t xml:space="preserve"> </w:t>
      </w:r>
      <w:r w:rsidRPr="00554D1A">
        <w:rPr>
          <w:rFonts w:ascii="Times New Roman" w:hAnsi="Times New Roman" w:cs="Times New Roman"/>
          <w:sz w:val="20"/>
          <w:szCs w:val="20"/>
          <w:lang w:val="en-IN"/>
        </w:rPr>
        <w:t>I am working as assi</w:t>
      </w:r>
      <w:r w:rsidR="00234C6C">
        <w:rPr>
          <w:rFonts w:ascii="Times New Roman" w:hAnsi="Times New Roman" w:cs="Times New Roman"/>
          <w:sz w:val="20"/>
          <w:szCs w:val="20"/>
          <w:lang w:val="en-IN"/>
        </w:rPr>
        <w:t>stant professor of Meteorology/</w:t>
      </w:r>
      <w:r w:rsidRPr="00554D1A">
        <w:rPr>
          <w:rFonts w:ascii="Times New Roman" w:hAnsi="Times New Roman" w:cs="Times New Roman"/>
          <w:sz w:val="20"/>
          <w:szCs w:val="20"/>
          <w:lang w:val="en-IN"/>
        </w:rPr>
        <w:t xml:space="preserve">Astronomy at the College of Basic Education, </w:t>
      </w:r>
      <w:proofErr w:type="spellStart"/>
      <w:r w:rsidRPr="00554D1A">
        <w:rPr>
          <w:rFonts w:ascii="Times New Roman" w:hAnsi="Times New Roman" w:cs="Times New Roman"/>
          <w:sz w:val="20"/>
          <w:szCs w:val="20"/>
          <w:lang w:val="en-IN"/>
        </w:rPr>
        <w:t>Salahaddin</w:t>
      </w:r>
      <w:proofErr w:type="spellEnd"/>
      <w:r w:rsidRPr="00554D1A">
        <w:rPr>
          <w:rFonts w:ascii="Times New Roman" w:hAnsi="Times New Roman" w:cs="Times New Roman"/>
          <w:sz w:val="20"/>
          <w:szCs w:val="20"/>
          <w:lang w:val="en-IN"/>
        </w:rPr>
        <w:t xml:space="preserve"> University-Erbil</w:t>
      </w:r>
      <w:r w:rsidR="00234C6C"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r w:rsidRPr="00554D1A">
        <w:rPr>
          <w:rFonts w:ascii="Times New Roman" w:hAnsi="Times New Roman" w:cs="Times New Roman"/>
          <w:sz w:val="20"/>
          <w:szCs w:val="20"/>
          <w:lang w:val="en-IN"/>
        </w:rPr>
        <w:t>(SU). Also, I am the Director of the Office of Grants &amp; Academic Projects</w:t>
      </w:r>
      <w:r w:rsidR="00234C6C">
        <w:rPr>
          <w:rFonts w:ascii="Times New Roman" w:hAnsi="Times New Roman" w:cs="Times New Roman"/>
          <w:sz w:val="20"/>
          <w:szCs w:val="20"/>
          <w:lang w:val="en-IN"/>
        </w:rPr>
        <w:t xml:space="preserve"> at </w:t>
      </w:r>
      <w:proofErr w:type="spellStart"/>
      <w:r w:rsidR="00234C6C">
        <w:rPr>
          <w:rFonts w:ascii="Times New Roman" w:hAnsi="Times New Roman" w:cs="Times New Roman"/>
          <w:sz w:val="20"/>
          <w:szCs w:val="20"/>
          <w:lang w:val="en-IN"/>
        </w:rPr>
        <w:t>Salahaddin</w:t>
      </w:r>
      <w:proofErr w:type="spellEnd"/>
      <w:r w:rsidR="00234C6C">
        <w:rPr>
          <w:rFonts w:ascii="Times New Roman" w:hAnsi="Times New Roman" w:cs="Times New Roman"/>
          <w:sz w:val="20"/>
          <w:szCs w:val="20"/>
          <w:lang w:val="en-IN"/>
        </w:rPr>
        <w:t xml:space="preserve"> University-Erbil</w:t>
      </w:r>
      <w:r w:rsidRPr="00554D1A">
        <w:rPr>
          <w:rFonts w:ascii="Times New Roman" w:hAnsi="Times New Roman" w:cs="Times New Roman"/>
          <w:sz w:val="20"/>
          <w:szCs w:val="20"/>
          <w:lang w:val="en-IN"/>
        </w:rPr>
        <w:t>.</w:t>
      </w:r>
    </w:p>
    <w:sectPr w:rsidR="00B11F3A" w:rsidRPr="00B11F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D1"/>
    <w:rsid w:val="000F048B"/>
    <w:rsid w:val="00211B6F"/>
    <w:rsid w:val="00234C6C"/>
    <w:rsid w:val="00554D1A"/>
    <w:rsid w:val="006C6A34"/>
    <w:rsid w:val="00710F18"/>
    <w:rsid w:val="007D2436"/>
    <w:rsid w:val="009E527B"/>
    <w:rsid w:val="00B11F3A"/>
    <w:rsid w:val="00B428ED"/>
    <w:rsid w:val="00BA1BE3"/>
    <w:rsid w:val="00BB0449"/>
    <w:rsid w:val="00C50C53"/>
    <w:rsid w:val="00D027D1"/>
    <w:rsid w:val="00D250A3"/>
    <w:rsid w:val="00D41900"/>
    <w:rsid w:val="00D606B8"/>
    <w:rsid w:val="00E57B71"/>
    <w:rsid w:val="00FD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EC8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D1"/>
  </w:style>
  <w:style w:type="paragraph" w:styleId="Heading1">
    <w:name w:val="heading 1"/>
    <w:basedOn w:val="Normal"/>
    <w:link w:val="Heading1Char"/>
    <w:uiPriority w:val="1"/>
    <w:qFormat/>
    <w:rsid w:val="00554D1A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3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554D1A"/>
    <w:rPr>
      <w:rFonts w:ascii="Arial" w:eastAsia="Arial" w:hAnsi="Arial" w:cs="Arial"/>
      <w:b/>
      <w:bCs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D1"/>
  </w:style>
  <w:style w:type="paragraph" w:styleId="Heading1">
    <w:name w:val="heading 1"/>
    <w:basedOn w:val="Normal"/>
    <w:link w:val="Heading1Char"/>
    <w:uiPriority w:val="1"/>
    <w:qFormat/>
    <w:rsid w:val="00554D1A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3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554D1A"/>
    <w:rPr>
      <w:rFonts w:ascii="Arial" w:eastAsia="Arial" w:hAnsi="Arial" w:cs="Arial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Souvik Das</dc:creator>
  <cp:lastModifiedBy>Swetha Sandala</cp:lastModifiedBy>
  <cp:revision>4</cp:revision>
  <dcterms:created xsi:type="dcterms:W3CDTF">2022-06-09T05:52:00Z</dcterms:created>
  <dcterms:modified xsi:type="dcterms:W3CDTF">2022-06-10T13:23:00Z</dcterms:modified>
</cp:coreProperties>
</file>