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EB9" w:rsidRDefault="00C2047B">
      <w:pPr>
        <w:rPr>
          <w:rFonts w:ascii="Times New Roman" w:hAnsi="Times New Roman" w:cs="Times New Roman"/>
          <w:b/>
          <w:sz w:val="32"/>
        </w:rPr>
      </w:pPr>
      <w:r w:rsidRPr="00C2047B">
        <w:rPr>
          <w:rFonts w:ascii="Times New Roman" w:hAnsi="Times New Roman" w:cs="Times New Roman"/>
          <w:b/>
          <w:sz w:val="32"/>
        </w:rPr>
        <w:t>Assessing the implementation of the national action plan against antimicrobial resistance in Cameroon in a one health perspective</w:t>
      </w:r>
    </w:p>
    <w:p w:rsidR="00C2047B" w:rsidRDefault="00C2047B">
      <w:pPr>
        <w:rPr>
          <w:rFonts w:ascii="Times New Roman" w:hAnsi="Times New Roman" w:cs="Times New Roman"/>
          <w:sz w:val="24"/>
        </w:rPr>
      </w:pPr>
      <w:r w:rsidRPr="00C2047B">
        <w:rPr>
          <w:rFonts w:ascii="Times New Roman" w:hAnsi="Times New Roman" w:cs="Times New Roman"/>
          <w:sz w:val="24"/>
        </w:rPr>
        <w:t xml:space="preserve">Armand </w:t>
      </w:r>
      <w:proofErr w:type="spellStart"/>
      <w:r w:rsidRPr="00C2047B">
        <w:rPr>
          <w:rFonts w:ascii="Times New Roman" w:hAnsi="Times New Roman" w:cs="Times New Roman"/>
          <w:sz w:val="24"/>
        </w:rPr>
        <w:t>Namekong</w:t>
      </w:r>
      <w:proofErr w:type="spellEnd"/>
      <w:r w:rsidRPr="00C2047B">
        <w:rPr>
          <w:rFonts w:ascii="Times New Roman" w:hAnsi="Times New Roman" w:cs="Times New Roman"/>
          <w:sz w:val="24"/>
        </w:rPr>
        <w:t xml:space="preserve"> </w:t>
      </w:r>
      <w:proofErr w:type="spellStart"/>
      <w:r w:rsidRPr="00C2047B">
        <w:rPr>
          <w:rFonts w:ascii="Times New Roman" w:hAnsi="Times New Roman" w:cs="Times New Roman"/>
          <w:sz w:val="24"/>
        </w:rPr>
        <w:t>Fokeng</w:t>
      </w:r>
      <w:proofErr w:type="spellEnd"/>
    </w:p>
    <w:p w:rsidR="00C2047B" w:rsidRDefault="00C2047B">
      <w:pPr>
        <w:rPr>
          <w:rFonts w:ascii="Times New Roman" w:hAnsi="Times New Roman" w:cs="Times New Roman"/>
        </w:rPr>
      </w:pPr>
      <w:r w:rsidRPr="00C2047B">
        <w:rPr>
          <w:rFonts w:ascii="Times New Roman" w:hAnsi="Times New Roman" w:cs="Times New Roman"/>
        </w:rPr>
        <w:t xml:space="preserve">University of </w:t>
      </w:r>
      <w:proofErr w:type="spellStart"/>
      <w:r w:rsidRPr="00C2047B">
        <w:rPr>
          <w:rFonts w:ascii="Times New Roman" w:hAnsi="Times New Roman" w:cs="Times New Roman"/>
        </w:rPr>
        <w:t>Buea</w:t>
      </w:r>
      <w:proofErr w:type="spellEnd"/>
      <w:r>
        <w:rPr>
          <w:rFonts w:ascii="Times New Roman" w:hAnsi="Times New Roman" w:cs="Times New Roman"/>
        </w:rPr>
        <w:t xml:space="preserve">, </w:t>
      </w:r>
      <w:r w:rsidRPr="00C2047B">
        <w:rPr>
          <w:rFonts w:ascii="Times New Roman" w:hAnsi="Times New Roman" w:cs="Times New Roman"/>
        </w:rPr>
        <w:t>Cameroon</w:t>
      </w:r>
    </w:p>
    <w:p w:rsidR="00C2047B" w:rsidRDefault="00C2047B" w:rsidP="00C2047B">
      <w:pPr>
        <w:jc w:val="center"/>
        <w:rPr>
          <w:rFonts w:ascii="Times New Roman" w:hAnsi="Times New Roman" w:cs="Times New Roman"/>
          <w:b/>
          <w:sz w:val="24"/>
        </w:rPr>
      </w:pPr>
      <w:r w:rsidRPr="00C2047B">
        <w:rPr>
          <w:rFonts w:ascii="Times New Roman" w:hAnsi="Times New Roman" w:cs="Times New Roman"/>
          <w:b/>
          <w:sz w:val="24"/>
        </w:rPr>
        <w:t>Abstract</w:t>
      </w:r>
    </w:p>
    <w:p w:rsidR="00C2047B" w:rsidRDefault="00C2047B" w:rsidP="00C2047B">
      <w:pPr>
        <w:jc w:val="both"/>
        <w:rPr>
          <w:rFonts w:ascii="Times New Roman" w:hAnsi="Times New Roman" w:cs="Times New Roman"/>
          <w:sz w:val="20"/>
        </w:rPr>
      </w:pPr>
      <w:r w:rsidRPr="00C2047B">
        <w:rPr>
          <w:rFonts w:ascii="Times New Roman" w:hAnsi="Times New Roman" w:cs="Times New Roman"/>
          <w:b/>
          <w:sz w:val="20"/>
        </w:rPr>
        <w:t>Background:</w:t>
      </w:r>
      <w:r w:rsidRPr="00C2047B">
        <w:rPr>
          <w:rFonts w:ascii="Times New Roman" w:hAnsi="Times New Roman" w:cs="Times New Roman"/>
          <w:sz w:val="20"/>
        </w:rPr>
        <w:t xml:space="preserve"> Antimicrobial resistance is of a great concern worldwide. Application of the international and national action plan might be a cornerstone to reduce the burden of AMR on public health. Therefore, the present study was carried out to assess the level of implementation of the National Action Plan against AMR (NAP-AMR) elaborated in 2018 in Cameroon based on One Health approach.</w:t>
      </w:r>
    </w:p>
    <w:p w:rsidR="00C2047B" w:rsidRDefault="00C2047B" w:rsidP="00C2047B">
      <w:pPr>
        <w:jc w:val="both"/>
        <w:rPr>
          <w:rFonts w:ascii="Times New Roman" w:hAnsi="Times New Roman" w:cs="Times New Roman"/>
          <w:sz w:val="20"/>
        </w:rPr>
      </w:pPr>
      <w:r w:rsidRPr="00C2047B">
        <w:rPr>
          <w:rFonts w:ascii="Times New Roman" w:hAnsi="Times New Roman" w:cs="Times New Roman"/>
          <w:b/>
          <w:sz w:val="20"/>
        </w:rPr>
        <w:t>Methods:</w:t>
      </w:r>
      <w:r w:rsidRPr="00C2047B">
        <w:rPr>
          <w:rFonts w:ascii="Times New Roman" w:hAnsi="Times New Roman" w:cs="Times New Roman"/>
          <w:sz w:val="20"/>
        </w:rPr>
        <w:t xml:space="preserve"> Data were collected at the level of different ministerial services implicated in the implementation of NAP-AMR in Cameroon through interviews and an assessment metrics was used to score major activities envisaged in the NAP. A scale of 1 (no capacity for a given indicator) to 4 (high or sustainable capacity for a given indicator) was used to evaluate the level of realization of each indicator. A score of 4/4 indicated more 75% of achievement goals, 3/4 for 51-75% achievement, 2/4 for 26-50%, 1/4 for &lt;25% achievement. The average was then calculated for each strategic objective to bring out the overall level of Cameroon in the fight against AMR.</w:t>
      </w:r>
    </w:p>
    <w:p w:rsidR="00C2047B" w:rsidRPr="00C2047B" w:rsidRDefault="00C2047B" w:rsidP="00C2047B">
      <w:pPr>
        <w:jc w:val="both"/>
        <w:rPr>
          <w:rFonts w:ascii="Times New Roman" w:hAnsi="Times New Roman" w:cs="Times New Roman"/>
          <w:sz w:val="20"/>
        </w:rPr>
      </w:pPr>
      <w:r w:rsidRPr="00C2047B">
        <w:rPr>
          <w:rFonts w:ascii="Times New Roman" w:hAnsi="Times New Roman" w:cs="Times New Roman"/>
          <w:b/>
          <w:sz w:val="20"/>
        </w:rPr>
        <w:t>Results:</w:t>
      </w:r>
      <w:r w:rsidRPr="00C2047B">
        <w:rPr>
          <w:rFonts w:ascii="Times New Roman" w:hAnsi="Times New Roman" w:cs="Times New Roman"/>
          <w:sz w:val="20"/>
        </w:rPr>
        <w:t xml:space="preserve"> A mean score of 1.3 (no capacity) was obtained for the general implementation of activities. The slightly high score of 1.7 was obtained for the activities related to the reduction of the incidence of infection and the </w:t>
      </w:r>
      <w:proofErr w:type="spellStart"/>
      <w:r w:rsidRPr="00C2047B">
        <w:rPr>
          <w:rFonts w:ascii="Times New Roman" w:hAnsi="Times New Roman" w:cs="Times New Roman"/>
          <w:sz w:val="20"/>
        </w:rPr>
        <w:t>optimisation</w:t>
      </w:r>
      <w:proofErr w:type="spellEnd"/>
      <w:r w:rsidRPr="00C2047B">
        <w:rPr>
          <w:rFonts w:ascii="Times New Roman" w:hAnsi="Times New Roman" w:cs="Times New Roman"/>
          <w:sz w:val="20"/>
        </w:rPr>
        <w:t xml:space="preserve"> of antimicrobial; 1.5 to the improvement of knowledge awareness and understanding of AMR compared to the activities of strengthening of knowledge and evidence through surveillance and research with a score of 1.2 and 1.0 for the implementation of activities related to finance, governance and </w:t>
      </w:r>
      <w:proofErr w:type="spellStart"/>
      <w:r w:rsidRPr="00C2047B">
        <w:rPr>
          <w:rFonts w:ascii="Times New Roman" w:hAnsi="Times New Roman" w:cs="Times New Roman"/>
          <w:sz w:val="20"/>
        </w:rPr>
        <w:t>multisectoral</w:t>
      </w:r>
      <w:proofErr w:type="spellEnd"/>
      <w:r w:rsidRPr="00C2047B">
        <w:rPr>
          <w:rFonts w:ascii="Times New Roman" w:hAnsi="Times New Roman" w:cs="Times New Roman"/>
          <w:sz w:val="20"/>
        </w:rPr>
        <w:t xml:space="preserve"> coordination of the fight against AMR.</w:t>
      </w:r>
    </w:p>
    <w:p w:rsidR="00C2047B" w:rsidRDefault="00C2047B" w:rsidP="00C2047B">
      <w:pPr>
        <w:jc w:val="both"/>
        <w:rPr>
          <w:rFonts w:ascii="Times New Roman" w:hAnsi="Times New Roman" w:cs="Times New Roman"/>
          <w:sz w:val="20"/>
        </w:rPr>
      </w:pPr>
      <w:r w:rsidRPr="00C2047B">
        <w:rPr>
          <w:rFonts w:ascii="Times New Roman" w:hAnsi="Times New Roman" w:cs="Times New Roman"/>
          <w:b/>
          <w:sz w:val="20"/>
        </w:rPr>
        <w:t>Conclusion:</w:t>
      </w:r>
      <w:r w:rsidRPr="00C2047B">
        <w:rPr>
          <w:rFonts w:ascii="Times New Roman" w:hAnsi="Times New Roman" w:cs="Times New Roman"/>
          <w:sz w:val="20"/>
        </w:rPr>
        <w:t xml:space="preserve"> This study highlights that the implementation of NAP-AMR in Cameroon was observed to be at the embryonic stage. The development of an operational, monitoring and evaluation strategies and sustainable funding mechanism might be important improve the implementation of the NAP-AMR in Cameroon.</w:t>
      </w:r>
    </w:p>
    <w:p w:rsidR="00C2047B" w:rsidRDefault="00C2047B" w:rsidP="00C2047B">
      <w:pPr>
        <w:rPr>
          <w:rFonts w:ascii="Times New Roman" w:hAnsi="Times New Roman" w:cs="Times New Roman"/>
          <w:b/>
          <w:sz w:val="24"/>
        </w:rPr>
      </w:pPr>
      <w:r w:rsidRPr="00C2047B">
        <w:rPr>
          <w:rFonts w:ascii="Times New Roman" w:hAnsi="Times New Roman" w:cs="Times New Roman"/>
          <w:b/>
          <w:sz w:val="24"/>
        </w:rPr>
        <w:t>Biography</w:t>
      </w:r>
    </w:p>
    <w:p w:rsidR="00C2047B" w:rsidRPr="00C2047B" w:rsidRDefault="00C2047B" w:rsidP="00C2047B">
      <w:pPr>
        <w:jc w:val="both"/>
        <w:rPr>
          <w:rFonts w:ascii="Times New Roman" w:hAnsi="Times New Roman" w:cs="Times New Roman"/>
          <w:sz w:val="20"/>
        </w:rPr>
      </w:pPr>
      <w:proofErr w:type="spellStart"/>
      <w:r w:rsidRPr="00C2047B">
        <w:rPr>
          <w:rFonts w:ascii="Times New Roman" w:hAnsi="Times New Roman" w:cs="Times New Roman"/>
          <w:sz w:val="20"/>
        </w:rPr>
        <w:t>Namekong</w:t>
      </w:r>
      <w:proofErr w:type="spellEnd"/>
      <w:r w:rsidRPr="00C2047B">
        <w:rPr>
          <w:rFonts w:ascii="Times New Roman" w:hAnsi="Times New Roman" w:cs="Times New Roman"/>
          <w:sz w:val="20"/>
        </w:rPr>
        <w:t xml:space="preserve"> </w:t>
      </w:r>
      <w:proofErr w:type="spellStart"/>
      <w:r w:rsidRPr="00C2047B">
        <w:rPr>
          <w:rFonts w:ascii="Times New Roman" w:hAnsi="Times New Roman" w:cs="Times New Roman"/>
          <w:sz w:val="20"/>
        </w:rPr>
        <w:t>Fokeng</w:t>
      </w:r>
      <w:proofErr w:type="spellEnd"/>
      <w:r w:rsidRPr="00C2047B">
        <w:rPr>
          <w:rFonts w:ascii="Times New Roman" w:hAnsi="Times New Roman" w:cs="Times New Roman"/>
          <w:sz w:val="20"/>
        </w:rPr>
        <w:t xml:space="preserve"> Armand has completed his DVM at the age of 26 years from </w:t>
      </w:r>
      <w:proofErr w:type="spellStart"/>
      <w:r w:rsidRPr="00C2047B">
        <w:rPr>
          <w:rFonts w:ascii="Times New Roman" w:hAnsi="Times New Roman" w:cs="Times New Roman"/>
          <w:sz w:val="20"/>
        </w:rPr>
        <w:t>Ngaoundere</w:t>
      </w:r>
      <w:proofErr w:type="spellEnd"/>
      <w:r w:rsidRPr="00C2047B">
        <w:rPr>
          <w:rFonts w:ascii="Times New Roman" w:hAnsi="Times New Roman" w:cs="Times New Roman"/>
          <w:sz w:val="20"/>
        </w:rPr>
        <w:t xml:space="preserve"> University of </w:t>
      </w:r>
      <w:proofErr w:type="spellStart"/>
      <w:r w:rsidRPr="00C2047B">
        <w:rPr>
          <w:rFonts w:ascii="Times New Roman" w:hAnsi="Times New Roman" w:cs="Times New Roman"/>
          <w:sz w:val="20"/>
        </w:rPr>
        <w:t>Ngaoundere</w:t>
      </w:r>
      <w:proofErr w:type="spellEnd"/>
      <w:r w:rsidRPr="00C2047B">
        <w:rPr>
          <w:rFonts w:ascii="Times New Roman" w:hAnsi="Times New Roman" w:cs="Times New Roman"/>
          <w:sz w:val="20"/>
        </w:rPr>
        <w:t xml:space="preserve">, Cameroon. He completed a master program in Biotechnologies and animal productions from University of </w:t>
      </w:r>
      <w:proofErr w:type="spellStart"/>
      <w:r w:rsidRPr="00C2047B">
        <w:rPr>
          <w:rFonts w:ascii="Times New Roman" w:hAnsi="Times New Roman" w:cs="Times New Roman"/>
          <w:sz w:val="20"/>
        </w:rPr>
        <w:t>Dschang</w:t>
      </w:r>
      <w:proofErr w:type="spellEnd"/>
      <w:r w:rsidRPr="00C2047B">
        <w:rPr>
          <w:rFonts w:ascii="Times New Roman" w:hAnsi="Times New Roman" w:cs="Times New Roman"/>
          <w:sz w:val="20"/>
        </w:rPr>
        <w:t xml:space="preserve">, Cameroon. He is actually a PhD Student in Cellular and molecular parasitology, University of </w:t>
      </w:r>
      <w:proofErr w:type="spellStart"/>
      <w:r w:rsidRPr="00C2047B">
        <w:rPr>
          <w:rFonts w:ascii="Times New Roman" w:hAnsi="Times New Roman" w:cs="Times New Roman"/>
          <w:sz w:val="20"/>
        </w:rPr>
        <w:t>Dschang</w:t>
      </w:r>
      <w:proofErr w:type="spellEnd"/>
      <w:r w:rsidRPr="00C2047B">
        <w:rPr>
          <w:rFonts w:ascii="Times New Roman" w:hAnsi="Times New Roman" w:cs="Times New Roman"/>
          <w:sz w:val="20"/>
        </w:rPr>
        <w:t>, Cameroon / He is also an associate editor at Pan African</w:t>
      </w:r>
      <w:bookmarkStart w:id="0" w:name="_GoBack"/>
      <w:bookmarkEnd w:id="0"/>
      <w:r w:rsidRPr="00C2047B">
        <w:rPr>
          <w:rFonts w:ascii="Times New Roman" w:hAnsi="Times New Roman" w:cs="Times New Roman"/>
          <w:sz w:val="20"/>
        </w:rPr>
        <w:t xml:space="preserve"> Medical Journal.</w:t>
      </w:r>
    </w:p>
    <w:p w:rsidR="00C2047B" w:rsidRPr="00C2047B" w:rsidRDefault="00C2047B">
      <w:pPr>
        <w:rPr>
          <w:rFonts w:ascii="Times New Roman" w:hAnsi="Times New Roman" w:cs="Times New Roman"/>
          <w:b/>
          <w:sz w:val="32"/>
        </w:rPr>
      </w:pPr>
    </w:p>
    <w:sectPr w:rsidR="00C2047B" w:rsidRPr="00C204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47B"/>
    <w:rsid w:val="00C2047B"/>
    <w:rsid w:val="00D83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379</Words>
  <Characters>2163</Characters>
  <Application>Microsoft Office Word</Application>
  <DocSecurity>0</DocSecurity>
  <Lines>18</Lines>
  <Paragraphs>5</Paragraphs>
  <ScaleCrop>false</ScaleCrop>
  <Company/>
  <LinksUpToDate>false</LinksUpToDate>
  <CharactersWithSpaces>2537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2022-05-31T08:58:00Z</dcterms:created>
  <dcterms:modified xsi:type="dcterms:W3CDTF">2022-05-31T09:03:00Z</dcterms:modified>
</cp:coreProperties>
</file>