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379" w:rsidRDefault="009A5D9D">
      <w:pPr>
        <w:rPr>
          <w:rFonts w:ascii="Times New Roman" w:hAnsi="Times New Roman" w:cs="Times New Roman"/>
          <w:b/>
          <w:sz w:val="32"/>
        </w:rPr>
      </w:pPr>
      <w:r w:rsidRPr="009A5D9D">
        <w:rPr>
          <w:rFonts w:ascii="Times New Roman" w:hAnsi="Times New Roman" w:cs="Times New Roman"/>
          <w:b/>
          <w:sz w:val="32"/>
        </w:rPr>
        <w:t xml:space="preserve">Combination drug therapy for synergistic anticancer efficacy using </w:t>
      </w:r>
      <w:proofErr w:type="spellStart"/>
      <w:r w:rsidRPr="009A5D9D">
        <w:rPr>
          <w:rFonts w:ascii="Times New Roman" w:hAnsi="Times New Roman" w:cs="Times New Roman"/>
          <w:b/>
          <w:sz w:val="32"/>
        </w:rPr>
        <w:t>nanomedicine</w:t>
      </w:r>
      <w:proofErr w:type="spellEnd"/>
      <w:r w:rsidRPr="009A5D9D">
        <w:rPr>
          <w:rFonts w:ascii="Times New Roman" w:hAnsi="Times New Roman" w:cs="Times New Roman"/>
          <w:b/>
          <w:sz w:val="32"/>
        </w:rPr>
        <w:t xml:space="preserve"> approach</w:t>
      </w:r>
    </w:p>
    <w:p w:rsidR="009A5D9D" w:rsidRDefault="009A5D9D">
      <w:pPr>
        <w:rPr>
          <w:rFonts w:ascii="Times New Roman" w:hAnsi="Times New Roman" w:cs="Times New Roman"/>
          <w:sz w:val="24"/>
        </w:rPr>
      </w:pPr>
      <w:proofErr w:type="spellStart"/>
      <w:r w:rsidRPr="009A5D9D">
        <w:rPr>
          <w:rFonts w:ascii="Times New Roman" w:hAnsi="Times New Roman" w:cs="Times New Roman"/>
          <w:sz w:val="24"/>
        </w:rPr>
        <w:t>Sanyog</w:t>
      </w:r>
      <w:proofErr w:type="spellEnd"/>
      <w:r w:rsidRPr="009A5D9D">
        <w:rPr>
          <w:rFonts w:ascii="Times New Roman" w:hAnsi="Times New Roman" w:cs="Times New Roman"/>
          <w:sz w:val="24"/>
        </w:rPr>
        <w:t xml:space="preserve"> Jain</w:t>
      </w:r>
    </w:p>
    <w:p w:rsidR="009A5D9D" w:rsidRDefault="009A5D9D">
      <w:pPr>
        <w:rPr>
          <w:rFonts w:ascii="Times New Roman" w:hAnsi="Times New Roman" w:cs="Times New Roman"/>
        </w:rPr>
      </w:pPr>
      <w:r w:rsidRPr="009A5D9D">
        <w:rPr>
          <w:rFonts w:ascii="Times New Roman" w:hAnsi="Times New Roman" w:cs="Times New Roman"/>
        </w:rPr>
        <w:t>National Institute of Pharmaceutical Education and Research (NIPER), India</w:t>
      </w:r>
    </w:p>
    <w:p w:rsidR="009A5D9D" w:rsidRPr="009A5D9D" w:rsidRDefault="009A5D9D" w:rsidP="009A5D9D">
      <w:pPr>
        <w:jc w:val="center"/>
        <w:rPr>
          <w:rFonts w:ascii="Times New Roman" w:hAnsi="Times New Roman" w:cs="Times New Roman"/>
          <w:b/>
          <w:sz w:val="24"/>
        </w:rPr>
      </w:pPr>
      <w:r w:rsidRPr="009A5D9D">
        <w:rPr>
          <w:rFonts w:ascii="Times New Roman" w:hAnsi="Times New Roman" w:cs="Times New Roman"/>
          <w:b/>
          <w:sz w:val="24"/>
        </w:rPr>
        <w:t>Abstract</w:t>
      </w:r>
    </w:p>
    <w:p w:rsidR="009A5D9D" w:rsidRDefault="009A5D9D" w:rsidP="009A5D9D">
      <w:pPr>
        <w:jc w:val="both"/>
        <w:rPr>
          <w:rFonts w:ascii="Times New Roman" w:hAnsi="Times New Roman" w:cs="Times New Roman"/>
          <w:sz w:val="20"/>
        </w:rPr>
      </w:pPr>
      <w:r w:rsidRPr="009A5D9D">
        <w:rPr>
          <w:rFonts w:ascii="Times New Roman" w:hAnsi="Times New Roman" w:cs="Times New Roman"/>
          <w:sz w:val="20"/>
        </w:rPr>
        <w:t xml:space="preserve">Cancer nanotechnology is often considered to be a vast field that comprises of multidisciplinary aspect of science, engineering and medicine. This arena of technology not only aids in detection and prevention of cancer but also helps in generating effective and personalized medicine. The primary focus shifted towards this field with the observation of anti-cancer drugs showing poor oral bioavailability and higher side effects accompanying extra therapeutic toxicity due to lack of targeting. Moreover, the damage that occurs to normal cells includes genetic material damage via elevated oxidative stress. Arena of cancer nanotechnology holds fascinating techniques to address these problems. Smart </w:t>
      </w:r>
      <w:proofErr w:type="spellStart"/>
      <w:r w:rsidRPr="009A5D9D">
        <w:rPr>
          <w:rFonts w:ascii="Times New Roman" w:hAnsi="Times New Roman" w:cs="Times New Roman"/>
          <w:sz w:val="20"/>
        </w:rPr>
        <w:t>nanocarriers</w:t>
      </w:r>
      <w:proofErr w:type="spellEnd"/>
      <w:r w:rsidRPr="009A5D9D">
        <w:rPr>
          <w:rFonts w:ascii="Times New Roman" w:hAnsi="Times New Roman" w:cs="Times New Roman"/>
          <w:sz w:val="20"/>
        </w:rPr>
        <w:t xml:space="preserve"> are able to specifically target tumor once they are into the systemic circulation. This leads to reduced side effects related to cancer chemotherapy, although the approach to co-deliver an antioxidant with the anticancer drug further improves the therapy in controlling chemotherapy related distress. This improves the overall effectiveness of therapy. The route of administration also remains an important aspect since </w:t>
      </w:r>
      <w:proofErr w:type="spellStart"/>
      <w:r w:rsidRPr="009A5D9D">
        <w:rPr>
          <w:rFonts w:ascii="Times New Roman" w:hAnsi="Times New Roman" w:cs="Times New Roman"/>
          <w:sz w:val="20"/>
        </w:rPr>
        <w:t>parentral</w:t>
      </w:r>
      <w:proofErr w:type="spellEnd"/>
      <w:r w:rsidRPr="009A5D9D">
        <w:rPr>
          <w:rFonts w:ascii="Times New Roman" w:hAnsi="Times New Roman" w:cs="Times New Roman"/>
          <w:sz w:val="20"/>
        </w:rPr>
        <w:t xml:space="preserve">, more preferably intravenous administration, gives absolute bioavailability and instant action, but remains to be poorly complying delivery for patients. Nanotechnology provides various techniques for improving oral bioavailability since this route of administration remains to be the most popular route for patients. </w:t>
      </w:r>
      <w:proofErr w:type="spellStart"/>
      <w:proofErr w:type="gramStart"/>
      <w:r w:rsidRPr="009A5D9D">
        <w:rPr>
          <w:rFonts w:ascii="Times New Roman" w:hAnsi="Times New Roman" w:cs="Times New Roman"/>
          <w:sz w:val="20"/>
        </w:rPr>
        <w:t>Nanocarriers</w:t>
      </w:r>
      <w:proofErr w:type="spellEnd"/>
      <w:proofErr w:type="gramEnd"/>
      <w:r w:rsidRPr="009A5D9D">
        <w:rPr>
          <w:rFonts w:ascii="Times New Roman" w:hAnsi="Times New Roman" w:cs="Times New Roman"/>
          <w:sz w:val="20"/>
        </w:rPr>
        <w:t xml:space="preserve"> holds answer to all these questions of targeted co-delivery of drugs through oral or other preferred routes. Thus this improvised technique provides the benefit of targeting with efficient multicomponent delivery which leads to effective cancer chemotherapy.</w:t>
      </w:r>
      <w:r>
        <w:rPr>
          <w:rFonts w:ascii="Times New Roman" w:hAnsi="Times New Roman" w:cs="Times New Roman"/>
          <w:sz w:val="20"/>
        </w:rPr>
        <w:t xml:space="preserve"> </w:t>
      </w:r>
      <w:r w:rsidRPr="009A5D9D">
        <w:rPr>
          <w:rFonts w:ascii="Times New Roman" w:hAnsi="Times New Roman" w:cs="Times New Roman"/>
          <w:sz w:val="20"/>
        </w:rPr>
        <w:t xml:space="preserve">The present talk deals with all these aspects of cancer nanotechnology with emphases on the development of smart </w:t>
      </w:r>
      <w:proofErr w:type="spellStart"/>
      <w:r w:rsidRPr="009A5D9D">
        <w:rPr>
          <w:rFonts w:ascii="Times New Roman" w:hAnsi="Times New Roman" w:cs="Times New Roman"/>
          <w:sz w:val="20"/>
        </w:rPr>
        <w:t>nanocarriers</w:t>
      </w:r>
      <w:proofErr w:type="spellEnd"/>
      <w:r w:rsidRPr="009A5D9D">
        <w:rPr>
          <w:rFonts w:ascii="Times New Roman" w:hAnsi="Times New Roman" w:cs="Times New Roman"/>
          <w:sz w:val="20"/>
        </w:rPr>
        <w:t xml:space="preserve"> for effective cancer chemotherapy. The talk will take through the challenges in developing smart </w:t>
      </w:r>
      <w:proofErr w:type="spellStart"/>
      <w:r w:rsidRPr="009A5D9D">
        <w:rPr>
          <w:rFonts w:ascii="Times New Roman" w:hAnsi="Times New Roman" w:cs="Times New Roman"/>
          <w:sz w:val="20"/>
        </w:rPr>
        <w:t>nanomedicines</w:t>
      </w:r>
      <w:proofErr w:type="spellEnd"/>
      <w:r w:rsidRPr="009A5D9D">
        <w:rPr>
          <w:rFonts w:ascii="Times New Roman" w:hAnsi="Times New Roman" w:cs="Times New Roman"/>
          <w:sz w:val="20"/>
        </w:rPr>
        <w:t xml:space="preserve"> with answers to tackle them efficiently.</w:t>
      </w:r>
    </w:p>
    <w:p w:rsidR="009A5D9D" w:rsidRPr="009A5D9D" w:rsidRDefault="009A5D9D" w:rsidP="009A5D9D">
      <w:pPr>
        <w:rPr>
          <w:rFonts w:ascii="Times New Roman" w:hAnsi="Times New Roman" w:cs="Times New Roman"/>
          <w:b/>
          <w:sz w:val="24"/>
        </w:rPr>
      </w:pPr>
      <w:r w:rsidRPr="009A5D9D">
        <w:rPr>
          <w:rFonts w:ascii="Times New Roman" w:hAnsi="Times New Roman" w:cs="Times New Roman"/>
          <w:b/>
          <w:sz w:val="24"/>
        </w:rPr>
        <w:t>Biography</w:t>
      </w:r>
    </w:p>
    <w:p w:rsidR="009A5D9D" w:rsidRPr="009A5D9D" w:rsidRDefault="009A5D9D" w:rsidP="009A5D9D">
      <w:pPr>
        <w:jc w:val="both"/>
        <w:rPr>
          <w:rFonts w:ascii="Times New Roman" w:hAnsi="Times New Roman" w:cs="Times New Roman"/>
          <w:sz w:val="20"/>
        </w:rPr>
      </w:pPr>
      <w:r w:rsidRPr="009A5D9D">
        <w:rPr>
          <w:rFonts w:ascii="Times New Roman" w:hAnsi="Times New Roman" w:cs="Times New Roman"/>
          <w:sz w:val="20"/>
        </w:rPr>
        <w:t xml:space="preserve">Dr. </w:t>
      </w:r>
      <w:proofErr w:type="spellStart"/>
      <w:r w:rsidRPr="009A5D9D">
        <w:rPr>
          <w:rFonts w:ascii="Times New Roman" w:hAnsi="Times New Roman" w:cs="Times New Roman"/>
          <w:sz w:val="20"/>
        </w:rPr>
        <w:t>Sanyog</w:t>
      </w:r>
      <w:proofErr w:type="spellEnd"/>
      <w:r w:rsidRPr="009A5D9D">
        <w:rPr>
          <w:rFonts w:ascii="Times New Roman" w:hAnsi="Times New Roman" w:cs="Times New Roman"/>
          <w:sz w:val="20"/>
        </w:rPr>
        <w:t xml:space="preserve"> </w:t>
      </w:r>
      <w:proofErr w:type="spellStart"/>
      <w:proofErr w:type="gramStart"/>
      <w:r w:rsidRPr="009A5D9D">
        <w:rPr>
          <w:rFonts w:ascii="Times New Roman" w:hAnsi="Times New Roman" w:cs="Times New Roman"/>
          <w:sz w:val="20"/>
        </w:rPr>
        <w:t>jain</w:t>
      </w:r>
      <w:proofErr w:type="spellEnd"/>
      <w:proofErr w:type="gramEnd"/>
      <w:r w:rsidRPr="009A5D9D">
        <w:rPr>
          <w:rFonts w:ascii="Times New Roman" w:hAnsi="Times New Roman" w:cs="Times New Roman"/>
          <w:sz w:val="20"/>
        </w:rPr>
        <w:t xml:space="preserve">, is a professor at department of Pharmaceutics, National Institute of Pharmaceutical Education and Research, S.A.S Nagar (Mohali), India. He has been heading the Centre for Pharmaceutical Nanotechnology (CPN). He has been actively contributing in the field of </w:t>
      </w:r>
      <w:proofErr w:type="spellStart"/>
      <w:r w:rsidRPr="009A5D9D">
        <w:rPr>
          <w:rFonts w:ascii="Times New Roman" w:hAnsi="Times New Roman" w:cs="Times New Roman"/>
          <w:sz w:val="20"/>
        </w:rPr>
        <w:t>nano</w:t>
      </w:r>
      <w:proofErr w:type="spellEnd"/>
      <w:r w:rsidRPr="009A5D9D">
        <w:rPr>
          <w:rFonts w:ascii="Times New Roman" w:hAnsi="Times New Roman" w:cs="Times New Roman"/>
          <w:sz w:val="20"/>
        </w:rPr>
        <w:t xml:space="preserve"> biotechnology and advanced drug delivery (</w:t>
      </w:r>
      <w:proofErr w:type="spellStart"/>
      <w:r w:rsidRPr="009A5D9D">
        <w:rPr>
          <w:rFonts w:ascii="Times New Roman" w:hAnsi="Times New Roman" w:cs="Times New Roman"/>
          <w:sz w:val="20"/>
        </w:rPr>
        <w:t>Nanomedicine</w:t>
      </w:r>
      <w:proofErr w:type="spellEnd"/>
      <w:r w:rsidRPr="009A5D9D">
        <w:rPr>
          <w:rFonts w:ascii="Times New Roman" w:hAnsi="Times New Roman" w:cs="Times New Roman"/>
          <w:sz w:val="20"/>
        </w:rPr>
        <w:t xml:space="preserve">). Also, he is deeply involved in developing tailor-made </w:t>
      </w:r>
      <w:proofErr w:type="spellStart"/>
      <w:r w:rsidRPr="009A5D9D">
        <w:rPr>
          <w:rFonts w:ascii="Times New Roman" w:hAnsi="Times New Roman" w:cs="Times New Roman"/>
          <w:sz w:val="20"/>
        </w:rPr>
        <w:t>nano</w:t>
      </w:r>
      <w:proofErr w:type="spellEnd"/>
      <w:r w:rsidRPr="009A5D9D">
        <w:rPr>
          <w:rFonts w:ascii="Times New Roman" w:hAnsi="Times New Roman" w:cs="Times New Roman"/>
          <w:sz w:val="20"/>
        </w:rPr>
        <w:t xml:space="preserve"> formulations based on biodegradable polymers, lipids and carbon nanotubes for effective delivery of challenging drug and macromolecules like proteins (insulin), vaccines and DNA. Till date he has published several international publicatio</w:t>
      </w:r>
      <w:r w:rsidR="00DD2E12">
        <w:rPr>
          <w:rFonts w:ascii="Times New Roman" w:hAnsi="Times New Roman" w:cs="Times New Roman"/>
          <w:sz w:val="20"/>
        </w:rPr>
        <w:t>ns in peer reviewed journals (&gt;</w:t>
      </w:r>
      <w:r w:rsidRPr="009A5D9D">
        <w:rPr>
          <w:rFonts w:ascii="Times New Roman" w:hAnsi="Times New Roman" w:cs="Times New Roman"/>
          <w:sz w:val="20"/>
        </w:rPr>
        <w:t xml:space="preserve">190 Research article and &gt;21 review articles) also he has several book chapters to his credit and published 2 books featuring as chief editor. He has been granted with 12 Indian patents and there are 4 more patents which are being filed and are awaiting their approval. In addition to his credential he was the recipient of several prestigious awards including, </w:t>
      </w:r>
      <w:proofErr w:type="spellStart"/>
      <w:r w:rsidRPr="009A5D9D">
        <w:rPr>
          <w:rFonts w:ascii="Times New Roman" w:hAnsi="Times New Roman" w:cs="Times New Roman"/>
          <w:sz w:val="20"/>
        </w:rPr>
        <w:t>AAiPS</w:t>
      </w:r>
      <w:proofErr w:type="spellEnd"/>
      <w:r w:rsidRPr="009A5D9D">
        <w:rPr>
          <w:rFonts w:ascii="Times New Roman" w:hAnsi="Times New Roman" w:cs="Times New Roman"/>
          <w:sz w:val="20"/>
        </w:rPr>
        <w:t xml:space="preserve"> Distinguished Young Educator and Research Scholarship Award-2021, Association of Biotechnology and Pharmacy (ABAP) Gold Medal for Advanced Research in </w:t>
      </w:r>
      <w:proofErr w:type="spellStart"/>
      <w:r w:rsidRPr="009A5D9D">
        <w:rPr>
          <w:rFonts w:ascii="Times New Roman" w:hAnsi="Times New Roman" w:cs="Times New Roman"/>
          <w:sz w:val="20"/>
        </w:rPr>
        <w:t>Nanoscience</w:t>
      </w:r>
      <w:proofErr w:type="spellEnd"/>
      <w:r w:rsidRPr="009A5D9D">
        <w:rPr>
          <w:rFonts w:ascii="Times New Roman" w:hAnsi="Times New Roman" w:cs="Times New Roman"/>
          <w:sz w:val="20"/>
        </w:rPr>
        <w:t xml:space="preserve"> and Technology- 2018, </w:t>
      </w:r>
      <w:proofErr w:type="spellStart"/>
      <w:r w:rsidRPr="009A5D9D">
        <w:rPr>
          <w:rFonts w:ascii="Times New Roman" w:hAnsi="Times New Roman" w:cs="Times New Roman"/>
          <w:sz w:val="20"/>
        </w:rPr>
        <w:t>Shivnath</w:t>
      </w:r>
      <w:proofErr w:type="spellEnd"/>
      <w:r w:rsidRPr="009A5D9D">
        <w:rPr>
          <w:rFonts w:ascii="Times New Roman" w:hAnsi="Times New Roman" w:cs="Times New Roman"/>
          <w:sz w:val="20"/>
        </w:rPr>
        <w:t xml:space="preserve"> </w:t>
      </w:r>
      <w:proofErr w:type="spellStart"/>
      <w:r w:rsidRPr="009A5D9D">
        <w:rPr>
          <w:rFonts w:ascii="Times New Roman" w:hAnsi="Times New Roman" w:cs="Times New Roman"/>
          <w:sz w:val="20"/>
        </w:rPr>
        <w:t>Rai</w:t>
      </w:r>
      <w:proofErr w:type="spellEnd"/>
      <w:r w:rsidRPr="009A5D9D">
        <w:rPr>
          <w:rFonts w:ascii="Times New Roman" w:hAnsi="Times New Roman" w:cs="Times New Roman"/>
          <w:sz w:val="20"/>
        </w:rPr>
        <w:t xml:space="preserve"> </w:t>
      </w:r>
      <w:proofErr w:type="spellStart"/>
      <w:r w:rsidRPr="009A5D9D">
        <w:rPr>
          <w:rFonts w:ascii="Times New Roman" w:hAnsi="Times New Roman" w:cs="Times New Roman"/>
          <w:sz w:val="20"/>
        </w:rPr>
        <w:t>Kohli</w:t>
      </w:r>
      <w:proofErr w:type="spellEnd"/>
      <w:r w:rsidRPr="009A5D9D">
        <w:rPr>
          <w:rFonts w:ascii="Times New Roman" w:hAnsi="Times New Roman" w:cs="Times New Roman"/>
          <w:sz w:val="20"/>
        </w:rPr>
        <w:t xml:space="preserve"> Memorial Mid-Career Best Scientist Award, Pharm </w:t>
      </w:r>
      <w:proofErr w:type="spellStart"/>
      <w:r w:rsidRPr="009A5D9D">
        <w:rPr>
          <w:rFonts w:ascii="Times New Roman" w:hAnsi="Times New Roman" w:cs="Times New Roman"/>
          <w:sz w:val="20"/>
        </w:rPr>
        <w:t>Innova</w:t>
      </w:r>
      <w:proofErr w:type="spellEnd"/>
      <w:r w:rsidRPr="009A5D9D">
        <w:rPr>
          <w:rFonts w:ascii="Times New Roman" w:hAnsi="Times New Roman" w:cs="Times New Roman"/>
          <w:sz w:val="20"/>
        </w:rPr>
        <w:t xml:space="preserve"> Award for Best Research Guide consecutively three times (2014-15, 2016-17 and 2017-18), Bharat </w:t>
      </w:r>
      <w:proofErr w:type="spellStart"/>
      <w:r w:rsidRPr="009A5D9D">
        <w:rPr>
          <w:rFonts w:ascii="Times New Roman" w:hAnsi="Times New Roman" w:cs="Times New Roman"/>
          <w:sz w:val="20"/>
        </w:rPr>
        <w:t>Jyoti</w:t>
      </w:r>
      <w:proofErr w:type="spellEnd"/>
      <w:r w:rsidRPr="009A5D9D">
        <w:rPr>
          <w:rFonts w:ascii="Times New Roman" w:hAnsi="Times New Roman" w:cs="Times New Roman"/>
          <w:sz w:val="20"/>
        </w:rPr>
        <w:t xml:space="preserve"> Award-2013, Award for Rising Suns in Asia at 40</w:t>
      </w:r>
      <w:r w:rsidRPr="00DD2E12">
        <w:rPr>
          <w:rFonts w:ascii="Times New Roman" w:hAnsi="Times New Roman" w:cs="Times New Roman"/>
          <w:sz w:val="20"/>
          <w:vertAlign w:val="superscript"/>
        </w:rPr>
        <w:t>th</w:t>
      </w:r>
      <w:r w:rsidRPr="009A5D9D">
        <w:rPr>
          <w:rFonts w:ascii="Times New Roman" w:hAnsi="Times New Roman" w:cs="Times New Roman"/>
          <w:sz w:val="20"/>
        </w:rPr>
        <w:t xml:space="preserve"> Annual CRS Meeting, Hawaii, USA-2013, Alkyl-Amines Young Scientist Award-2011, INSA Medal for Young Scientist-2011, OPPI Young Scientist Award-2009 and Punjab State Young Scientist Award-2005. Due to his research output he has been listed among the World’s top 2% Scientists (in the field of Pharmacy and Pharmacology) published by Stanford University, USA and Elsevier in October 2021 and in November 2020.</w:t>
      </w:r>
      <w:bookmarkStart w:id="0" w:name="_GoBack"/>
      <w:bookmarkEnd w:id="0"/>
    </w:p>
    <w:sectPr w:rsidR="009A5D9D" w:rsidRPr="009A5D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D9D"/>
    <w:rsid w:val="009A5D9D"/>
    <w:rsid w:val="00A82379"/>
    <w:rsid w:val="00DD2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605</Words>
  <Characters>3455</Characters>
  <Application>Microsoft Office Word</Application>
  <DocSecurity>0</DocSecurity>
  <Lines>28</Lines>
  <Paragraphs>8</Paragraphs>
  <ScaleCrop>false</ScaleCrop>
  <Company/>
  <LinksUpToDate>false</LinksUpToDate>
  <CharactersWithSpaces>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2022-06-13T06:28:00Z</dcterms:created>
  <dcterms:modified xsi:type="dcterms:W3CDTF">2022-06-13T06:34:00Z</dcterms:modified>
</cp:coreProperties>
</file>