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099" w:rsidRDefault="00811227" w:rsidP="00811227">
      <w:pPr>
        <w:rPr>
          <w:rFonts w:ascii="Times New Roman" w:hAnsi="Times New Roman" w:cs="Times New Roman"/>
          <w:b/>
          <w:sz w:val="32"/>
          <w:szCs w:val="32"/>
        </w:rPr>
      </w:pPr>
      <w:r w:rsidRPr="00811227">
        <w:rPr>
          <w:rFonts w:ascii="Times New Roman" w:hAnsi="Times New Roman" w:cs="Times New Roman"/>
          <w:b/>
          <w:sz w:val="32"/>
          <w:szCs w:val="32"/>
        </w:rPr>
        <w:t>Synthesis of biologically-relevant heterocyclic compounds using transition metal-based nanoparticles as green catalyst</w:t>
      </w:r>
    </w:p>
    <w:p w:rsidR="00811227" w:rsidRDefault="00811227" w:rsidP="00811227">
      <w:pPr>
        <w:rPr>
          <w:rFonts w:ascii="Times New Roman" w:hAnsi="Times New Roman" w:cs="Times New Roman"/>
          <w:sz w:val="24"/>
          <w:szCs w:val="32"/>
        </w:rPr>
      </w:pPr>
      <w:proofErr w:type="spellStart"/>
      <w:r w:rsidRPr="00811227">
        <w:rPr>
          <w:rFonts w:ascii="Times New Roman" w:hAnsi="Times New Roman" w:cs="Times New Roman"/>
          <w:sz w:val="24"/>
          <w:szCs w:val="32"/>
        </w:rPr>
        <w:t>Harshita</w:t>
      </w:r>
      <w:proofErr w:type="spellEnd"/>
      <w:r w:rsidRPr="00811227">
        <w:rPr>
          <w:rFonts w:ascii="Times New Roman" w:hAnsi="Times New Roman" w:cs="Times New Roman"/>
          <w:sz w:val="24"/>
          <w:szCs w:val="32"/>
        </w:rPr>
        <w:t xml:space="preserve"> </w:t>
      </w:r>
      <w:proofErr w:type="spellStart"/>
      <w:r w:rsidRPr="00811227">
        <w:rPr>
          <w:rFonts w:ascii="Times New Roman" w:hAnsi="Times New Roman" w:cs="Times New Roman"/>
          <w:sz w:val="24"/>
          <w:szCs w:val="32"/>
        </w:rPr>
        <w:t>Sachdeva</w:t>
      </w:r>
      <w:proofErr w:type="spellEnd"/>
    </w:p>
    <w:p w:rsidR="00811227" w:rsidRDefault="00811227" w:rsidP="00811227">
      <w:pPr>
        <w:rPr>
          <w:rFonts w:ascii="Times New Roman" w:hAnsi="Times New Roman" w:cs="Times New Roman"/>
          <w:szCs w:val="32"/>
        </w:rPr>
      </w:pPr>
      <w:r w:rsidRPr="00811227">
        <w:rPr>
          <w:rFonts w:ascii="Times New Roman" w:hAnsi="Times New Roman" w:cs="Times New Roman"/>
          <w:szCs w:val="32"/>
        </w:rPr>
        <w:t>University of Rajasthan</w:t>
      </w:r>
      <w:r>
        <w:rPr>
          <w:rFonts w:ascii="Times New Roman" w:hAnsi="Times New Roman" w:cs="Times New Roman"/>
          <w:szCs w:val="32"/>
        </w:rPr>
        <w:t>, India</w:t>
      </w:r>
    </w:p>
    <w:p w:rsidR="00811227" w:rsidRDefault="00811227" w:rsidP="00811227">
      <w:pPr>
        <w:jc w:val="center"/>
        <w:rPr>
          <w:rFonts w:ascii="Times New Roman" w:hAnsi="Times New Roman" w:cs="Times New Roman"/>
          <w:b/>
          <w:sz w:val="24"/>
          <w:szCs w:val="32"/>
        </w:rPr>
      </w:pPr>
      <w:r w:rsidRPr="00811227">
        <w:rPr>
          <w:rFonts w:ascii="Times New Roman" w:hAnsi="Times New Roman" w:cs="Times New Roman"/>
          <w:b/>
          <w:sz w:val="24"/>
          <w:szCs w:val="32"/>
        </w:rPr>
        <w:t>Abstract</w:t>
      </w:r>
    </w:p>
    <w:p w:rsidR="00811227" w:rsidRPr="00811227" w:rsidRDefault="00811227" w:rsidP="00811227">
      <w:pPr>
        <w:jc w:val="both"/>
        <w:rPr>
          <w:rFonts w:ascii="Times New Roman" w:hAnsi="Times New Roman" w:cs="Times New Roman"/>
          <w:sz w:val="20"/>
          <w:szCs w:val="32"/>
        </w:rPr>
      </w:pPr>
      <w:r w:rsidRPr="00811227">
        <w:rPr>
          <w:rFonts w:ascii="Times New Roman" w:hAnsi="Times New Roman" w:cs="Times New Roman"/>
          <w:sz w:val="20"/>
          <w:szCs w:val="32"/>
        </w:rPr>
        <w:t xml:space="preserve">The design and development of cutting-edge environmentally benign synthetic approaches using well-organized catalytic systems has gained significant attention in recent years to mitigate the toxic effects of pollutants. Many interesting catalysts have recently been implemented in this context and are rapidly growing at a faster pace to meet the ecological demands. Although homogeneous catalysts bestow advantages of excellent selectivity and high catalytic activity and have been employed in petrochemical industry for the manufacture of several significant value-added consumer products, they still possess several disadvantages of low thermal stability, non-reusability and, hence, non-recyclability. Application of selective, highly active and energy-efficient heterogeneous catalyst in organic synthesis is a thought-provoking area and is a key to sustainable development. Among these are metal oxide </w:t>
      </w:r>
      <w:r w:rsidRPr="00811227">
        <w:rPr>
          <w:rFonts w:ascii="Times New Roman" w:hAnsi="Times New Roman" w:cs="Times New Roman"/>
          <w:sz w:val="20"/>
          <w:szCs w:val="32"/>
        </w:rPr>
        <w:t>Nano</w:t>
      </w:r>
      <w:r>
        <w:rPr>
          <w:rFonts w:ascii="Times New Roman" w:hAnsi="Times New Roman" w:cs="Times New Roman"/>
          <w:sz w:val="20"/>
          <w:szCs w:val="32"/>
        </w:rPr>
        <w:t xml:space="preserve"> P</w:t>
      </w:r>
      <w:r w:rsidRPr="00811227">
        <w:rPr>
          <w:rFonts w:ascii="Times New Roman" w:hAnsi="Times New Roman" w:cs="Times New Roman"/>
          <w:sz w:val="20"/>
          <w:szCs w:val="32"/>
        </w:rPr>
        <w:t xml:space="preserve">articles (NPs) which are well-recognized to catalyze various organic transformations. The use of transition-metal nanoparticles in catalysis is crucial as they mimic metal surface activation and catalysis at the </w:t>
      </w:r>
      <w:r w:rsidRPr="00811227">
        <w:rPr>
          <w:rFonts w:ascii="Times New Roman" w:hAnsi="Times New Roman" w:cs="Times New Roman"/>
          <w:sz w:val="20"/>
          <w:szCs w:val="32"/>
        </w:rPr>
        <w:t>Nano</w:t>
      </w:r>
      <w:r>
        <w:rPr>
          <w:rFonts w:ascii="Times New Roman" w:hAnsi="Times New Roman" w:cs="Times New Roman"/>
          <w:sz w:val="20"/>
          <w:szCs w:val="32"/>
        </w:rPr>
        <w:t xml:space="preserve"> </w:t>
      </w:r>
      <w:r w:rsidRPr="00811227">
        <w:rPr>
          <w:rFonts w:ascii="Times New Roman" w:hAnsi="Times New Roman" w:cs="Times New Roman"/>
          <w:sz w:val="20"/>
          <w:szCs w:val="32"/>
        </w:rPr>
        <w:t>scale and thereby bring selectivity and efficiency to heterogeneous catalysis.</w:t>
      </w:r>
      <w:r w:rsidR="007A741E">
        <w:rPr>
          <w:rFonts w:ascii="Times New Roman" w:hAnsi="Times New Roman" w:cs="Times New Roman"/>
          <w:sz w:val="20"/>
          <w:szCs w:val="32"/>
        </w:rPr>
        <w:t xml:space="preserve"> </w:t>
      </w:r>
      <w:r w:rsidRPr="00811227">
        <w:rPr>
          <w:rFonts w:ascii="Times New Roman" w:hAnsi="Times New Roman" w:cs="Times New Roman"/>
          <w:sz w:val="20"/>
          <w:szCs w:val="32"/>
        </w:rPr>
        <w:t xml:space="preserve">Metal oxide nanoparticles in the form of </w:t>
      </w:r>
      <w:r w:rsidR="0002609E" w:rsidRPr="00811227">
        <w:rPr>
          <w:rFonts w:ascii="Times New Roman" w:hAnsi="Times New Roman" w:cs="Times New Roman"/>
          <w:sz w:val="20"/>
          <w:szCs w:val="32"/>
        </w:rPr>
        <w:t>Nano</w:t>
      </w:r>
      <w:r w:rsidR="0002609E">
        <w:rPr>
          <w:rFonts w:ascii="Times New Roman" w:hAnsi="Times New Roman" w:cs="Times New Roman"/>
          <w:sz w:val="20"/>
          <w:szCs w:val="32"/>
        </w:rPr>
        <w:t xml:space="preserve"> </w:t>
      </w:r>
      <w:r w:rsidRPr="00811227">
        <w:rPr>
          <w:rFonts w:ascii="Times New Roman" w:hAnsi="Times New Roman" w:cs="Times New Roman"/>
          <w:sz w:val="20"/>
          <w:szCs w:val="32"/>
        </w:rPr>
        <w:t xml:space="preserve">catalyst have emerged as viable alternatives to conventional materials in various fields of chemistry and attracted </w:t>
      </w:r>
      <w:r w:rsidR="0002609E" w:rsidRPr="00811227">
        <w:rPr>
          <w:rFonts w:ascii="Times New Roman" w:hAnsi="Times New Roman" w:cs="Times New Roman"/>
          <w:sz w:val="20"/>
          <w:szCs w:val="32"/>
        </w:rPr>
        <w:t>marvelous</w:t>
      </w:r>
      <w:r w:rsidRPr="00811227">
        <w:rPr>
          <w:rFonts w:ascii="Times New Roman" w:hAnsi="Times New Roman" w:cs="Times New Roman"/>
          <w:sz w:val="20"/>
          <w:szCs w:val="32"/>
        </w:rPr>
        <w:t xml:space="preserve"> interest of chemists. Moreover, they are known to be promising heterogeneous catalysts in a varie</w:t>
      </w:r>
      <w:r>
        <w:rPr>
          <w:rFonts w:ascii="Times New Roman" w:hAnsi="Times New Roman" w:cs="Times New Roman"/>
          <w:sz w:val="20"/>
          <w:szCs w:val="32"/>
        </w:rPr>
        <w:t xml:space="preserve">ty of organic transformations. </w:t>
      </w:r>
    </w:p>
    <w:p w:rsidR="00811227" w:rsidRPr="00811227" w:rsidRDefault="00811227" w:rsidP="00811227">
      <w:pPr>
        <w:jc w:val="both"/>
        <w:rPr>
          <w:rFonts w:ascii="Times New Roman" w:hAnsi="Times New Roman" w:cs="Times New Roman"/>
          <w:sz w:val="20"/>
          <w:szCs w:val="32"/>
        </w:rPr>
      </w:pPr>
      <w:r w:rsidRPr="00811227">
        <w:rPr>
          <w:rFonts w:ascii="Times New Roman" w:hAnsi="Times New Roman" w:cs="Times New Roman"/>
          <w:sz w:val="20"/>
          <w:szCs w:val="32"/>
        </w:rPr>
        <w:t xml:space="preserve"> Keeping in view of above observations and our interest in the synthesis of bioactive heterocyclic compounds using green methods, bioactive </w:t>
      </w:r>
      <w:proofErr w:type="spellStart"/>
      <w:r w:rsidRPr="00811227">
        <w:rPr>
          <w:rFonts w:ascii="Times New Roman" w:hAnsi="Times New Roman" w:cs="Times New Roman"/>
          <w:sz w:val="20"/>
          <w:szCs w:val="32"/>
        </w:rPr>
        <w:t>heterocycles</w:t>
      </w:r>
      <w:proofErr w:type="spellEnd"/>
      <w:r w:rsidRPr="00811227">
        <w:rPr>
          <w:rFonts w:ascii="Times New Roman" w:hAnsi="Times New Roman" w:cs="Times New Roman"/>
          <w:sz w:val="20"/>
          <w:szCs w:val="32"/>
        </w:rPr>
        <w:t xml:space="preserve"> have been prepared using transition-metal based nanoparticles as green catalysts under the framework of green chemistry. </w:t>
      </w:r>
    </w:p>
    <w:p w:rsidR="00811227" w:rsidRDefault="00811227" w:rsidP="00811227">
      <w:pPr>
        <w:jc w:val="both"/>
        <w:rPr>
          <w:rFonts w:ascii="Times New Roman" w:hAnsi="Times New Roman" w:cs="Times New Roman"/>
          <w:sz w:val="20"/>
          <w:szCs w:val="32"/>
        </w:rPr>
      </w:pPr>
      <w:r w:rsidRPr="00811227">
        <w:rPr>
          <w:rFonts w:ascii="Times New Roman" w:hAnsi="Times New Roman" w:cs="Times New Roman"/>
          <w:b/>
          <w:sz w:val="20"/>
          <w:szCs w:val="32"/>
        </w:rPr>
        <w:t>Keywords:</w:t>
      </w:r>
      <w:r w:rsidRPr="00811227">
        <w:rPr>
          <w:rFonts w:ascii="Times New Roman" w:hAnsi="Times New Roman" w:cs="Times New Roman"/>
          <w:sz w:val="20"/>
          <w:szCs w:val="32"/>
        </w:rPr>
        <w:t xml:space="preserve"> Nano</w:t>
      </w:r>
      <w:r>
        <w:rPr>
          <w:rFonts w:ascii="Times New Roman" w:hAnsi="Times New Roman" w:cs="Times New Roman"/>
          <w:sz w:val="20"/>
          <w:szCs w:val="32"/>
        </w:rPr>
        <w:t xml:space="preserve"> </w:t>
      </w:r>
      <w:r w:rsidRPr="00811227">
        <w:rPr>
          <w:rFonts w:ascii="Times New Roman" w:hAnsi="Times New Roman" w:cs="Times New Roman"/>
          <w:sz w:val="20"/>
          <w:szCs w:val="32"/>
        </w:rPr>
        <w:t>catalysts, Organic synthesis, Heterocycles, Biologically-active.</w:t>
      </w:r>
    </w:p>
    <w:p w:rsidR="00811227" w:rsidRDefault="00811227" w:rsidP="00811227">
      <w:pPr>
        <w:rPr>
          <w:rFonts w:ascii="Times New Roman" w:hAnsi="Times New Roman" w:cs="Times New Roman"/>
          <w:b/>
          <w:sz w:val="24"/>
          <w:szCs w:val="32"/>
        </w:rPr>
      </w:pPr>
      <w:r w:rsidRPr="00811227">
        <w:rPr>
          <w:rFonts w:ascii="Times New Roman" w:hAnsi="Times New Roman" w:cs="Times New Roman"/>
          <w:b/>
          <w:sz w:val="24"/>
          <w:szCs w:val="32"/>
        </w:rPr>
        <w:t>Biography</w:t>
      </w:r>
    </w:p>
    <w:p w:rsidR="00811227" w:rsidRPr="00811227" w:rsidRDefault="00811227" w:rsidP="00811227">
      <w:pPr>
        <w:jc w:val="both"/>
        <w:rPr>
          <w:rFonts w:ascii="Times New Roman" w:hAnsi="Times New Roman" w:cs="Times New Roman"/>
          <w:sz w:val="20"/>
          <w:szCs w:val="32"/>
        </w:rPr>
      </w:pPr>
      <w:proofErr w:type="spellStart"/>
      <w:r w:rsidRPr="00811227">
        <w:rPr>
          <w:rFonts w:ascii="Times New Roman" w:hAnsi="Times New Roman" w:cs="Times New Roman"/>
          <w:sz w:val="20"/>
          <w:szCs w:val="32"/>
        </w:rPr>
        <w:t>Dr</w:t>
      </w:r>
      <w:proofErr w:type="spellEnd"/>
      <w:r w:rsidRPr="00811227">
        <w:rPr>
          <w:rFonts w:ascii="Times New Roman" w:hAnsi="Times New Roman" w:cs="Times New Roman"/>
          <w:sz w:val="20"/>
          <w:szCs w:val="32"/>
        </w:rPr>
        <w:t xml:space="preserve"> </w:t>
      </w:r>
      <w:proofErr w:type="spellStart"/>
      <w:r w:rsidRPr="00811227">
        <w:rPr>
          <w:rFonts w:ascii="Times New Roman" w:hAnsi="Times New Roman" w:cs="Times New Roman"/>
          <w:sz w:val="20"/>
          <w:szCs w:val="32"/>
        </w:rPr>
        <w:t>Harshita</w:t>
      </w:r>
      <w:proofErr w:type="spellEnd"/>
      <w:r w:rsidRPr="00811227">
        <w:rPr>
          <w:rFonts w:ascii="Times New Roman" w:hAnsi="Times New Roman" w:cs="Times New Roman"/>
          <w:sz w:val="20"/>
          <w:szCs w:val="32"/>
        </w:rPr>
        <w:t xml:space="preserve"> </w:t>
      </w:r>
      <w:proofErr w:type="spellStart"/>
      <w:r w:rsidRPr="00811227">
        <w:rPr>
          <w:rFonts w:ascii="Times New Roman" w:hAnsi="Times New Roman" w:cs="Times New Roman"/>
          <w:sz w:val="20"/>
          <w:szCs w:val="32"/>
        </w:rPr>
        <w:t>Sachdeva</w:t>
      </w:r>
      <w:proofErr w:type="spellEnd"/>
      <w:r w:rsidRPr="00811227">
        <w:rPr>
          <w:rFonts w:ascii="Times New Roman" w:hAnsi="Times New Roman" w:cs="Times New Roman"/>
          <w:sz w:val="20"/>
          <w:szCs w:val="32"/>
        </w:rPr>
        <w:t xml:space="preserve"> is presently working as Associate Professor in the Department of Chemistry, University of Rajasthan, Jaipur</w:t>
      </w:r>
      <w:r w:rsidR="0002609E">
        <w:rPr>
          <w:rFonts w:ascii="Times New Roman" w:hAnsi="Times New Roman" w:cs="Times New Roman"/>
          <w:sz w:val="20"/>
          <w:szCs w:val="32"/>
        </w:rPr>
        <w:t>,</w:t>
      </w:r>
      <w:r w:rsidR="0002609E" w:rsidRPr="00811227">
        <w:rPr>
          <w:rFonts w:ascii="Times New Roman" w:hAnsi="Times New Roman" w:cs="Times New Roman"/>
          <w:sz w:val="20"/>
          <w:szCs w:val="32"/>
        </w:rPr>
        <w:t xml:space="preserve"> </w:t>
      </w:r>
      <w:proofErr w:type="gramStart"/>
      <w:r w:rsidR="0002609E" w:rsidRPr="00811227">
        <w:rPr>
          <w:rFonts w:ascii="Times New Roman" w:hAnsi="Times New Roman" w:cs="Times New Roman"/>
          <w:sz w:val="20"/>
          <w:szCs w:val="32"/>
        </w:rPr>
        <w:t>Rajasthan</w:t>
      </w:r>
      <w:proofErr w:type="gramEnd"/>
      <w:r w:rsidRPr="00811227">
        <w:rPr>
          <w:rFonts w:ascii="Times New Roman" w:hAnsi="Times New Roman" w:cs="Times New Roman"/>
          <w:sz w:val="20"/>
          <w:szCs w:val="32"/>
        </w:rPr>
        <w:t>, India. She receiv</w:t>
      </w:r>
      <w:r>
        <w:rPr>
          <w:rFonts w:ascii="Times New Roman" w:hAnsi="Times New Roman" w:cs="Times New Roman"/>
          <w:sz w:val="20"/>
          <w:szCs w:val="32"/>
        </w:rPr>
        <w:t>ed her Ph</w:t>
      </w:r>
      <w:r w:rsidRPr="00811227">
        <w:rPr>
          <w:rFonts w:ascii="Times New Roman" w:hAnsi="Times New Roman" w:cs="Times New Roman"/>
          <w:sz w:val="20"/>
          <w:szCs w:val="32"/>
        </w:rPr>
        <w:t>D in 2000 from the Department of chemistry, University of Rajasthan, Jaipur, on the topic “Synthesis of Some Potentially Biodynamic Heterocycles. She has teaching and research experience of around 22 Years. Her current research interests include Green Chemistry, Nano</w:t>
      </w:r>
      <w:r>
        <w:rPr>
          <w:rFonts w:ascii="Times New Roman" w:hAnsi="Times New Roman" w:cs="Times New Roman"/>
          <w:sz w:val="20"/>
          <w:szCs w:val="32"/>
        </w:rPr>
        <w:t xml:space="preserve"> </w:t>
      </w:r>
      <w:r w:rsidRPr="00811227">
        <w:rPr>
          <w:rFonts w:ascii="Times New Roman" w:hAnsi="Times New Roman" w:cs="Times New Roman"/>
          <w:sz w:val="20"/>
          <w:szCs w:val="32"/>
        </w:rPr>
        <w:t>catalysis, Medicinal Chemistry and Sy</w:t>
      </w:r>
      <w:bookmarkStart w:id="0" w:name="_GoBack"/>
      <w:bookmarkEnd w:id="0"/>
      <w:r w:rsidRPr="00811227">
        <w:rPr>
          <w:rFonts w:ascii="Times New Roman" w:hAnsi="Times New Roman" w:cs="Times New Roman"/>
          <w:sz w:val="20"/>
          <w:szCs w:val="32"/>
        </w:rPr>
        <w:t>nthetic Organic Chemistry. She has around 45 research papers and review articles to her credit in Journals of National and International repu</w:t>
      </w:r>
      <w:r>
        <w:rPr>
          <w:rFonts w:ascii="Times New Roman" w:hAnsi="Times New Roman" w:cs="Times New Roman"/>
          <w:sz w:val="20"/>
          <w:szCs w:val="32"/>
        </w:rPr>
        <w:t>te and she has supervised 3 Ph</w:t>
      </w:r>
      <w:r w:rsidRPr="00811227">
        <w:rPr>
          <w:rFonts w:ascii="Times New Roman" w:hAnsi="Times New Roman" w:cs="Times New Roman"/>
          <w:sz w:val="20"/>
          <w:szCs w:val="32"/>
        </w:rPr>
        <w:t>D students; presently 4 s</w:t>
      </w:r>
      <w:r>
        <w:rPr>
          <w:rFonts w:ascii="Times New Roman" w:hAnsi="Times New Roman" w:cs="Times New Roman"/>
          <w:sz w:val="20"/>
          <w:szCs w:val="32"/>
        </w:rPr>
        <w:t>tudents are doing Ph</w:t>
      </w:r>
      <w:r w:rsidRPr="00811227">
        <w:rPr>
          <w:rFonts w:ascii="Times New Roman" w:hAnsi="Times New Roman" w:cs="Times New Roman"/>
          <w:sz w:val="20"/>
          <w:szCs w:val="32"/>
        </w:rPr>
        <w:t>D under her supervision. She is a member of Indian Society for Technical Education, Association of Chemistry Teachers, and Society for Materials Chemistry.</w:t>
      </w:r>
    </w:p>
    <w:sectPr w:rsidR="00811227" w:rsidRPr="00811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227"/>
    <w:rsid w:val="0002609E"/>
    <w:rsid w:val="00060099"/>
    <w:rsid w:val="007A741E"/>
    <w:rsid w:val="00811227"/>
    <w:rsid w:val="00954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2022-05-28T06:15:00Z</dcterms:created>
  <dcterms:modified xsi:type="dcterms:W3CDTF">2022-05-28T06:24:00Z</dcterms:modified>
</cp:coreProperties>
</file>