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C0C" w:rsidRDefault="00091C0C" w:rsidP="00091C0C">
      <w:pPr>
        <w:pStyle w:val="Heading1"/>
        <w:shd w:val="clear" w:color="auto" w:fill="FFFFFF"/>
        <w:spacing w:before="0"/>
        <w:rPr>
          <w:rFonts w:ascii="Arial" w:eastAsia="Times New Roman" w:hAnsi="Arial" w:cs="Arial"/>
          <w:color w:val="000000"/>
        </w:rPr>
      </w:pPr>
      <w:bookmarkStart w:id="0" w:name="_GoBack"/>
      <w:bookmarkEnd w:id="0"/>
      <w:r>
        <w:rPr>
          <w:rFonts w:ascii="Arial" w:hAnsi="Arial" w:cs="Arial"/>
          <w:color w:val="000000"/>
        </w:rPr>
        <w:t>The Impact of the COVID-19 Pandemic on Public Interest in the Energy Labelling on Restaurant Menus</w:t>
      </w:r>
    </w:p>
    <w:p w:rsidR="00091C0C" w:rsidRPr="00B76DB1" w:rsidRDefault="00091C0C" w:rsidP="00091C0C">
      <w:pPr>
        <w:pStyle w:val="MDPI13authornames"/>
        <w:spacing w:after="0"/>
        <w:rPr>
          <w:color w:val="000000" w:themeColor="text1"/>
          <w:vertAlign w:val="superscript"/>
        </w:rPr>
      </w:pPr>
      <w:r w:rsidRPr="00B76DB1">
        <w:rPr>
          <w:color w:val="000000" w:themeColor="text1"/>
        </w:rPr>
        <w:t>Areej A. Alkhaldy</w:t>
      </w:r>
      <w:r w:rsidRPr="00B76DB1">
        <w:rPr>
          <w:color w:val="000000" w:themeColor="text1"/>
          <w:vertAlign w:val="superscript"/>
        </w:rPr>
        <w:t>1</w:t>
      </w:r>
      <w:r w:rsidRPr="00B76DB1">
        <w:rPr>
          <w:color w:val="000000" w:themeColor="text1"/>
        </w:rPr>
        <w:t>*, Omar A. Alhumaidan</w:t>
      </w:r>
      <w:r w:rsidRPr="00B76DB1">
        <w:rPr>
          <w:color w:val="000000" w:themeColor="text1"/>
          <w:vertAlign w:val="superscript"/>
        </w:rPr>
        <w:t>2</w:t>
      </w:r>
      <w:r w:rsidRPr="00B76DB1">
        <w:rPr>
          <w:color w:val="000000" w:themeColor="text1"/>
        </w:rPr>
        <w:t>, Sarah M. Alkhunein</w:t>
      </w:r>
      <w:r w:rsidRPr="00B76DB1">
        <w:rPr>
          <w:color w:val="000000" w:themeColor="text1"/>
          <w:vertAlign w:val="superscript"/>
        </w:rPr>
        <w:t>2,</w:t>
      </w:r>
      <w:r w:rsidRPr="00B76DB1">
        <w:rPr>
          <w:color w:val="000000" w:themeColor="text1"/>
        </w:rPr>
        <w:t xml:space="preserve"> Majid M. </w:t>
      </w:r>
      <w:proofErr w:type="spellStart"/>
      <w:r w:rsidRPr="00B76DB1">
        <w:rPr>
          <w:color w:val="000000" w:themeColor="text1"/>
        </w:rPr>
        <w:t>Alkhalaf</w:t>
      </w:r>
      <w:proofErr w:type="spellEnd"/>
      <w:r w:rsidRPr="00B76DB1">
        <w:rPr>
          <w:color w:val="000000" w:themeColor="text1"/>
        </w:rPr>
        <w:t xml:space="preserve"> </w:t>
      </w:r>
      <w:r w:rsidRPr="00B76DB1">
        <w:rPr>
          <w:color w:val="000000" w:themeColor="text1"/>
          <w:vertAlign w:val="superscript"/>
        </w:rPr>
        <w:t>2</w:t>
      </w:r>
    </w:p>
    <w:p w:rsidR="00091C0C" w:rsidRPr="00B76DB1" w:rsidRDefault="00091C0C" w:rsidP="00091C0C">
      <w:pPr>
        <w:pStyle w:val="MDPI13authornames"/>
        <w:spacing w:after="0"/>
        <w:rPr>
          <w:color w:val="000000" w:themeColor="text1"/>
        </w:rPr>
      </w:pPr>
      <w:r w:rsidRPr="00B76DB1">
        <w:rPr>
          <w:color w:val="000000" w:themeColor="text1"/>
        </w:rPr>
        <w:t>Khlood A. Bookari</w:t>
      </w:r>
      <w:r w:rsidRPr="00B76DB1">
        <w:rPr>
          <w:color w:val="000000" w:themeColor="text1"/>
          <w:vertAlign w:val="superscript"/>
        </w:rPr>
        <w:t>3</w:t>
      </w:r>
      <w:proofErr w:type="gramStart"/>
      <w:r>
        <w:rPr>
          <w:color w:val="000000" w:themeColor="text1"/>
        </w:rPr>
        <w:t>,  and</w:t>
      </w:r>
      <w:proofErr w:type="gramEnd"/>
      <w:r>
        <w:rPr>
          <w:color w:val="000000" w:themeColor="text1"/>
        </w:rPr>
        <w:t xml:space="preserve"> Jamila M. </w:t>
      </w:r>
      <w:proofErr w:type="spellStart"/>
      <w:r>
        <w:rPr>
          <w:color w:val="000000" w:themeColor="text1"/>
        </w:rPr>
        <w:t>Arrish</w:t>
      </w:r>
      <w:proofErr w:type="spellEnd"/>
      <w:r w:rsidRPr="00B76DB1">
        <w:rPr>
          <w:color w:val="000000" w:themeColor="text1"/>
        </w:rPr>
        <w:t>.</w:t>
      </w:r>
    </w:p>
    <w:p w:rsidR="00091C0C" w:rsidRPr="00B76DB1" w:rsidRDefault="00091C0C" w:rsidP="00091C0C">
      <w:pPr>
        <w:pStyle w:val="MDPI16affiliation"/>
        <w:ind w:left="450" w:hanging="180"/>
        <w:rPr>
          <w:color w:val="000000" w:themeColor="text1"/>
        </w:rPr>
      </w:pPr>
      <w:r w:rsidRPr="00B76DB1">
        <w:rPr>
          <w:color w:val="000000" w:themeColor="text1"/>
          <w:vertAlign w:val="superscript"/>
        </w:rPr>
        <w:t>1</w:t>
      </w:r>
      <w:r w:rsidRPr="00B76DB1">
        <w:rPr>
          <w:color w:val="000000" w:themeColor="text1"/>
        </w:rPr>
        <w:tab/>
        <w:t>Clinical Nutrition Department, Faculty of Applied Medical Sciences, King Abdulaziz University, Jeddah, Saudi Arabia.</w:t>
      </w:r>
    </w:p>
    <w:p w:rsidR="00091C0C" w:rsidRPr="00B76DB1" w:rsidRDefault="00091C0C" w:rsidP="00091C0C">
      <w:pPr>
        <w:pStyle w:val="MDPI16affiliation"/>
        <w:ind w:left="450" w:hanging="180"/>
        <w:rPr>
          <w:color w:val="000000" w:themeColor="text1"/>
        </w:rPr>
      </w:pPr>
      <w:r w:rsidRPr="00B76DB1">
        <w:rPr>
          <w:color w:val="000000" w:themeColor="text1"/>
          <w:vertAlign w:val="superscript"/>
        </w:rPr>
        <w:t>2</w:t>
      </w:r>
      <w:r w:rsidRPr="00B76DB1">
        <w:rPr>
          <w:color w:val="000000" w:themeColor="text1"/>
        </w:rPr>
        <w:tab/>
        <w:t>National Nutrition Committee (NNC), Saudi Food and Drug Authority (Saudi FDA), Riyadh, Saudi Arabia.</w:t>
      </w:r>
    </w:p>
    <w:p w:rsidR="00091C0C" w:rsidRPr="00B76DB1" w:rsidRDefault="00091C0C" w:rsidP="00091C0C">
      <w:pPr>
        <w:pStyle w:val="MDPI16affiliation"/>
        <w:ind w:left="450" w:hanging="180"/>
        <w:rPr>
          <w:color w:val="000000" w:themeColor="text1"/>
        </w:rPr>
      </w:pPr>
      <w:r w:rsidRPr="00B76DB1">
        <w:rPr>
          <w:color w:val="000000" w:themeColor="text1"/>
          <w:vertAlign w:val="superscript"/>
        </w:rPr>
        <w:t>3</w:t>
      </w:r>
      <w:r w:rsidRPr="00B76DB1">
        <w:rPr>
          <w:color w:val="000000" w:themeColor="text1"/>
        </w:rPr>
        <w:tab/>
        <w:t xml:space="preserve">Clinical Nutrition Department, Faculty of Applied Medical Sciences, </w:t>
      </w:r>
      <w:proofErr w:type="spellStart"/>
      <w:r w:rsidRPr="00B76DB1">
        <w:rPr>
          <w:color w:val="000000" w:themeColor="text1"/>
        </w:rPr>
        <w:t>Taibah</w:t>
      </w:r>
      <w:proofErr w:type="spellEnd"/>
      <w:r w:rsidRPr="00B76DB1">
        <w:rPr>
          <w:color w:val="000000" w:themeColor="text1"/>
        </w:rPr>
        <w:t xml:space="preserve"> University, </w:t>
      </w:r>
      <w:proofErr w:type="spellStart"/>
      <w:r w:rsidRPr="00B76DB1">
        <w:rPr>
          <w:color w:val="000000" w:themeColor="text1"/>
        </w:rPr>
        <w:t>Madinah</w:t>
      </w:r>
      <w:proofErr w:type="spellEnd"/>
      <w:r w:rsidRPr="00B76DB1">
        <w:rPr>
          <w:color w:val="000000" w:themeColor="text1"/>
        </w:rPr>
        <w:t>, Saudi Arabia.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091C0C" w:rsidP="00091C0C">
      <w:pPr>
        <w:pStyle w:val="BodyText"/>
        <w:spacing w:before="90" w:line="280" w:lineRule="auto"/>
        <w:ind w:left="100"/>
        <w:jc w:val="both"/>
      </w:pPr>
      <w:r w:rsidRPr="00091C0C">
        <w:t>No study has investigated the effect of the COVID-19 pandemic on the public’s interest in using energy labelling on restaurant menus. This study explores the effects of the COVID-19 pandemic on the public interest in using energy labelling on restaurant menus and meal delivery applications and the impact of energy-labelling availability on food choices during the COVID-19 pandemic in Saudi Arabia. An online questionnaire was completed by 1657 participants aged ≥ 18 years. Before the COVID-19 pandemic, 32% of customers visited a restaurant 2–4 times/week. However, during the pandemic, 35% of customers visited a restaurant only once per week. There was no difference in interest in reading energy labelling or using meal delivery applications before and during the pandemic. During the COVID-19 pandemic, about 55% of restaurant customers reported that they had noticed energy labelling, with 42% of them being influenced by the energy-labelling information. Regarding energy information on food delivery applications, 40% of customers noticed energy labelling when using the applications, with 33% of them being affected by the energy labelling. Customer interest in reading about energy on restaurant menus during the pandemic did not change significantly from the level of interest before the pandemic. The interest expressed by the public in using the energy labelling was low both before a</w:t>
      </w:r>
      <w:r>
        <w:t>nd during the COVID-19 pandemic</w:t>
      </w:r>
      <w:r w:rsidR="00A9710C">
        <w:t>.</w:t>
      </w:r>
    </w:p>
    <w:p w:rsidR="00AE3E37" w:rsidRDefault="00A9710C">
      <w:pPr>
        <w:pStyle w:val="Heading3"/>
        <w:spacing w:before="74"/>
        <w:rPr>
          <w:color w:val="BF5A14"/>
          <w:rtl/>
        </w:rPr>
      </w:pPr>
      <w:r>
        <w:rPr>
          <w:b w:val="0"/>
        </w:rPr>
        <w:br w:type="column"/>
      </w:r>
      <w:r>
        <w:rPr>
          <w:color w:val="BF5A14"/>
        </w:rPr>
        <w:lastRenderedPageBreak/>
        <w:t>Image</w:t>
      </w:r>
    </w:p>
    <w:p w:rsidR="00951206" w:rsidRDefault="003C1B7B">
      <w:pPr>
        <w:pStyle w:val="Heading3"/>
        <w:spacing w:before="74"/>
      </w:pPr>
      <w:r>
        <w:rPr>
          <w:noProof/>
          <w:lang w:val="en-IN" w:eastAsia="en-IN"/>
        </w:rPr>
        <w:drawing>
          <wp:inline distT="0" distB="0" distL="0" distR="0">
            <wp:extent cx="3165475" cy="1961103"/>
            <wp:effectExtent l="0" t="0" r="0" b="1270"/>
            <wp:docPr id="20" name="Picture 20" descr="Nutrients 15 00466 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Nutrients 15 00466 g0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961103"/>
                    </a:xfrm>
                    <a:prstGeom prst="rect">
                      <a:avLst/>
                    </a:prstGeom>
                    <a:noFill/>
                    <a:ln>
                      <a:noFill/>
                    </a:ln>
                  </pic:spPr>
                </pic:pic>
              </a:graphicData>
            </a:graphic>
          </wp:inline>
        </w:drawing>
      </w:r>
    </w:p>
    <w:p w:rsidR="00AE3E37" w:rsidRDefault="00AE3E37">
      <w:pPr>
        <w:pStyle w:val="BodyText"/>
        <w:spacing w:before="2"/>
        <w:rPr>
          <w:rFonts w:ascii="Arial"/>
          <w:b/>
          <w:sz w:val="16"/>
        </w:rPr>
      </w:pPr>
    </w:p>
    <w:p w:rsidR="00AE3E37" w:rsidRPr="00951206" w:rsidRDefault="00951206" w:rsidP="00951206">
      <w:pPr>
        <w:spacing w:line="204" w:lineRule="exact"/>
        <w:rPr>
          <w:rFonts w:ascii="Arial"/>
          <w:b/>
          <w:sz w:val="20"/>
        </w:rPr>
      </w:pPr>
      <w:r>
        <w:rPr>
          <w:rFonts w:ascii="Arial"/>
          <w:b/>
          <w:color w:val="BF5A14"/>
          <w:sz w:val="20"/>
        </w:rPr>
        <w:br/>
        <w:t xml:space="preserve">Recent Publications </w:t>
      </w:r>
    </w:p>
    <w:p w:rsidR="00951206" w:rsidRDefault="00951206" w:rsidP="00951206">
      <w:pPr>
        <w:pStyle w:val="ListParagraph"/>
        <w:numPr>
          <w:ilvl w:val="0"/>
          <w:numId w:val="4"/>
        </w:numPr>
      </w:pPr>
      <w:r w:rsidRPr="00951206">
        <w:t xml:space="preserve">Alkhaldy, Areej A., Omar A. Alhumaidan, Sarah M. Alkhunein, Majid M. </w:t>
      </w:r>
      <w:proofErr w:type="spellStart"/>
      <w:r w:rsidRPr="00951206">
        <w:t>Alkhalaf</w:t>
      </w:r>
      <w:proofErr w:type="spellEnd"/>
      <w:r w:rsidRPr="00951206">
        <w:t xml:space="preserve">, </w:t>
      </w:r>
      <w:proofErr w:type="spellStart"/>
      <w:r w:rsidRPr="00951206">
        <w:t>Khlood</w:t>
      </w:r>
      <w:proofErr w:type="spellEnd"/>
      <w:r w:rsidRPr="00951206">
        <w:t xml:space="preserve"> A. Bookari, and Jamila M. </w:t>
      </w:r>
      <w:proofErr w:type="spellStart"/>
      <w:r w:rsidRPr="00951206">
        <w:t>Arrish</w:t>
      </w:r>
      <w:proofErr w:type="spellEnd"/>
      <w:r w:rsidRPr="00951206">
        <w:t>. 2023. "The Impact of the COVID-19 Pandemic on Public Interest in the Energy Labelling on Restaurant Menus" </w:t>
      </w:r>
      <w:r w:rsidRPr="00951206">
        <w:rPr>
          <w:i/>
          <w:iCs/>
        </w:rPr>
        <w:t>Nutrients</w:t>
      </w:r>
      <w:r w:rsidRPr="00951206">
        <w:t xml:space="preserve"> 15, no. 2: 466. </w:t>
      </w:r>
      <w:hyperlink r:id="rId10" w:history="1">
        <w:r w:rsidRPr="00C25B40">
          <w:rPr>
            <w:rStyle w:val="Hyperlink"/>
          </w:rPr>
          <w:t>https://doi.org/10.3390/nu15020466</w:t>
        </w:r>
      </w:hyperlink>
    </w:p>
    <w:p w:rsidR="00951206" w:rsidRPr="00951206" w:rsidRDefault="008756E6" w:rsidP="00951206">
      <w:pPr>
        <w:pStyle w:val="ListParagraph"/>
        <w:numPr>
          <w:ilvl w:val="0"/>
          <w:numId w:val="4"/>
        </w:numPr>
      </w:pPr>
      <w:r w:rsidRPr="00951206">
        <w:t xml:space="preserve"> </w:t>
      </w:r>
      <w:proofErr w:type="spellStart"/>
      <w:r w:rsidR="00951206">
        <w:rPr>
          <w:rFonts w:ascii="Segoe UI" w:hAnsi="Segoe UI" w:cs="Segoe UI"/>
          <w:color w:val="212121"/>
          <w:shd w:val="clear" w:color="auto" w:fill="FFFFFF"/>
        </w:rPr>
        <w:t>Tayyem</w:t>
      </w:r>
      <w:proofErr w:type="spellEnd"/>
      <w:r w:rsidR="00951206">
        <w:rPr>
          <w:rFonts w:ascii="Segoe UI" w:hAnsi="Segoe UI" w:cs="Segoe UI"/>
          <w:color w:val="212121"/>
          <w:shd w:val="clear" w:color="auto" w:fill="FFFFFF"/>
        </w:rPr>
        <w:t xml:space="preserve">, </w:t>
      </w:r>
      <w:proofErr w:type="spellStart"/>
      <w:r w:rsidR="00951206">
        <w:rPr>
          <w:rFonts w:ascii="Segoe UI" w:hAnsi="Segoe UI" w:cs="Segoe UI"/>
          <w:color w:val="212121"/>
          <w:shd w:val="clear" w:color="auto" w:fill="FFFFFF"/>
        </w:rPr>
        <w:t>Reema</w:t>
      </w:r>
      <w:proofErr w:type="spellEnd"/>
      <w:r w:rsidR="00951206">
        <w:rPr>
          <w:rFonts w:ascii="Segoe UI" w:hAnsi="Segoe UI" w:cs="Segoe UI"/>
          <w:color w:val="212121"/>
          <w:shd w:val="clear" w:color="auto" w:fill="FFFFFF"/>
        </w:rPr>
        <w:t xml:space="preserve"> et al. “Sex disparities in food consumption patterns, dietary diversity and determinants of self-reported body weight changes before and amid the COVID-19 pandemic in 10 Arab countries.” </w:t>
      </w:r>
      <w:r w:rsidR="00951206">
        <w:rPr>
          <w:rFonts w:ascii="Segoe UI" w:hAnsi="Segoe UI" w:cs="Segoe UI"/>
          <w:i/>
          <w:iCs/>
          <w:color w:val="212121"/>
          <w:shd w:val="clear" w:color="auto" w:fill="FFFFFF"/>
        </w:rPr>
        <w:t>Frontiers in public health</w:t>
      </w:r>
      <w:r w:rsidR="00951206">
        <w:rPr>
          <w:rFonts w:ascii="Segoe UI" w:hAnsi="Segoe UI" w:cs="Segoe UI"/>
          <w:color w:val="212121"/>
          <w:shd w:val="clear" w:color="auto" w:fill="FFFFFF"/>
        </w:rPr>
        <w:t xml:space="preserve"> vol. 10 1029219. 28 Oct. 2022, doi:10.3389/fpubh.2022.1029219  </w:t>
      </w:r>
    </w:p>
    <w:p w:rsidR="00951206" w:rsidRPr="00951206" w:rsidRDefault="00951206" w:rsidP="00951206">
      <w:pPr>
        <w:pStyle w:val="ListParagraph"/>
        <w:numPr>
          <w:ilvl w:val="0"/>
          <w:numId w:val="4"/>
        </w:numPr>
        <w:sectPr w:rsidR="00951206" w:rsidRPr="00951206" w:rsidSect="008E5477">
          <w:type w:val="continuous"/>
          <w:pgSz w:w="11910" w:h="16840"/>
          <w:pgMar w:top="995" w:right="600" w:bottom="840" w:left="620" w:header="720" w:footer="720" w:gutter="0"/>
          <w:cols w:num="2" w:space="720" w:equalWidth="0">
            <w:col w:w="5214" w:space="138"/>
            <w:col w:w="5338"/>
          </w:cols>
        </w:sectPr>
      </w:pPr>
      <w:proofErr w:type="spellStart"/>
      <w:r w:rsidRPr="00951206">
        <w:t>Alkhalaf</w:t>
      </w:r>
      <w:proofErr w:type="spellEnd"/>
      <w:r w:rsidRPr="00951206">
        <w:t xml:space="preserve"> M </w:t>
      </w:r>
      <w:proofErr w:type="spellStart"/>
      <w:r w:rsidRPr="00951206">
        <w:t>M</w:t>
      </w:r>
      <w:proofErr w:type="spellEnd"/>
      <w:r w:rsidRPr="00951206">
        <w:t xml:space="preserve">, </w:t>
      </w:r>
      <w:proofErr w:type="spellStart"/>
      <w:r w:rsidRPr="00951206">
        <w:t>Bookari</w:t>
      </w:r>
      <w:proofErr w:type="spellEnd"/>
      <w:r w:rsidRPr="00951206">
        <w:t xml:space="preserve"> K A, </w:t>
      </w:r>
      <w:proofErr w:type="spellStart"/>
      <w:r w:rsidRPr="00951206">
        <w:t>Arrish</w:t>
      </w:r>
      <w:proofErr w:type="spellEnd"/>
      <w:r w:rsidRPr="00951206">
        <w:t xml:space="preserve"> J, et al. (August 11, 2022) </w:t>
      </w:r>
      <w:proofErr w:type="gramStart"/>
      <w:r w:rsidRPr="00951206">
        <w:t>The</w:t>
      </w:r>
      <w:proofErr w:type="gramEnd"/>
      <w:r w:rsidRPr="00951206">
        <w:t xml:space="preserve"> Effect of the COVID-19 Pandemic on Saudi Adults' Behavior Regarding Food Literacy and Food Consumption. </w:t>
      </w:r>
      <w:proofErr w:type="spellStart"/>
      <w:r w:rsidRPr="00951206">
        <w:t>Cureus</w:t>
      </w:r>
      <w:proofErr w:type="spellEnd"/>
      <w:r w:rsidRPr="00951206">
        <w:t xml:space="preserve"> 14(8): e27878. doi:10.7759/cureus.27878</w:t>
      </w:r>
      <w: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7DAC8F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091C0C">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8240"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BA6DCA3" id="Rounded Rectangle 2" o:spid="_x0000_s1026" style="position:absolute;margin-left:445.35pt;margin-top:4.45pt;width:79.7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091C0C">
        <w:rPr>
          <w:noProof/>
          <w:lang w:val="en-IN" w:eastAsia="en-IN"/>
        </w:rPr>
        <w:drawing>
          <wp:inline distT="0" distB="0" distL="0" distR="0" wp14:anchorId="60D244ED" wp14:editId="7DAB2B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153" cy="623168"/>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951206" w:rsidRDefault="00951206" w:rsidP="00951206">
      <w:pPr>
        <w:shd w:val="clear" w:color="auto" w:fill="FFFFFF"/>
        <w:spacing w:line="240" w:lineRule="atLeast"/>
        <w:textAlignment w:val="center"/>
        <w:rPr>
          <w:rFonts w:ascii="Arial"/>
          <w:sz w:val="14"/>
        </w:rPr>
      </w:pPr>
      <w:r w:rsidRPr="00951206">
        <w:rPr>
          <w:rFonts w:ascii="Arial"/>
          <w:sz w:val="14"/>
        </w:rPr>
        <w:t>Sarah Mohammed Alkhunein is a researcher at Saudi Food and Drug Authority since December 2019. She has been certified innovation professional, and certified trainer.</w:t>
      </w:r>
      <w:r>
        <w:rPr>
          <w:rFonts w:ascii="Arial"/>
          <w:sz w:val="14"/>
        </w:rPr>
        <w:br/>
      </w:r>
      <w:r w:rsidRPr="00951206">
        <w:rPr>
          <w:rFonts w:ascii="Arial"/>
          <w:sz w:val="14"/>
        </w:rPr>
        <w:t>She has worked in various positions including as projects manager, supervisor of trainees, representative of food sector in empowerment and engagement initiative, and coordinator of the Nutritional Awareness Scientific Team at the National Scientific Advisory Board. She was awarded the best employee Award in 2021.</w:t>
      </w:r>
      <w:r>
        <w:rPr>
          <w:rFonts w:ascii="Arial"/>
          <w:sz w:val="14"/>
        </w:rPr>
        <w:br/>
      </w:r>
      <w:r w:rsidRPr="00951206">
        <w:rPr>
          <w:rFonts w:ascii="Arial"/>
          <w:sz w:val="14"/>
        </w:rPr>
        <w:t>She holds a bachelor</w:t>
      </w:r>
      <w:r w:rsidRPr="00951206">
        <w:rPr>
          <w:rFonts w:ascii="Arial"/>
          <w:sz w:val="14"/>
        </w:rPr>
        <w:t>’</w:t>
      </w:r>
      <w:r w:rsidRPr="00951206">
        <w:rPr>
          <w:rFonts w:ascii="Arial"/>
          <w:sz w:val="14"/>
        </w:rPr>
        <w:t>s degree in Clinical Nutrition from King Saud University in Riyadh. She has also done her internship program at King Fahad Medical City</w:t>
      </w:r>
    </w:p>
    <w:p w:rsidR="00AE3E37" w:rsidRPr="003C1B7B" w:rsidRDefault="00A9710C" w:rsidP="003C1B7B">
      <w:pPr>
        <w:shd w:val="clear" w:color="auto" w:fill="FFFFFF"/>
        <w:spacing w:line="240" w:lineRule="atLeast"/>
        <w:jc w:val="center"/>
        <w:textAlignment w:val="center"/>
        <w:rPr>
          <w:rFonts w:ascii="Roboto" w:eastAsia="Times New Roman" w:hAnsi="Roboto" w:cs="Times New Roman"/>
          <w:color w:val="444746"/>
          <w:spacing w:val="2"/>
          <w:sz w:val="18"/>
          <w:szCs w:val="18"/>
        </w:rPr>
      </w:pPr>
      <w:r>
        <w:rPr>
          <w:rFonts w:ascii="Arial"/>
          <w:sz w:val="14"/>
        </w:rPr>
        <w:t xml:space="preserve">Email: </w:t>
      </w:r>
      <w:hyperlink r:id="rId12" w:history="1">
        <w:r w:rsidR="00091C0C" w:rsidRPr="00C25B40">
          <w:rPr>
            <w:rStyle w:val="Hyperlink"/>
            <w:rFonts w:ascii="Roboto" w:eastAsia="Times New Roman" w:hAnsi="Roboto" w:cs="Times New Roman"/>
            <w:spacing w:val="2"/>
            <w:sz w:val="18"/>
            <w:szCs w:val="18"/>
          </w:rPr>
          <w:t>salkhunein@gmail.com</w:t>
        </w:r>
      </w:hyperlink>
      <w:r w:rsidR="00292ED9">
        <w:rPr>
          <w:noProof/>
          <w:lang w:val="en-IN" w:eastAsia="en-IN"/>
        </w:rPr>
        <mc:AlternateContent>
          <mc:Choice Requires="wps">
            <w:drawing>
              <wp:anchor distT="0" distB="0" distL="0" distR="0" simplePos="0" relativeHeight="25165619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60A165DC"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951206">
      <w:pPr>
        <w:spacing w:before="39"/>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091C0C">
        <w:rPr>
          <w:sz w:val="20"/>
          <w:szCs w:val="20"/>
          <w:lang w:val="en-NZ"/>
        </w:rPr>
        <w:t xml:space="preserve">Sarah Mohammed Alkhunein </w:t>
      </w:r>
      <w:r w:rsidRPr="00F35A62">
        <w:rPr>
          <w:sz w:val="20"/>
          <w:szCs w:val="20"/>
          <w:lang w:val="en-NZ"/>
        </w:rPr>
        <w:br/>
        <w:t>Contact number:</w:t>
      </w:r>
      <w:r w:rsidR="00091C0C">
        <w:rPr>
          <w:sz w:val="20"/>
          <w:szCs w:val="20"/>
          <w:lang w:val="en-NZ"/>
        </w:rPr>
        <w:t xml:space="preserve"> +996 562 777 076</w:t>
      </w:r>
      <w:r w:rsidRPr="00F35A62">
        <w:rPr>
          <w:sz w:val="20"/>
          <w:szCs w:val="20"/>
          <w:lang w:val="en-NZ"/>
        </w:rPr>
        <w:br/>
        <w:t>Twitter account:</w:t>
      </w:r>
      <w:r w:rsidR="00091C0C">
        <w:rPr>
          <w:sz w:val="20"/>
          <w:szCs w:val="20"/>
          <w:lang w:val="en-NZ"/>
        </w:rPr>
        <w:t xml:space="preserve"> N/A</w:t>
      </w:r>
      <w:r w:rsidRPr="00F35A62">
        <w:rPr>
          <w:sz w:val="20"/>
          <w:szCs w:val="20"/>
          <w:lang w:val="en-NZ"/>
        </w:rPr>
        <w:br/>
        <w:t>Linked In account:</w:t>
      </w:r>
      <w:r w:rsidR="00091C0C">
        <w:rPr>
          <w:sz w:val="20"/>
          <w:szCs w:val="20"/>
          <w:lang w:val="en-NZ"/>
        </w:rPr>
        <w:t xml:space="preserve"> </w:t>
      </w:r>
      <w:hyperlink r:id="rId13" w:history="1">
        <w:r w:rsidR="00091C0C">
          <w:rPr>
            <w:rStyle w:val="Hyperlink"/>
          </w:rPr>
          <w:t>Sarah Alkhunein | LinkedIn</w:t>
        </w:r>
      </w:hyperlink>
      <w:r w:rsidR="00091C0C">
        <w:t xml:space="preserve"> </w:t>
      </w:r>
    </w:p>
    <w:p w:rsidR="00EA7D51" w:rsidRPr="00951206" w:rsidRDefault="00EA7D51" w:rsidP="00091C0C">
      <w:pPr>
        <w:autoSpaceDE w:val="0"/>
        <w:autoSpaceDN w:val="0"/>
        <w:adjustRightInd w:val="0"/>
        <w:rPr>
          <w:rFonts w:cstheme="minorBidi"/>
          <w:sz w:val="20"/>
          <w:szCs w:val="20"/>
          <w:rtl/>
          <w:lang w:val="en-NZ"/>
        </w:rPr>
        <w:sectPr w:rsidR="00EA7D51" w:rsidRPr="00951206"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 xml:space="preserve">Category: (Oral presentation/ </w:t>
      </w:r>
      <w:r w:rsidR="00951206">
        <w:rPr>
          <w:sz w:val="20"/>
          <w:szCs w:val="20"/>
          <w:highlight w:val="yellow"/>
          <w:lang w:val="en-NZ"/>
        </w:rPr>
        <w:t>Poster presentation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1B3" w:rsidRDefault="008001B3">
      <w:r>
        <w:separator/>
      </w:r>
    </w:p>
  </w:endnote>
  <w:endnote w:type="continuationSeparator" w:id="0">
    <w:p w:rsidR="008001B3" w:rsidRDefault="00800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Robot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437E56F9"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1B3" w:rsidRDefault="008001B3">
      <w:r>
        <w:separator/>
      </w:r>
    </w:p>
  </w:footnote>
  <w:footnote w:type="continuationSeparator" w:id="0">
    <w:p w:rsidR="008001B3" w:rsidRDefault="008001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A4932"/>
    <w:multiLevelType w:val="hybridMultilevel"/>
    <w:tmpl w:val="9EE66648"/>
    <w:lvl w:ilvl="0" w:tplc="5A32A2B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91C0C"/>
    <w:rsid w:val="000B4CAA"/>
    <w:rsid w:val="000E2911"/>
    <w:rsid w:val="001263DF"/>
    <w:rsid w:val="00292ED9"/>
    <w:rsid w:val="00351D9B"/>
    <w:rsid w:val="003623BD"/>
    <w:rsid w:val="00380299"/>
    <w:rsid w:val="003C1B7B"/>
    <w:rsid w:val="00404E5B"/>
    <w:rsid w:val="00414F7B"/>
    <w:rsid w:val="004355DC"/>
    <w:rsid w:val="004749B4"/>
    <w:rsid w:val="00475D20"/>
    <w:rsid w:val="00494130"/>
    <w:rsid w:val="004F3523"/>
    <w:rsid w:val="00590D60"/>
    <w:rsid w:val="005973B9"/>
    <w:rsid w:val="005B3A56"/>
    <w:rsid w:val="005C26F1"/>
    <w:rsid w:val="006060CE"/>
    <w:rsid w:val="0061505C"/>
    <w:rsid w:val="0063497F"/>
    <w:rsid w:val="00714354"/>
    <w:rsid w:val="008001B3"/>
    <w:rsid w:val="00873DF0"/>
    <w:rsid w:val="008756E6"/>
    <w:rsid w:val="00897EC5"/>
    <w:rsid w:val="008A0763"/>
    <w:rsid w:val="008E5477"/>
    <w:rsid w:val="00951206"/>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3authornames">
    <w:name w:val="MDPI_1.3_authornames"/>
    <w:next w:val="Normal"/>
    <w:qFormat/>
    <w:rsid w:val="00091C0C"/>
    <w:pPr>
      <w:widowControl/>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091C0C"/>
    <w:pPr>
      <w:widowControl/>
      <w:adjustRightInd w:val="0"/>
      <w:snapToGrid w:val="0"/>
      <w:spacing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6affiliation">
    <w:name w:val="MDPI_1.6_affiliation"/>
    <w:qFormat/>
    <w:rsid w:val="00091C0C"/>
    <w:pPr>
      <w:widowControl/>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61Citation">
    <w:name w:val="MDPI_6.1_Citation"/>
    <w:qFormat/>
    <w:rsid w:val="00091C0C"/>
    <w:pPr>
      <w:widowControl/>
      <w:adjustRightInd w:val="0"/>
      <w:snapToGrid w:val="0"/>
      <w:spacing w:line="240" w:lineRule="atLeast"/>
      <w:ind w:right="113"/>
    </w:pPr>
    <w:rPr>
      <w:rFonts w:ascii="Palatino Linotype" w:eastAsia="SimSun" w:hAnsi="Palatino Linotype" w:cs="Cordia New"/>
      <w:sz w:val="14"/>
      <w:lang w:eastAsia="zh-CN"/>
    </w:rPr>
  </w:style>
  <w:style w:type="paragraph" w:customStyle="1" w:styleId="MDPI63Notes">
    <w:name w:val="MDPI_6.3_Notes"/>
    <w:qFormat/>
    <w:rsid w:val="00091C0C"/>
    <w:pPr>
      <w:widowControl/>
      <w:adjustRightInd w:val="0"/>
      <w:snapToGrid w:val="0"/>
      <w:spacing w:after="120" w:line="240" w:lineRule="atLeast"/>
      <w:ind w:right="113"/>
    </w:pPr>
    <w:rPr>
      <w:rFonts w:ascii="Palatino Linotype" w:eastAsia="SimSun" w:hAnsi="Palatino Linotype" w:cs="Times New Roman"/>
      <w:snapToGrid w:val="0"/>
      <w:color w:val="000000"/>
      <w:sz w:val="14"/>
      <w:szCs w:val="20"/>
      <w:lang w:bidi="en-US"/>
    </w:rPr>
  </w:style>
  <w:style w:type="paragraph" w:customStyle="1" w:styleId="MDPI15academiceditor">
    <w:name w:val="MDPI_1.5_academic_editor"/>
    <w:qFormat/>
    <w:rsid w:val="00091C0C"/>
    <w:pPr>
      <w:widowControl/>
      <w:adjustRightInd w:val="0"/>
      <w:snapToGrid w:val="0"/>
      <w:spacing w:before="120" w:line="240" w:lineRule="atLeast"/>
      <w:ind w:right="113"/>
    </w:pPr>
    <w:rPr>
      <w:rFonts w:ascii="Palatino Linotype" w:eastAsia="Times New Roman" w:hAnsi="Palatino Linotype" w:cs="Times New Roman"/>
      <w:color w:val="000000"/>
      <w:sz w:val="14"/>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3authornames">
    <w:name w:val="MDPI_1.3_authornames"/>
    <w:next w:val="Normal"/>
    <w:qFormat/>
    <w:rsid w:val="00091C0C"/>
    <w:pPr>
      <w:widowControl/>
      <w:adjustRightInd w:val="0"/>
      <w:snapToGrid w:val="0"/>
      <w:spacing w:after="360" w:line="260" w:lineRule="atLeast"/>
    </w:pPr>
    <w:rPr>
      <w:rFonts w:ascii="Palatino Linotype" w:eastAsia="Times New Roman" w:hAnsi="Palatino Linotype" w:cs="Times New Roman"/>
      <w:b/>
      <w:color w:val="000000"/>
      <w:sz w:val="20"/>
      <w:lang w:eastAsia="de-DE" w:bidi="en-US"/>
    </w:rPr>
  </w:style>
  <w:style w:type="paragraph" w:customStyle="1" w:styleId="MDPI14history">
    <w:name w:val="MDPI_1.4_history"/>
    <w:basedOn w:val="Normal"/>
    <w:next w:val="Normal"/>
    <w:qFormat/>
    <w:rsid w:val="00091C0C"/>
    <w:pPr>
      <w:widowControl/>
      <w:adjustRightInd w:val="0"/>
      <w:snapToGrid w:val="0"/>
      <w:spacing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6affiliation">
    <w:name w:val="MDPI_1.6_affiliation"/>
    <w:qFormat/>
    <w:rsid w:val="00091C0C"/>
    <w:pPr>
      <w:widowControl/>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paragraph" w:customStyle="1" w:styleId="MDPI61Citation">
    <w:name w:val="MDPI_6.1_Citation"/>
    <w:qFormat/>
    <w:rsid w:val="00091C0C"/>
    <w:pPr>
      <w:widowControl/>
      <w:adjustRightInd w:val="0"/>
      <w:snapToGrid w:val="0"/>
      <w:spacing w:line="240" w:lineRule="atLeast"/>
      <w:ind w:right="113"/>
    </w:pPr>
    <w:rPr>
      <w:rFonts w:ascii="Palatino Linotype" w:eastAsia="SimSun" w:hAnsi="Palatino Linotype" w:cs="Cordia New"/>
      <w:sz w:val="14"/>
      <w:lang w:eastAsia="zh-CN"/>
    </w:rPr>
  </w:style>
  <w:style w:type="paragraph" w:customStyle="1" w:styleId="MDPI63Notes">
    <w:name w:val="MDPI_6.3_Notes"/>
    <w:qFormat/>
    <w:rsid w:val="00091C0C"/>
    <w:pPr>
      <w:widowControl/>
      <w:adjustRightInd w:val="0"/>
      <w:snapToGrid w:val="0"/>
      <w:spacing w:after="120" w:line="240" w:lineRule="atLeast"/>
      <w:ind w:right="113"/>
    </w:pPr>
    <w:rPr>
      <w:rFonts w:ascii="Palatino Linotype" w:eastAsia="SimSun" w:hAnsi="Palatino Linotype" w:cs="Times New Roman"/>
      <w:snapToGrid w:val="0"/>
      <w:color w:val="000000"/>
      <w:sz w:val="14"/>
      <w:szCs w:val="20"/>
      <w:lang w:bidi="en-US"/>
    </w:rPr>
  </w:style>
  <w:style w:type="paragraph" w:customStyle="1" w:styleId="MDPI15academiceditor">
    <w:name w:val="MDPI_1.5_academic_editor"/>
    <w:qFormat/>
    <w:rsid w:val="00091C0C"/>
    <w:pPr>
      <w:widowControl/>
      <w:adjustRightInd w:val="0"/>
      <w:snapToGrid w:val="0"/>
      <w:spacing w:before="120" w:line="240" w:lineRule="atLeast"/>
      <w:ind w:right="113"/>
    </w:pPr>
    <w:rPr>
      <w:rFonts w:ascii="Palatino Linotype" w:eastAsia="Times New Roman" w:hAnsi="Palatino Linotype" w:cs="Times New Roman"/>
      <w:color w:val="000000"/>
      <w:sz w:val="14"/>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632047">
      <w:bodyDiv w:val="1"/>
      <w:marLeft w:val="0"/>
      <w:marRight w:val="0"/>
      <w:marTop w:val="0"/>
      <w:marBottom w:val="0"/>
      <w:divBdr>
        <w:top w:val="none" w:sz="0" w:space="0" w:color="auto"/>
        <w:left w:val="none" w:sz="0" w:space="0" w:color="auto"/>
        <w:bottom w:val="none" w:sz="0" w:space="0" w:color="auto"/>
        <w:right w:val="none" w:sz="0" w:space="0" w:color="auto"/>
      </w:divBdr>
      <w:divsChild>
        <w:div w:id="986934694">
          <w:marLeft w:val="0"/>
          <w:marRight w:val="0"/>
          <w:marTop w:val="0"/>
          <w:marBottom w:val="15"/>
          <w:divBdr>
            <w:top w:val="none" w:sz="0" w:space="0" w:color="auto"/>
            <w:left w:val="none" w:sz="0" w:space="0" w:color="auto"/>
            <w:bottom w:val="none" w:sz="0" w:space="0" w:color="auto"/>
            <w:right w:val="none" w:sz="0" w:space="0" w:color="auto"/>
          </w:divBdr>
          <w:divsChild>
            <w:div w:id="1597597855">
              <w:marLeft w:val="0"/>
              <w:marRight w:val="210"/>
              <w:marTop w:val="195"/>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1134791">
      <w:bodyDiv w:val="1"/>
      <w:marLeft w:val="0"/>
      <w:marRight w:val="0"/>
      <w:marTop w:val="0"/>
      <w:marBottom w:val="0"/>
      <w:divBdr>
        <w:top w:val="none" w:sz="0" w:space="0" w:color="auto"/>
        <w:left w:val="none" w:sz="0" w:space="0" w:color="auto"/>
        <w:bottom w:val="none" w:sz="0" w:space="0" w:color="auto"/>
        <w:right w:val="none" w:sz="0" w:space="0" w:color="auto"/>
      </w:divBdr>
      <w:divsChild>
        <w:div w:id="144274256">
          <w:marLeft w:val="0"/>
          <w:marRight w:val="0"/>
          <w:marTop w:val="0"/>
          <w:marBottom w:val="0"/>
          <w:divBdr>
            <w:top w:val="none" w:sz="0" w:space="0" w:color="auto"/>
            <w:left w:val="none" w:sz="0" w:space="0" w:color="auto"/>
            <w:bottom w:val="none" w:sz="0" w:space="0" w:color="auto"/>
            <w:right w:val="none" w:sz="0" w:space="0" w:color="auto"/>
          </w:divBdr>
          <w:divsChild>
            <w:div w:id="1667170492">
              <w:marLeft w:val="0"/>
              <w:marRight w:val="0"/>
              <w:marTop w:val="0"/>
              <w:marBottom w:val="0"/>
              <w:divBdr>
                <w:top w:val="none" w:sz="0" w:space="0" w:color="auto"/>
                <w:left w:val="none" w:sz="0" w:space="0" w:color="auto"/>
                <w:bottom w:val="none" w:sz="0" w:space="0" w:color="auto"/>
                <w:right w:val="none" w:sz="0" w:space="0" w:color="auto"/>
              </w:divBdr>
            </w:div>
            <w:div w:id="1144003378">
              <w:marLeft w:val="0"/>
              <w:marRight w:val="0"/>
              <w:marTop w:val="0"/>
              <w:marBottom w:val="0"/>
              <w:divBdr>
                <w:top w:val="none" w:sz="0" w:space="0" w:color="auto"/>
                <w:left w:val="none" w:sz="0" w:space="0" w:color="auto"/>
                <w:bottom w:val="none" w:sz="0" w:space="0" w:color="auto"/>
                <w:right w:val="none" w:sz="0" w:space="0" w:color="auto"/>
              </w:divBdr>
            </w:div>
            <w:div w:id="1421176810">
              <w:marLeft w:val="0"/>
              <w:marRight w:val="0"/>
              <w:marTop w:val="0"/>
              <w:marBottom w:val="0"/>
              <w:divBdr>
                <w:top w:val="none" w:sz="0" w:space="0" w:color="auto"/>
                <w:left w:val="none" w:sz="0" w:space="0" w:color="auto"/>
                <w:bottom w:val="none" w:sz="0" w:space="0" w:color="auto"/>
                <w:right w:val="none" w:sz="0" w:space="0" w:color="auto"/>
              </w:divBdr>
            </w:div>
            <w:div w:id="240986352">
              <w:marLeft w:val="0"/>
              <w:marRight w:val="0"/>
              <w:marTop w:val="0"/>
              <w:marBottom w:val="0"/>
              <w:divBdr>
                <w:top w:val="none" w:sz="0" w:space="0" w:color="auto"/>
                <w:left w:val="none" w:sz="0" w:space="0" w:color="auto"/>
                <w:bottom w:val="none" w:sz="0" w:space="0" w:color="auto"/>
                <w:right w:val="none" w:sz="0" w:space="0" w:color="auto"/>
              </w:divBdr>
            </w:div>
            <w:div w:id="391469673">
              <w:marLeft w:val="0"/>
              <w:marRight w:val="0"/>
              <w:marTop w:val="0"/>
              <w:marBottom w:val="0"/>
              <w:divBdr>
                <w:top w:val="none" w:sz="0" w:space="0" w:color="auto"/>
                <w:left w:val="none" w:sz="0" w:space="0" w:color="auto"/>
                <w:bottom w:val="none" w:sz="0" w:space="0" w:color="auto"/>
                <w:right w:val="none" w:sz="0" w:space="0" w:color="auto"/>
              </w:divBdr>
            </w:div>
            <w:div w:id="541748318">
              <w:marLeft w:val="0"/>
              <w:marRight w:val="0"/>
              <w:marTop w:val="0"/>
              <w:marBottom w:val="0"/>
              <w:divBdr>
                <w:top w:val="none" w:sz="0" w:space="0" w:color="auto"/>
                <w:left w:val="none" w:sz="0" w:space="0" w:color="auto"/>
                <w:bottom w:val="none" w:sz="0" w:space="0" w:color="auto"/>
                <w:right w:val="none" w:sz="0" w:space="0" w:color="auto"/>
              </w:divBdr>
            </w:div>
          </w:divsChild>
        </w:div>
        <w:div w:id="784347490">
          <w:marLeft w:val="0"/>
          <w:marRight w:val="0"/>
          <w:marTop w:val="75"/>
          <w:marBottom w:val="225"/>
          <w:divBdr>
            <w:top w:val="none" w:sz="0" w:space="0" w:color="auto"/>
            <w:left w:val="none" w:sz="0" w:space="0" w:color="auto"/>
            <w:bottom w:val="none" w:sz="0" w:space="0" w:color="auto"/>
            <w:right w:val="none" w:sz="0" w:space="0" w:color="auto"/>
          </w:divBdr>
          <w:divsChild>
            <w:div w:id="1834490369">
              <w:marLeft w:val="0"/>
              <w:marRight w:val="0"/>
              <w:marTop w:val="0"/>
              <w:marBottom w:val="0"/>
              <w:divBdr>
                <w:top w:val="none" w:sz="0" w:space="0" w:color="auto"/>
                <w:left w:val="none" w:sz="0" w:space="0" w:color="auto"/>
                <w:bottom w:val="none" w:sz="0" w:space="0" w:color="auto"/>
                <w:right w:val="none" w:sz="0" w:space="0" w:color="auto"/>
              </w:divBdr>
              <w:divsChild>
                <w:div w:id="1956643447">
                  <w:marLeft w:val="0"/>
                  <w:marRight w:val="0"/>
                  <w:marTop w:val="0"/>
                  <w:marBottom w:val="0"/>
                  <w:divBdr>
                    <w:top w:val="none" w:sz="0" w:space="0" w:color="auto"/>
                    <w:left w:val="none" w:sz="0" w:space="0" w:color="auto"/>
                    <w:bottom w:val="none" w:sz="0" w:space="0" w:color="auto"/>
                    <w:right w:val="none" w:sz="0" w:space="0" w:color="auto"/>
                  </w:divBdr>
                  <w:divsChild>
                    <w:div w:id="1908882713">
                      <w:marLeft w:val="0"/>
                      <w:marRight w:val="0"/>
                      <w:marTop w:val="0"/>
                      <w:marBottom w:val="0"/>
                      <w:divBdr>
                        <w:top w:val="none" w:sz="0" w:space="0" w:color="auto"/>
                        <w:left w:val="none" w:sz="0" w:space="0" w:color="auto"/>
                        <w:bottom w:val="none" w:sz="0" w:space="0" w:color="auto"/>
                        <w:right w:val="none" w:sz="0" w:space="0" w:color="auto"/>
                      </w:divBdr>
                    </w:div>
                    <w:div w:id="328948865">
                      <w:marLeft w:val="195"/>
                      <w:marRight w:val="0"/>
                      <w:marTop w:val="0"/>
                      <w:marBottom w:val="0"/>
                      <w:divBdr>
                        <w:top w:val="none" w:sz="0" w:space="0" w:color="auto"/>
                        <w:left w:val="none" w:sz="0" w:space="0" w:color="auto"/>
                        <w:bottom w:val="none" w:sz="0" w:space="0" w:color="auto"/>
                        <w:right w:val="none" w:sz="0" w:space="0" w:color="auto"/>
                      </w:divBdr>
                    </w:div>
                  </w:divsChild>
                </w:div>
                <w:div w:id="630289514">
                  <w:marLeft w:val="0"/>
                  <w:marRight w:val="0"/>
                  <w:marTop w:val="0"/>
                  <w:marBottom w:val="0"/>
                  <w:divBdr>
                    <w:top w:val="none" w:sz="0" w:space="0" w:color="auto"/>
                    <w:left w:val="none" w:sz="0" w:space="0" w:color="auto"/>
                    <w:bottom w:val="none" w:sz="0" w:space="0" w:color="auto"/>
                    <w:right w:val="none" w:sz="0" w:space="0" w:color="auto"/>
                  </w:divBdr>
                  <w:divsChild>
                    <w:div w:id="335544391">
                      <w:marLeft w:val="0"/>
                      <w:marRight w:val="0"/>
                      <w:marTop w:val="0"/>
                      <w:marBottom w:val="0"/>
                      <w:divBdr>
                        <w:top w:val="none" w:sz="0" w:space="0" w:color="auto"/>
                        <w:left w:val="none" w:sz="0" w:space="0" w:color="auto"/>
                        <w:bottom w:val="none" w:sz="0" w:space="0" w:color="auto"/>
                        <w:right w:val="none" w:sz="0" w:space="0" w:color="auto"/>
                      </w:divBdr>
                    </w:div>
                    <w:div w:id="858202629">
                      <w:marLeft w:val="195"/>
                      <w:marRight w:val="0"/>
                      <w:marTop w:val="0"/>
                      <w:marBottom w:val="0"/>
                      <w:divBdr>
                        <w:top w:val="none" w:sz="0" w:space="0" w:color="auto"/>
                        <w:left w:val="none" w:sz="0" w:space="0" w:color="auto"/>
                        <w:bottom w:val="none" w:sz="0" w:space="0" w:color="auto"/>
                        <w:right w:val="none" w:sz="0" w:space="0" w:color="auto"/>
                      </w:divBdr>
                    </w:div>
                  </w:divsChild>
                </w:div>
                <w:div w:id="2133744773">
                  <w:marLeft w:val="0"/>
                  <w:marRight w:val="0"/>
                  <w:marTop w:val="0"/>
                  <w:marBottom w:val="0"/>
                  <w:divBdr>
                    <w:top w:val="none" w:sz="0" w:space="0" w:color="auto"/>
                    <w:left w:val="none" w:sz="0" w:space="0" w:color="auto"/>
                    <w:bottom w:val="none" w:sz="0" w:space="0" w:color="auto"/>
                    <w:right w:val="none" w:sz="0" w:space="0" w:color="auto"/>
                  </w:divBdr>
                  <w:divsChild>
                    <w:div w:id="1146043178">
                      <w:marLeft w:val="0"/>
                      <w:marRight w:val="0"/>
                      <w:marTop w:val="0"/>
                      <w:marBottom w:val="0"/>
                      <w:divBdr>
                        <w:top w:val="none" w:sz="0" w:space="0" w:color="auto"/>
                        <w:left w:val="none" w:sz="0" w:space="0" w:color="auto"/>
                        <w:bottom w:val="none" w:sz="0" w:space="0" w:color="auto"/>
                        <w:right w:val="none" w:sz="0" w:space="0" w:color="auto"/>
                      </w:divBdr>
                    </w:div>
                    <w:div w:id="1154565468">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86952">
      <w:bodyDiv w:val="1"/>
      <w:marLeft w:val="0"/>
      <w:marRight w:val="0"/>
      <w:marTop w:val="0"/>
      <w:marBottom w:val="0"/>
      <w:divBdr>
        <w:top w:val="none" w:sz="0" w:space="0" w:color="auto"/>
        <w:left w:val="none" w:sz="0" w:space="0" w:color="auto"/>
        <w:bottom w:val="none" w:sz="0" w:space="0" w:color="auto"/>
        <w:right w:val="none" w:sz="0" w:space="0" w:color="auto"/>
      </w:divBdr>
    </w:div>
    <w:div w:id="902450724">
      <w:bodyDiv w:val="1"/>
      <w:marLeft w:val="0"/>
      <w:marRight w:val="0"/>
      <w:marTop w:val="0"/>
      <w:marBottom w:val="0"/>
      <w:divBdr>
        <w:top w:val="none" w:sz="0" w:space="0" w:color="auto"/>
        <w:left w:val="none" w:sz="0" w:space="0" w:color="auto"/>
        <w:bottom w:val="none" w:sz="0" w:space="0" w:color="auto"/>
        <w:right w:val="none" w:sz="0" w:space="0" w:color="auto"/>
      </w:divBdr>
      <w:divsChild>
        <w:div w:id="487983062">
          <w:marLeft w:val="0"/>
          <w:marRight w:val="0"/>
          <w:marTop w:val="0"/>
          <w:marBottom w:val="15"/>
          <w:divBdr>
            <w:top w:val="none" w:sz="0" w:space="0" w:color="auto"/>
            <w:left w:val="none" w:sz="0" w:space="0" w:color="auto"/>
            <w:bottom w:val="none" w:sz="0" w:space="0" w:color="auto"/>
            <w:right w:val="none" w:sz="0" w:space="0" w:color="auto"/>
          </w:divBdr>
          <w:divsChild>
            <w:div w:id="2123722287">
              <w:marLeft w:val="0"/>
              <w:marRight w:val="210"/>
              <w:marTop w:val="195"/>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4683048">
      <w:bodyDiv w:val="1"/>
      <w:marLeft w:val="0"/>
      <w:marRight w:val="0"/>
      <w:marTop w:val="0"/>
      <w:marBottom w:val="0"/>
      <w:divBdr>
        <w:top w:val="none" w:sz="0" w:space="0" w:color="auto"/>
        <w:left w:val="none" w:sz="0" w:space="0" w:color="auto"/>
        <w:bottom w:val="none" w:sz="0" w:space="0" w:color="auto"/>
        <w:right w:val="none" w:sz="0" w:space="0" w:color="auto"/>
      </w:divBdr>
      <w:divsChild>
        <w:div w:id="1542547553">
          <w:marLeft w:val="0"/>
          <w:marRight w:val="0"/>
          <w:marTop w:val="0"/>
          <w:marBottom w:val="15"/>
          <w:divBdr>
            <w:top w:val="none" w:sz="0" w:space="0" w:color="auto"/>
            <w:left w:val="none" w:sz="0" w:space="0" w:color="auto"/>
            <w:bottom w:val="none" w:sz="0" w:space="0" w:color="auto"/>
            <w:right w:val="none" w:sz="0" w:space="0" w:color="auto"/>
          </w:divBdr>
          <w:divsChild>
            <w:div w:id="982782429">
              <w:marLeft w:val="0"/>
              <w:marRight w:val="210"/>
              <w:marTop w:val="195"/>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inkedin.com/in/sarah-alkhunein-530a66167/"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alkhunei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3390/nu15020466"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Gereatrics</cp:lastModifiedBy>
  <cp:revision>2</cp:revision>
  <dcterms:created xsi:type="dcterms:W3CDTF">2023-07-22T05:46:00Z</dcterms:created>
  <dcterms:modified xsi:type="dcterms:W3CDTF">2023-07-22T05:46:00Z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