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D31F0" w14:textId="6249199D" w:rsidR="00AE3E37" w:rsidRDefault="009C5DFF" w:rsidP="000534A1">
      <w:pPr>
        <w:pStyle w:val="1"/>
        <w:spacing w:before="170"/>
        <w:ind w:left="0"/>
        <w:jc w:val="both"/>
      </w:pPr>
      <w:r>
        <w:rPr>
          <w:color w:val="337AB7"/>
        </w:rPr>
        <w:t xml:space="preserve">A Study on the Characteristics of Toluene Adsorption in </w:t>
      </w:r>
      <w:r w:rsidR="00573B53">
        <w:rPr>
          <w:color w:val="337AB7"/>
        </w:rPr>
        <w:t>Activated Biochar of Waste Wood Synthesis by Hydrothermal Carbonization</w:t>
      </w:r>
    </w:p>
    <w:p w14:paraId="653D31F1" w14:textId="57AAE46E" w:rsidR="005973B9" w:rsidRDefault="004C1D56" w:rsidP="005973B9">
      <w:pPr>
        <w:pStyle w:val="a3"/>
        <w:spacing w:before="73" w:line="198" w:lineRule="exact"/>
        <w:ind w:left="100" w:right="5987"/>
        <w:rPr>
          <w:rFonts w:ascii="Arial"/>
        </w:rPr>
      </w:pPr>
      <w:proofErr w:type="spellStart"/>
      <w:r>
        <w:rPr>
          <w:rFonts w:ascii="Arial"/>
        </w:rPr>
        <w:t>Jin</w:t>
      </w:r>
      <w:proofErr w:type="spellEnd"/>
      <w:r>
        <w:rPr>
          <w:rFonts w:ascii="Arial"/>
        </w:rPr>
        <w:t xml:space="preserve"> Man Chang</w:t>
      </w:r>
      <w:r w:rsidR="005973B9">
        <w:rPr>
          <w:rFonts w:ascii="Arial"/>
        </w:rPr>
        <w:t xml:space="preserve">, </w:t>
      </w:r>
      <w:r w:rsidR="00E07E94" w:rsidRPr="00E07E94">
        <w:rPr>
          <w:rFonts w:ascii="Arial"/>
        </w:rPr>
        <w:t>Ph.D. student, University of Seoul</w:t>
      </w:r>
      <w:r w:rsidR="00E07E94">
        <w:rPr>
          <w:rFonts w:ascii="Arial"/>
        </w:rPr>
        <w:t>,</w:t>
      </w:r>
      <w:r w:rsidR="005973B9">
        <w:rPr>
          <w:rFonts w:ascii="Arial"/>
        </w:rPr>
        <w:t xml:space="preserve"> </w:t>
      </w:r>
      <w:r w:rsidR="00DB7666">
        <w:rPr>
          <w:rFonts w:ascii="Arial"/>
        </w:rPr>
        <w:t>ROK</w:t>
      </w:r>
      <w:r w:rsidR="005973B9">
        <w:rPr>
          <w:rFonts w:ascii="Arial"/>
        </w:rPr>
        <w:t xml:space="preserve"> </w:t>
      </w:r>
      <w:r>
        <w:rPr>
          <w:rFonts w:ascii="Arial"/>
        </w:rPr>
        <w:t>Jai-Young Lee</w:t>
      </w:r>
      <w:r w:rsidR="005973B9">
        <w:rPr>
          <w:rFonts w:ascii="Arial"/>
        </w:rPr>
        <w:t xml:space="preserve">, </w:t>
      </w:r>
      <w:r>
        <w:rPr>
          <w:rFonts w:ascii="Arial"/>
        </w:rPr>
        <w:t>Professor</w:t>
      </w:r>
      <w:r w:rsidR="00DB7666" w:rsidRPr="00E07E94">
        <w:rPr>
          <w:rFonts w:ascii="Arial"/>
        </w:rPr>
        <w:t>, University of Seoul</w:t>
      </w:r>
      <w:r w:rsidR="00DB7666">
        <w:rPr>
          <w:rFonts w:ascii="Arial"/>
        </w:rPr>
        <w:t>, ROK</w:t>
      </w:r>
    </w:p>
    <w:p w14:paraId="653D31F2" w14:textId="77777777" w:rsidR="00AE3E37" w:rsidRDefault="00AE3E37">
      <w:pPr>
        <w:pStyle w:val="a3"/>
        <w:rPr>
          <w:rFonts w:ascii="Arial"/>
          <w:sz w:val="20"/>
        </w:rPr>
      </w:pPr>
    </w:p>
    <w:p w14:paraId="653D31F3"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53D31F4" w14:textId="406D9FF5" w:rsidR="00AE3E37" w:rsidRDefault="00A9710C">
      <w:pPr>
        <w:pStyle w:val="3"/>
        <w:spacing w:before="147"/>
        <w:jc w:val="both"/>
      </w:pPr>
      <w:r>
        <w:rPr>
          <w:color w:val="BF5A14"/>
        </w:rPr>
        <w:t>Abstract</w:t>
      </w:r>
    </w:p>
    <w:p w14:paraId="653D31F5" w14:textId="6E936C32" w:rsidR="00AE3E37" w:rsidRDefault="00C665F7" w:rsidP="00DD48E6">
      <w:pPr>
        <w:pStyle w:val="a3"/>
        <w:spacing w:before="90" w:line="280" w:lineRule="auto"/>
        <w:ind w:left="100"/>
        <w:jc w:val="both"/>
      </w:pPr>
      <w:r>
        <w:t>About 62% of the total emissions of volatile organic compounds in Korea are emitted from painting facilities. Automobile painting facilities emit few volatile organic compounds, but they are adjacent to residential areas and significantly impact the human body. The main component of volatile organic compounds in automobile painting facilities is toluene gas, which occupies a high concentration and specific gravity, which harms the human body. Therefore, this study examines the adsorption characteristics of air pollutants of activated biochar synthesized through the hydrothermal carbonization and activation process using waste wood.</w:t>
      </w:r>
      <w:r w:rsidR="00DD48E6">
        <w:rPr>
          <w:rFonts w:eastAsiaTheme="minorEastAsia" w:hint="eastAsia"/>
          <w:lang w:eastAsia="ko-KR"/>
        </w:rPr>
        <w:t xml:space="preserve"> </w:t>
      </w:r>
      <w:r>
        <w:t>Activated biochar had synthesized by HTC and chemical activation with various conditions and selected the optimum condition. The study analyzed the surface area, pore volume, size, and distribution of activated biochar. The optimal condition for carbonization is 4 hours at 300°C, grain size is over 4.75mm, and the optimal condition for activating is 800°C using a KOH. The carbon contents have increased a maximum of two times to raw materials. The surface area of activated biochar is from 872.2 ~ 1387.7 m</w:t>
      </w:r>
      <w:r w:rsidRPr="00FF5588">
        <w:rPr>
          <w:vertAlign w:val="superscript"/>
        </w:rPr>
        <w:t>2</w:t>
      </w:r>
      <w:r>
        <w:t xml:space="preserve">/g. As for the activated biochar synthesized under optimal conditions, it took less than 5 minutes to remove Toluene below 50 ppm, which is the appropriate VOC emission standard, and it is </w:t>
      </w:r>
      <w:proofErr w:type="gramStart"/>
      <w:r>
        <w:t>similar to</w:t>
      </w:r>
      <w:proofErr w:type="gramEnd"/>
      <w:r>
        <w:t xml:space="preserve"> that of commercial activated carbon. Activated biochar manufactured using HTC is believed to be available in painting facilities.</w:t>
      </w:r>
    </w:p>
    <w:p w14:paraId="653D31F6" w14:textId="77777777" w:rsidR="00AE3E37" w:rsidRDefault="00A9710C">
      <w:pPr>
        <w:pStyle w:val="3"/>
        <w:spacing w:before="74"/>
      </w:pPr>
      <w:r>
        <w:rPr>
          <w:b w:val="0"/>
        </w:rPr>
        <w:br w:type="column"/>
      </w:r>
      <w:r>
        <w:rPr>
          <w:color w:val="BF5A14"/>
        </w:rPr>
        <w:t>Image</w:t>
      </w:r>
    </w:p>
    <w:p w14:paraId="653D31F7" w14:textId="24296FEF" w:rsidR="00AE3E37" w:rsidRDefault="0068744F">
      <w:pPr>
        <w:pStyle w:val="a3"/>
        <w:spacing w:before="2"/>
        <w:rPr>
          <w:rFonts w:ascii="Arial"/>
          <w:b/>
          <w:sz w:val="16"/>
        </w:rPr>
      </w:pPr>
      <w:r>
        <w:rPr>
          <w:noProof/>
        </w:rPr>
        <mc:AlternateContent>
          <mc:Choice Requires="wps">
            <w:drawing>
              <wp:anchor distT="0" distB="0" distL="114300" distR="114300" simplePos="0" relativeHeight="251660288" behindDoc="0" locked="0" layoutInCell="1" allowOverlap="1" wp14:anchorId="2D0B67E5" wp14:editId="727D7AAD">
                <wp:simplePos x="0" y="0"/>
                <wp:positionH relativeFrom="column">
                  <wp:posOffset>515587</wp:posOffset>
                </wp:positionH>
                <wp:positionV relativeFrom="paragraph">
                  <wp:posOffset>1808546</wp:posOffset>
                </wp:positionV>
                <wp:extent cx="2360188" cy="635"/>
                <wp:effectExtent l="0" t="0" r="2540" b="8890"/>
                <wp:wrapTopAndBottom/>
                <wp:docPr id="3" name="Text Box 3"/>
                <wp:cNvGraphicFramePr/>
                <a:graphic xmlns:a="http://schemas.openxmlformats.org/drawingml/2006/main">
                  <a:graphicData uri="http://schemas.microsoft.com/office/word/2010/wordprocessingShape">
                    <wps:wsp>
                      <wps:cNvSpPr txBox="1"/>
                      <wps:spPr>
                        <a:xfrm>
                          <a:off x="0" y="0"/>
                          <a:ext cx="2360188" cy="635"/>
                        </a:xfrm>
                        <a:prstGeom prst="rect">
                          <a:avLst/>
                        </a:prstGeom>
                        <a:solidFill>
                          <a:prstClr val="white"/>
                        </a:solidFill>
                        <a:ln>
                          <a:noFill/>
                        </a:ln>
                      </wps:spPr>
                      <wps:txbx>
                        <w:txbxContent>
                          <w:p w14:paraId="4C66E6EB" w14:textId="306921C1" w:rsidR="0068744F" w:rsidRPr="0068744F" w:rsidRDefault="0068744F" w:rsidP="0068744F">
                            <w:pPr>
                              <w:pStyle w:val="aa"/>
                              <w:rPr>
                                <w:rFonts w:ascii="맑은 고딕" w:eastAsia="맑은 고딕" w:hAnsi="맑은 고딕" w:cs="맑은 고딕"/>
                                <w:noProof/>
                                <w:sz w:val="18"/>
                                <w:szCs w:val="18"/>
                                <w:lang w:eastAsia="ko-KR"/>
                              </w:rPr>
                            </w:pPr>
                            <w:r>
                              <w:t xml:space="preserve">Figure </w:t>
                            </w:r>
                            <w:r w:rsidR="00F45330">
                              <w:fldChar w:fldCharType="begin"/>
                            </w:r>
                            <w:r w:rsidR="00F45330">
                              <w:instrText xml:space="preserve"> SEQ Figure \* ARABIC </w:instrText>
                            </w:r>
                            <w:r w:rsidR="00F45330">
                              <w:fldChar w:fldCharType="separate"/>
                            </w:r>
                            <w:r w:rsidR="00A96540">
                              <w:rPr>
                                <w:noProof/>
                              </w:rPr>
                              <w:t>1</w:t>
                            </w:r>
                            <w:r w:rsidR="00F45330">
                              <w:rPr>
                                <w:noProof/>
                              </w:rPr>
                              <w:fldChar w:fldCharType="end"/>
                            </w:r>
                            <w:r>
                              <w:t xml:space="preserve">. </w:t>
                            </w:r>
                            <w:r>
                              <w:rPr>
                                <w:rFonts w:ascii="맑은 고딕" w:eastAsia="맑은 고딕" w:hAnsi="맑은 고딕" w:cs="맑은 고딕" w:hint="eastAsia"/>
                                <w:lang w:eastAsia="ko-KR"/>
                              </w:rPr>
                              <w:t>F</w:t>
                            </w:r>
                            <w:r>
                              <w:rPr>
                                <w:rFonts w:ascii="맑은 고딕" w:eastAsia="맑은 고딕" w:hAnsi="맑은 고딕" w:cs="맑은 고딕"/>
                                <w:lang w:eastAsia="ko-KR"/>
                              </w:rPr>
                              <w:t>low chart of this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D0B67E5" id="_x0000_t202" coordsize="21600,21600" o:spt="202" path="m,l,21600r21600,l21600,xe">
                <v:stroke joinstyle="miter"/>
                <v:path gradientshapeok="t" o:connecttype="rect"/>
              </v:shapetype>
              <v:shape id="Text Box 3" o:spid="_x0000_s1026" type="#_x0000_t202" style="position:absolute;margin-left:40.6pt;margin-top:142.4pt;width:185.8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" stroked="f">
                <v:textbox style="mso-fit-shape-to-text:t" inset="0,0,0,0">
                  <w:txbxContent>
                    <w:p w14:paraId="4C66E6EB" w14:textId="306921C1" w:rsidR="0068744F" w:rsidRPr="0068744F" w:rsidRDefault="0068744F" w:rsidP="0068744F">
                      <w:pPr>
                        <w:pStyle w:val="aa"/>
                        <w:rPr>
                          <w:rFonts w:ascii="맑은 고딕" w:eastAsia="맑은 고딕" w:hAnsi="맑은 고딕" w:cs="맑은 고딕"/>
                          <w:noProof/>
                          <w:sz w:val="18"/>
                          <w:szCs w:val="18"/>
                          <w:lang w:eastAsia="ko-KR"/>
                        </w:rPr>
                      </w:pPr>
                      <w:r>
                        <w:t xml:space="preserve">Figure </w:t>
                      </w:r>
                      <w:r w:rsidR="00F45330">
                        <w:fldChar w:fldCharType="begin"/>
                      </w:r>
                      <w:r w:rsidR="00F45330">
                        <w:instrText xml:space="preserve"> SEQ Figure \* ARABIC </w:instrText>
                      </w:r>
                      <w:r w:rsidR="00F45330">
                        <w:fldChar w:fldCharType="separate"/>
                      </w:r>
                      <w:r w:rsidR="00A96540">
                        <w:rPr>
                          <w:noProof/>
                        </w:rPr>
                        <w:t>1</w:t>
                      </w:r>
                      <w:r w:rsidR="00F45330">
                        <w:rPr>
                          <w:noProof/>
                        </w:rPr>
                        <w:fldChar w:fldCharType="end"/>
                      </w:r>
                      <w:r>
                        <w:t xml:space="preserve">. </w:t>
                      </w:r>
                      <w:r>
                        <w:rPr>
                          <w:rFonts w:ascii="맑은 고딕" w:eastAsia="맑은 고딕" w:hAnsi="맑은 고딕" w:cs="맑은 고딕" w:hint="eastAsia"/>
                          <w:lang w:eastAsia="ko-KR"/>
                        </w:rPr>
                        <w:t>F</w:t>
                      </w:r>
                      <w:r>
                        <w:rPr>
                          <w:rFonts w:ascii="맑은 고딕" w:eastAsia="맑은 고딕" w:hAnsi="맑은 고딕" w:cs="맑은 고딕"/>
                          <w:lang w:eastAsia="ko-KR"/>
                        </w:rPr>
                        <w:t>low chart of this study</w:t>
                      </w:r>
                    </w:p>
                  </w:txbxContent>
                </v:textbox>
                <w10:wrap type="topAndBottom"/>
              </v:shape>
            </w:pict>
          </mc:Fallback>
        </mc:AlternateContent>
      </w:r>
      <w:r w:rsidR="00A9710C">
        <w:rPr>
          <w:noProof/>
        </w:rPr>
        <w:drawing>
          <wp:anchor distT="0" distB="0" distL="0" distR="0" simplePos="0" relativeHeight="251658240" behindDoc="0" locked="0" layoutInCell="1" allowOverlap="1" wp14:anchorId="653D3211" wp14:editId="475A6911">
            <wp:simplePos x="0" y="0"/>
            <wp:positionH relativeFrom="page">
              <wp:posOffset>4307807</wp:posOffset>
            </wp:positionH>
            <wp:positionV relativeFrom="paragraph">
              <wp:posOffset>140063</wp:posOffset>
            </wp:positionV>
            <wp:extent cx="2360188" cy="1609725"/>
            <wp:effectExtent l="0" t="0" r="254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6035" cy="1613713"/>
                    </a:xfrm>
                    <a:prstGeom prst="rect">
                      <a:avLst/>
                    </a:prstGeom>
                  </pic:spPr>
                </pic:pic>
              </a:graphicData>
            </a:graphic>
            <wp14:sizeRelH relativeFrom="margin">
              <wp14:pctWidth>0</wp14:pctWidth>
            </wp14:sizeRelH>
          </wp:anchor>
        </w:drawing>
      </w:r>
    </w:p>
    <w:p w14:paraId="7609FCE1" w14:textId="25B792D5" w:rsidR="003B47E8" w:rsidRPr="003B47E8" w:rsidRDefault="003B47E8" w:rsidP="005973B9">
      <w:pPr>
        <w:spacing w:line="204" w:lineRule="exact"/>
        <w:rPr>
          <w:rFonts w:ascii="Arial" w:eastAsiaTheme="minorEastAsia"/>
          <w:b/>
          <w:color w:val="BF5A14"/>
          <w:sz w:val="20"/>
          <w:lang w:eastAsia="ko-KR"/>
        </w:rPr>
      </w:pPr>
    </w:p>
    <w:p w14:paraId="653D31F8" w14:textId="4A5CD959" w:rsidR="005973B9" w:rsidRDefault="005973B9" w:rsidP="005973B9">
      <w:pPr>
        <w:spacing w:line="204" w:lineRule="exact"/>
        <w:rPr>
          <w:rFonts w:ascii="Arial"/>
          <w:b/>
          <w:sz w:val="20"/>
        </w:rPr>
      </w:pPr>
      <w:r>
        <w:rPr>
          <w:rFonts w:ascii="Arial"/>
          <w:b/>
          <w:color w:val="BF5A14"/>
          <w:sz w:val="20"/>
        </w:rPr>
        <w:br/>
        <w:t>Recent Publications</w:t>
      </w:r>
    </w:p>
    <w:p w14:paraId="653D31F9" w14:textId="54C9EACC" w:rsidR="005973B9" w:rsidRDefault="008C282C" w:rsidP="005973B9">
      <w:pPr>
        <w:pStyle w:val="a4"/>
        <w:numPr>
          <w:ilvl w:val="0"/>
          <w:numId w:val="3"/>
        </w:numPr>
        <w:tabs>
          <w:tab w:val="left" w:pos="384"/>
        </w:tabs>
        <w:spacing w:before="103" w:line="216" w:lineRule="exact"/>
        <w:ind w:right="138" w:hanging="283"/>
        <w:rPr>
          <w:sz w:val="18"/>
        </w:rPr>
      </w:pPr>
      <w:proofErr w:type="spellStart"/>
      <w:r w:rsidRPr="008C282C">
        <w:rPr>
          <w:sz w:val="18"/>
        </w:rPr>
        <w:t>YoungJin</w:t>
      </w:r>
      <w:proofErr w:type="spellEnd"/>
      <w:r w:rsidRPr="008C282C">
        <w:rPr>
          <w:sz w:val="18"/>
        </w:rPr>
        <w:t xml:space="preserve"> Lee</w:t>
      </w:r>
      <w:r w:rsidR="00B86DA7">
        <w:rPr>
          <w:sz w:val="18"/>
        </w:rPr>
        <w:t xml:space="preserve"> (</w:t>
      </w:r>
      <w:r w:rsidR="00D443FE">
        <w:rPr>
          <w:sz w:val="18"/>
        </w:rPr>
        <w:t>201</w:t>
      </w:r>
      <w:r w:rsidR="0091063A">
        <w:rPr>
          <w:sz w:val="18"/>
        </w:rPr>
        <w:t>7</w:t>
      </w:r>
      <w:r w:rsidR="00D443FE">
        <w:rPr>
          <w:sz w:val="18"/>
        </w:rPr>
        <w:t xml:space="preserve">) </w:t>
      </w:r>
      <w:r w:rsidR="000D6223" w:rsidRPr="000D6223">
        <w:rPr>
          <w:sz w:val="18"/>
        </w:rPr>
        <w:t>A Study on Assessment of Biochar Adsorption Applicability by Physical and Chemical Characterization with Livestock Manure</w:t>
      </w:r>
      <w:r w:rsidR="000C6C8E">
        <w:rPr>
          <w:sz w:val="18"/>
        </w:rPr>
        <w:t xml:space="preserve">, </w:t>
      </w:r>
      <w:r w:rsidR="00576507" w:rsidRPr="00576507">
        <w:rPr>
          <w:sz w:val="18"/>
        </w:rPr>
        <w:t>Journal of Soil and Groundwater Environment</w:t>
      </w:r>
      <w:r w:rsidR="00F40665">
        <w:rPr>
          <w:sz w:val="18"/>
        </w:rPr>
        <w:t xml:space="preserve"> </w:t>
      </w:r>
      <w:r w:rsidR="00576507" w:rsidRPr="00576507">
        <w:rPr>
          <w:sz w:val="18"/>
        </w:rPr>
        <w:t>22(2)</w:t>
      </w:r>
      <w:r w:rsidR="00F40665">
        <w:rPr>
          <w:sz w:val="18"/>
        </w:rPr>
        <w:t>:</w:t>
      </w:r>
      <w:r w:rsidR="00576507" w:rsidRPr="00576507">
        <w:rPr>
          <w:sz w:val="18"/>
        </w:rPr>
        <w:t>52</w:t>
      </w:r>
      <w:r w:rsidR="00F40665">
        <w:rPr>
          <w:sz w:val="18"/>
        </w:rPr>
        <w:t>-</w:t>
      </w:r>
      <w:r w:rsidR="00576507" w:rsidRPr="00576507">
        <w:rPr>
          <w:sz w:val="18"/>
        </w:rPr>
        <w:t>57</w:t>
      </w:r>
      <w:r w:rsidR="00C968DF">
        <w:rPr>
          <w:sz w:val="18"/>
        </w:rPr>
        <w:t>.</w:t>
      </w:r>
    </w:p>
    <w:p w14:paraId="653D31FA" w14:textId="1480C274" w:rsidR="005973B9" w:rsidRDefault="00C968DF" w:rsidP="005973B9">
      <w:pPr>
        <w:pStyle w:val="a4"/>
        <w:numPr>
          <w:ilvl w:val="0"/>
          <w:numId w:val="3"/>
        </w:numPr>
        <w:tabs>
          <w:tab w:val="left" w:pos="384"/>
        </w:tabs>
        <w:spacing w:line="216" w:lineRule="exact"/>
        <w:ind w:right="137" w:hanging="283"/>
        <w:rPr>
          <w:sz w:val="18"/>
        </w:rPr>
      </w:pPr>
      <w:proofErr w:type="spellStart"/>
      <w:r>
        <w:rPr>
          <w:sz w:val="18"/>
        </w:rPr>
        <w:t>Minhee</w:t>
      </w:r>
      <w:proofErr w:type="spellEnd"/>
      <w:r>
        <w:rPr>
          <w:sz w:val="18"/>
        </w:rPr>
        <w:t xml:space="preserve"> Won</w:t>
      </w:r>
      <w:r w:rsidR="00280041" w:rsidRPr="00280041">
        <w:rPr>
          <w:sz w:val="18"/>
        </w:rPr>
        <w:t xml:space="preserve"> (</w:t>
      </w:r>
      <w:r>
        <w:rPr>
          <w:sz w:val="18"/>
        </w:rPr>
        <w:t>2021</w:t>
      </w:r>
      <w:r w:rsidR="00280041" w:rsidRPr="00280041">
        <w:rPr>
          <w:sz w:val="18"/>
        </w:rPr>
        <w:t xml:space="preserve">) </w:t>
      </w:r>
      <w:r>
        <w:rPr>
          <w:sz w:val="18"/>
        </w:rPr>
        <w:t xml:space="preserve">A Feasibility Study of Wood Waste to Solid Bio-Coal using Hydrothermal </w:t>
      </w:r>
      <w:proofErr w:type="gramStart"/>
      <w:r>
        <w:rPr>
          <w:sz w:val="18"/>
        </w:rPr>
        <w:t>Carbonization(</w:t>
      </w:r>
      <w:proofErr w:type="gramEnd"/>
      <w:r>
        <w:rPr>
          <w:rFonts w:ascii="맑은 고딕" w:eastAsia="맑은 고딕" w:hAnsi="맑은 고딕" w:cs="맑은 고딕"/>
          <w:sz w:val="18"/>
          <w:lang w:eastAsia="ko-KR"/>
        </w:rPr>
        <w:t>HTC)</w:t>
      </w:r>
      <w:r w:rsidR="00280041" w:rsidRPr="00280041">
        <w:rPr>
          <w:sz w:val="18"/>
        </w:rPr>
        <w:t xml:space="preserve">, </w:t>
      </w:r>
      <w:r w:rsidR="00CA5481">
        <w:rPr>
          <w:sz w:val="18"/>
        </w:rPr>
        <w:t xml:space="preserve">J. Korea Soc. Waste </w:t>
      </w:r>
      <w:proofErr w:type="spellStart"/>
      <w:r w:rsidR="00CA5481">
        <w:rPr>
          <w:sz w:val="18"/>
        </w:rPr>
        <w:t>Manag</w:t>
      </w:r>
      <w:proofErr w:type="spellEnd"/>
      <w:r w:rsidR="00CA5481">
        <w:rPr>
          <w:sz w:val="18"/>
        </w:rPr>
        <w:t xml:space="preserve"> 38(6):561-568</w:t>
      </w:r>
    </w:p>
    <w:p w14:paraId="6BD02B93" w14:textId="77777777" w:rsidR="00425B67" w:rsidRDefault="00425B67">
      <w:pPr>
        <w:spacing w:line="200" w:lineRule="exact"/>
        <w:jc w:val="both"/>
        <w:rPr>
          <w:rFonts w:ascii="Calibri" w:hAnsi="Calibri"/>
        </w:rPr>
      </w:pPr>
    </w:p>
    <w:p w14:paraId="128BD757" w14:textId="77777777" w:rsidR="00425B67" w:rsidRDefault="00425B67">
      <w:pPr>
        <w:spacing w:line="200" w:lineRule="exact"/>
        <w:jc w:val="both"/>
        <w:rPr>
          <w:rFonts w:ascii="Calibri" w:hAnsi="Calibri"/>
        </w:rPr>
      </w:pPr>
    </w:p>
    <w:p w14:paraId="78143DB5" w14:textId="77777777" w:rsidR="00AE3E37" w:rsidRDefault="00425B67" w:rsidP="00425B67">
      <w:pPr>
        <w:spacing w:line="204" w:lineRule="exact"/>
        <w:rPr>
          <w:rFonts w:ascii="Arial"/>
          <w:b/>
          <w:color w:val="BF5A14"/>
          <w:sz w:val="20"/>
        </w:rPr>
      </w:pPr>
      <w:r w:rsidRPr="00425B67">
        <w:rPr>
          <w:rFonts w:ascii="Arial"/>
          <w:b/>
          <w:color w:val="BF5A14"/>
          <w:sz w:val="20"/>
        </w:rPr>
        <w:t>Acknowledgement</w:t>
      </w:r>
      <w:r w:rsidR="008756E6" w:rsidRPr="00425B67">
        <w:rPr>
          <w:rFonts w:ascii="Arial"/>
          <w:b/>
          <w:color w:val="BF5A14"/>
          <w:sz w:val="20"/>
        </w:rPr>
        <w:t xml:space="preserve"> </w:t>
      </w:r>
    </w:p>
    <w:p w14:paraId="26FB8B65" w14:textId="77777777" w:rsidR="00425B67" w:rsidRDefault="00425B67" w:rsidP="00425B67">
      <w:pPr>
        <w:spacing w:line="204" w:lineRule="exact"/>
        <w:rPr>
          <w:rFonts w:ascii="Arial"/>
          <w:b/>
          <w:color w:val="BF5A14"/>
          <w:sz w:val="20"/>
        </w:rPr>
      </w:pPr>
    </w:p>
    <w:p w14:paraId="653D3200" w14:textId="51DC3E2C" w:rsidR="00425B67" w:rsidRDefault="00F45330" w:rsidP="00425B67">
      <w:pPr>
        <w:spacing w:line="204" w:lineRule="exact"/>
        <w:rPr>
          <w:rFonts w:ascii="Calibri" w:hAnsi="Calibri"/>
        </w:rPr>
        <w:sectPr w:rsidR="00425B67" w:rsidSect="008E5477">
          <w:type w:val="continuous"/>
          <w:pgSz w:w="11910" w:h="16840"/>
          <w:pgMar w:top="995" w:right="600" w:bottom="840" w:left="620" w:header="720" w:footer="720" w:gutter="0"/>
          <w:cols w:num="2" w:space="720" w:equalWidth="0">
            <w:col w:w="5214" w:space="138"/>
            <w:col w:w="5338"/>
          </w:cols>
        </w:sectPr>
      </w:pPr>
      <w:r w:rsidRPr="00F45330">
        <w:rPr>
          <w:rFonts w:ascii="Calibri" w:hAnsi="Calibri"/>
        </w:rPr>
        <w:t xml:space="preserve">This work was supported by the Korea Ministry of Environment as Waste to Energy-Recycling Human Resource Development </w:t>
      </w:r>
      <w:proofErr w:type="gramStart"/>
      <w:r w:rsidRPr="00F45330">
        <w:rPr>
          <w:rFonts w:ascii="Calibri" w:hAnsi="Calibri"/>
        </w:rPr>
        <w:t>Project.(</w:t>
      </w:r>
      <w:proofErr w:type="gramEnd"/>
      <w:r w:rsidRPr="00F45330">
        <w:rPr>
          <w:rFonts w:ascii="Calibri" w:hAnsi="Calibri"/>
        </w:rPr>
        <w:t>YL-WE-22-001)</w:t>
      </w:r>
    </w:p>
    <w:p w14:paraId="653D3201" w14:textId="77777777" w:rsidR="00AE3E37" w:rsidRDefault="00AE3E37">
      <w:pPr>
        <w:pStyle w:val="a3"/>
        <w:rPr>
          <w:rFonts w:ascii="Calibri"/>
          <w:sz w:val="20"/>
        </w:rPr>
      </w:pPr>
    </w:p>
    <w:p w14:paraId="653D3202"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53D3213" wp14:editId="653D321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w:pict>
              <v:group w14:anchorId="5813CF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53D3203" w14:textId="7B375DBF" w:rsidR="00AE3E37" w:rsidRDefault="008756E6" w:rsidP="00404E5B">
      <w:pPr>
        <w:spacing w:before="92"/>
        <w:ind w:right="4234"/>
        <w:rPr>
          <w:rFonts w:ascii="Arial"/>
        </w:rPr>
      </w:pPr>
      <w:r>
        <w:rPr>
          <w:noProof/>
        </w:rPr>
        <w:t xml:space="preserve">              </w:t>
      </w:r>
      <w:r>
        <w:rPr>
          <w:noProof/>
        </w:rPr>
        <w:drawing>
          <wp:inline distT="0" distB="0" distL="0" distR="0" wp14:anchorId="653D3217" wp14:editId="2AAAC615">
            <wp:extent cx="473266" cy="625069"/>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73266" cy="625069"/>
                    </a:xfrm>
                    <a:prstGeom prst="rect">
                      <a:avLst/>
                    </a:prstGeom>
                    <a:noFill/>
                    <a:ln>
                      <a:noFill/>
                    </a:ln>
                  </pic:spPr>
                </pic:pic>
              </a:graphicData>
            </a:graphic>
          </wp:inline>
        </w:drawing>
      </w:r>
      <w:r w:rsidR="00A9710C">
        <w:rPr>
          <w:rFonts w:ascii="Arial"/>
          <w:color w:val="BF5A14"/>
        </w:rPr>
        <w:t>Biography</w:t>
      </w:r>
      <w:r w:rsidR="00A52075" w:rsidRPr="00A52075">
        <w:rPr>
          <w:rFonts w:ascii="Times New Roman" w:hAnsi="Times New Roman" w:cs="Times New Roman"/>
          <w:sz w:val="24"/>
          <w:szCs w:val="24"/>
        </w:rPr>
        <w:t xml:space="preserve"> </w:t>
      </w:r>
    </w:p>
    <w:p w14:paraId="653D3204" w14:textId="363BCF13" w:rsidR="00AE3E37" w:rsidRDefault="00604C79">
      <w:pPr>
        <w:spacing w:before="41" w:line="154" w:lineRule="exact"/>
        <w:ind w:left="213" w:right="231"/>
        <w:jc w:val="both"/>
        <w:rPr>
          <w:rFonts w:ascii="Arial"/>
          <w:sz w:val="14"/>
        </w:rPr>
      </w:pPr>
      <w:proofErr w:type="spellStart"/>
      <w:r w:rsidRPr="00604C79">
        <w:rPr>
          <w:rFonts w:ascii="Arial"/>
          <w:sz w:val="14"/>
        </w:rPr>
        <w:t>Jin</w:t>
      </w:r>
      <w:proofErr w:type="spellEnd"/>
      <w:r w:rsidRPr="00604C79">
        <w:rPr>
          <w:rFonts w:ascii="Arial"/>
          <w:sz w:val="14"/>
        </w:rPr>
        <w:t xml:space="preserve"> Man Chang is studying for a Ph.D. program at the University of Seoul. Research on waste treatment and thermal treatment is being conducted.</w:t>
      </w:r>
    </w:p>
    <w:p w14:paraId="653D3205" w14:textId="2BFA12AE" w:rsidR="00AE3E37" w:rsidRDefault="00A9710C">
      <w:pPr>
        <w:spacing w:before="62"/>
        <w:ind w:left="4217" w:right="4235"/>
        <w:jc w:val="center"/>
        <w:rPr>
          <w:rFonts w:ascii="Arial"/>
          <w:sz w:val="14"/>
        </w:rPr>
      </w:pPr>
      <w:r>
        <w:rPr>
          <w:rFonts w:ascii="Arial"/>
          <w:sz w:val="14"/>
        </w:rPr>
        <w:t xml:space="preserve">Email: </w:t>
      </w:r>
      <w:hyperlink r:id="rId11" w:history="1">
        <w:r w:rsidR="00E40B2A" w:rsidRPr="00F5651B">
          <w:rPr>
            <w:rStyle w:val="a8"/>
            <w:rFonts w:ascii="Arial"/>
            <w:sz w:val="14"/>
          </w:rPr>
          <w:t>ricky54@naver.com</w:t>
        </w:r>
      </w:hyperlink>
    </w:p>
    <w:p w14:paraId="653D3206"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653D3219" wp14:editId="653D321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8C0227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53D3207" w14:textId="77777777" w:rsidR="00AE3E37" w:rsidRDefault="00AE3E37">
      <w:pPr>
        <w:pStyle w:val="a3"/>
        <w:rPr>
          <w:rFonts w:ascii="Arial"/>
          <w:sz w:val="20"/>
        </w:rPr>
      </w:pPr>
    </w:p>
    <w:p w14:paraId="653D3208" w14:textId="77777777" w:rsidR="00AE3E37" w:rsidRDefault="00AE3E37">
      <w:pPr>
        <w:pStyle w:val="a3"/>
        <w:rPr>
          <w:rFonts w:ascii="Arial"/>
          <w:sz w:val="20"/>
        </w:rPr>
      </w:pPr>
    </w:p>
    <w:p w14:paraId="653D3209" w14:textId="77777777" w:rsidR="00AE3E37" w:rsidRDefault="00AE3E37">
      <w:pPr>
        <w:pStyle w:val="a3"/>
        <w:spacing w:before="7"/>
        <w:rPr>
          <w:rFonts w:ascii="Arial"/>
          <w:sz w:val="29"/>
        </w:rPr>
      </w:pPr>
    </w:p>
    <w:p w14:paraId="653D320A" w14:textId="77777777" w:rsidR="00AE3E37" w:rsidRDefault="00A9710C" w:rsidP="000534A1">
      <w:pPr>
        <w:spacing w:before="39"/>
        <w:ind w:left="100"/>
        <w:rPr>
          <w:rFonts w:ascii="Minion Pro"/>
          <w:b/>
          <w:sz w:val="20"/>
        </w:rPr>
      </w:pPr>
      <w:r w:rsidRPr="00B21A57">
        <w:rPr>
          <w:rFonts w:ascii="Minion Pro"/>
          <w:b/>
          <w:sz w:val="20"/>
        </w:rPr>
        <w:t>Notes/Comments:</w:t>
      </w:r>
    </w:p>
    <w:p w14:paraId="653D320B" w14:textId="77777777" w:rsidR="00EA7D51" w:rsidRDefault="00EA7D51" w:rsidP="000534A1">
      <w:pPr>
        <w:spacing w:before="39"/>
        <w:ind w:left="100"/>
        <w:rPr>
          <w:rFonts w:ascii="Minion Pro"/>
          <w:b/>
          <w:sz w:val="20"/>
        </w:rPr>
      </w:pPr>
    </w:p>
    <w:p w14:paraId="653D320C" w14:textId="77777777" w:rsidR="00EA7D51" w:rsidRDefault="00EA7D51" w:rsidP="000534A1">
      <w:pPr>
        <w:spacing w:before="39"/>
        <w:ind w:left="100"/>
        <w:rPr>
          <w:rFonts w:ascii="Minion Pro"/>
          <w:b/>
          <w:sz w:val="20"/>
        </w:rPr>
      </w:pPr>
    </w:p>
    <w:p w14:paraId="653D320D" w14:textId="5E9E04F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E40B2A">
        <w:rPr>
          <w:sz w:val="20"/>
          <w:szCs w:val="20"/>
          <w:lang w:val="en-NZ"/>
        </w:rPr>
        <w:t>Jin</w:t>
      </w:r>
      <w:proofErr w:type="spellEnd"/>
      <w:r w:rsidR="00E40B2A">
        <w:rPr>
          <w:sz w:val="20"/>
          <w:szCs w:val="20"/>
          <w:lang w:val="en-NZ"/>
        </w:rPr>
        <w:t xml:space="preserve"> Man Chang</w:t>
      </w:r>
      <w:r w:rsidRPr="00F35A62">
        <w:rPr>
          <w:sz w:val="20"/>
          <w:szCs w:val="20"/>
          <w:lang w:val="en-NZ"/>
        </w:rPr>
        <w:br/>
        <w:t>Contact number:</w:t>
      </w:r>
      <w:r w:rsidR="00E40B2A">
        <w:rPr>
          <w:sz w:val="20"/>
          <w:szCs w:val="20"/>
          <w:lang w:val="en-NZ"/>
        </w:rPr>
        <w:t xml:space="preserve"> +82-10-3773-6337</w:t>
      </w:r>
      <w:r w:rsidRPr="00F35A62">
        <w:rPr>
          <w:sz w:val="20"/>
          <w:szCs w:val="20"/>
          <w:lang w:val="en-NZ"/>
        </w:rPr>
        <w:br/>
        <w:t>Twitter account:</w:t>
      </w:r>
      <w:r w:rsidR="00E40B2A">
        <w:rPr>
          <w:sz w:val="20"/>
          <w:szCs w:val="20"/>
          <w:lang w:val="en-NZ"/>
        </w:rPr>
        <w:t xml:space="preserve"> -</w:t>
      </w:r>
      <w:r w:rsidRPr="00F35A62">
        <w:rPr>
          <w:sz w:val="20"/>
          <w:szCs w:val="20"/>
          <w:lang w:val="en-NZ"/>
        </w:rPr>
        <w:br/>
        <w:t>Linked In account:</w:t>
      </w:r>
      <w:r w:rsidR="00E40B2A">
        <w:rPr>
          <w:sz w:val="20"/>
          <w:szCs w:val="20"/>
          <w:lang w:val="en-NZ"/>
        </w:rPr>
        <w:t xml:space="preserve"> -</w:t>
      </w:r>
    </w:p>
    <w:p w14:paraId="653D320F" w14:textId="72A8AFFD" w:rsidR="00EA7D51" w:rsidRPr="00A96540" w:rsidRDefault="00EA7D51" w:rsidP="00A96540">
      <w:pPr>
        <w:autoSpaceDE w:val="0"/>
        <w:autoSpaceDN w:val="0"/>
        <w:adjustRightInd w:val="0"/>
        <w:rPr>
          <w:sz w:val="20"/>
          <w:szCs w:val="20"/>
          <w:lang w:val="en-NZ"/>
        </w:rPr>
        <w:sectPr w:rsidR="00EA7D51" w:rsidRPr="00A96540"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presentation</w:t>
      </w:r>
    </w:p>
    <w:p w14:paraId="653D3210" w14:textId="77777777" w:rsidR="00AE3E37" w:rsidRPr="00A96540" w:rsidRDefault="00AE3E37" w:rsidP="00475D20">
      <w:pPr>
        <w:jc w:val="both"/>
        <w:rPr>
          <w:rFonts w:ascii="Minion Pro"/>
          <w:sz w:val="26"/>
          <w:lang w:val="en-NZ"/>
        </w:rPr>
      </w:pPr>
    </w:p>
    <w:sectPr w:rsidR="00AE3E37" w:rsidRPr="00A96540"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D2264" w14:textId="77777777" w:rsidR="00760907" w:rsidRDefault="00760907">
      <w:r>
        <w:separator/>
      </w:r>
    </w:p>
  </w:endnote>
  <w:endnote w:type="continuationSeparator" w:id="0">
    <w:p w14:paraId="0344930E" w14:textId="77777777" w:rsidR="00760907" w:rsidRDefault="00760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321F"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53D3220" wp14:editId="653D32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D32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D322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D3220" id="_x0000_t202" coordsize="21600,21600" o:spt="202" path="m,l,21600r21600,l21600,xe">
              <v:stroke joinstyle="miter"/>
              <v:path gradientshapeok="t" o:connecttype="rect"/>
            </v:shapetype>
            <v:shape 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53D32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D322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53D3222" wp14:editId="653D32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D32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3D32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D322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53D32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3D32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53D3224" wp14:editId="653D322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D32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3D322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D322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53D32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3D322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CF6D2" w14:textId="77777777" w:rsidR="00760907" w:rsidRDefault="00760907">
      <w:r>
        <w:separator/>
      </w:r>
    </w:p>
  </w:footnote>
  <w:footnote w:type="continuationSeparator" w:id="0">
    <w:p w14:paraId="70D1A458" w14:textId="77777777" w:rsidR="00760907" w:rsidRDefault="00760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699307879">
    <w:abstractNumId w:val="0"/>
  </w:num>
  <w:num w:numId="2" w16cid:durableId="1778214556">
    <w:abstractNumId w:val="1"/>
  </w:num>
  <w:num w:numId="3" w16cid:durableId="54591996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90BCF"/>
    <w:rsid w:val="000B4CAA"/>
    <w:rsid w:val="000C6C8E"/>
    <w:rsid w:val="000D6223"/>
    <w:rsid w:val="000E2911"/>
    <w:rsid w:val="001263DF"/>
    <w:rsid w:val="00280041"/>
    <w:rsid w:val="00292ED9"/>
    <w:rsid w:val="003019AB"/>
    <w:rsid w:val="00314954"/>
    <w:rsid w:val="00351D9B"/>
    <w:rsid w:val="00377416"/>
    <w:rsid w:val="00380299"/>
    <w:rsid w:val="003B47E8"/>
    <w:rsid w:val="00404E5B"/>
    <w:rsid w:val="00414F7B"/>
    <w:rsid w:val="00425B67"/>
    <w:rsid w:val="004355DC"/>
    <w:rsid w:val="004749B4"/>
    <w:rsid w:val="00475D20"/>
    <w:rsid w:val="00494130"/>
    <w:rsid w:val="004B38E5"/>
    <w:rsid w:val="004C1D56"/>
    <w:rsid w:val="004C426E"/>
    <w:rsid w:val="004F3523"/>
    <w:rsid w:val="00573B53"/>
    <w:rsid w:val="00576507"/>
    <w:rsid w:val="00590D60"/>
    <w:rsid w:val="005973B9"/>
    <w:rsid w:val="005B3A56"/>
    <w:rsid w:val="00604C79"/>
    <w:rsid w:val="006060CE"/>
    <w:rsid w:val="0061505C"/>
    <w:rsid w:val="0063497F"/>
    <w:rsid w:val="0068744F"/>
    <w:rsid w:val="00714354"/>
    <w:rsid w:val="00760907"/>
    <w:rsid w:val="007B2D1D"/>
    <w:rsid w:val="00850033"/>
    <w:rsid w:val="00873DF0"/>
    <w:rsid w:val="008756E6"/>
    <w:rsid w:val="00897EC5"/>
    <w:rsid w:val="008A0763"/>
    <w:rsid w:val="008C282C"/>
    <w:rsid w:val="008E5477"/>
    <w:rsid w:val="0091063A"/>
    <w:rsid w:val="00985F71"/>
    <w:rsid w:val="009B2D44"/>
    <w:rsid w:val="009C5DFF"/>
    <w:rsid w:val="00A07E82"/>
    <w:rsid w:val="00A52075"/>
    <w:rsid w:val="00A96540"/>
    <w:rsid w:val="00A9710C"/>
    <w:rsid w:val="00AE3E37"/>
    <w:rsid w:val="00AE4457"/>
    <w:rsid w:val="00B21A57"/>
    <w:rsid w:val="00B86DA7"/>
    <w:rsid w:val="00BE6743"/>
    <w:rsid w:val="00C33602"/>
    <w:rsid w:val="00C56C74"/>
    <w:rsid w:val="00C665F7"/>
    <w:rsid w:val="00C968DF"/>
    <w:rsid w:val="00CA5481"/>
    <w:rsid w:val="00CD6F55"/>
    <w:rsid w:val="00D443FE"/>
    <w:rsid w:val="00DB7666"/>
    <w:rsid w:val="00DD48E6"/>
    <w:rsid w:val="00DE3104"/>
    <w:rsid w:val="00DE6170"/>
    <w:rsid w:val="00E07E94"/>
    <w:rsid w:val="00E30AAC"/>
    <w:rsid w:val="00E40B2A"/>
    <w:rsid w:val="00E95D97"/>
    <w:rsid w:val="00EA7D51"/>
    <w:rsid w:val="00F046EA"/>
    <w:rsid w:val="00F312EA"/>
    <w:rsid w:val="00F35A62"/>
    <w:rsid w:val="00F40665"/>
    <w:rsid w:val="00F45330"/>
    <w:rsid w:val="00F72EEA"/>
    <w:rsid w:val="00F84CAE"/>
    <w:rsid w:val="00FA41DE"/>
    <w:rsid w:val="00FF558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D31F0"/>
  <w15:docId w15:val="{6FEEEB14-0D55-4B31-A02E-3EECE8B0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Unresolved Mention"/>
    <w:basedOn w:val="a0"/>
    <w:uiPriority w:val="99"/>
    <w:semiHidden/>
    <w:unhideWhenUsed/>
    <w:rsid w:val="00E40B2A"/>
    <w:rPr>
      <w:color w:val="605E5C"/>
      <w:shd w:val="clear" w:color="auto" w:fill="E1DFDD"/>
    </w:rPr>
  </w:style>
  <w:style w:type="paragraph" w:styleId="aa">
    <w:name w:val="caption"/>
    <w:basedOn w:val="a"/>
    <w:next w:val="a"/>
    <w:uiPriority w:val="35"/>
    <w:unhideWhenUsed/>
    <w:qFormat/>
    <w:rsid w:val="006874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731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cky54@naver.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B4516-809D-4CA6-9A01-89EB019DE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장 진만</cp:lastModifiedBy>
  <cp:revision>20</cp:revision>
  <dcterms:created xsi:type="dcterms:W3CDTF">2023-03-13T05:37:00Z</dcterms:created>
  <dcterms:modified xsi:type="dcterms:W3CDTF">2023-06-15T09:53:00Z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