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71" w:rsidRDefault="005B0771" w:rsidP="007536DD">
      <w:pPr>
        <w:rPr>
          <w:rtl/>
          <w:lang w:val="en"/>
        </w:rPr>
      </w:pPr>
    </w:p>
    <w:p w:rsidR="005B0771" w:rsidRPr="00705B73" w:rsidRDefault="005B0771" w:rsidP="005419D6">
      <w:pPr>
        <w:rPr>
          <w:color w:val="5B9BD5" w:themeColor="accent1"/>
          <w:sz w:val="40"/>
          <w:szCs w:val="40"/>
        </w:rPr>
      </w:pPr>
      <w:r w:rsidRPr="00705B73">
        <w:rPr>
          <w:color w:val="5B9BD5" w:themeColor="accent1"/>
          <w:sz w:val="40"/>
          <w:szCs w:val="40"/>
        </w:rPr>
        <w:t>Infection control in refugee camp</w:t>
      </w:r>
    </w:p>
    <w:p w:rsidR="005B0771" w:rsidRPr="00705B73" w:rsidRDefault="005B0771" w:rsidP="005B0771">
      <w:pPr>
        <w:rPr>
          <w:b/>
          <w:bCs/>
          <w:color w:val="FF0000"/>
          <w:lang w:bidi="ar-JO"/>
        </w:rPr>
      </w:pPr>
      <w:bookmarkStart w:id="0" w:name="_GoBack"/>
      <w:r w:rsidRPr="00705B73">
        <w:rPr>
          <w:b/>
          <w:bCs/>
        </w:rPr>
        <w:t xml:space="preserve">Mahmoud I </w:t>
      </w:r>
      <w:proofErr w:type="spellStart"/>
      <w:proofErr w:type="gramStart"/>
      <w:r w:rsidRPr="00705B73">
        <w:rPr>
          <w:b/>
          <w:bCs/>
        </w:rPr>
        <w:t>Allouzi</w:t>
      </w:r>
      <w:bookmarkEnd w:id="0"/>
      <w:proofErr w:type="spellEnd"/>
      <w:r w:rsidRPr="00705B73">
        <w:rPr>
          <w:b/>
          <w:bCs/>
        </w:rPr>
        <w:t xml:space="preserve"> </w:t>
      </w:r>
      <w:r w:rsidRPr="00705B73">
        <w:rPr>
          <w:rFonts w:hint="cs"/>
          <w:b/>
          <w:bCs/>
          <w:rtl/>
          <w:lang w:bidi="ar-JO"/>
        </w:rPr>
        <w:t xml:space="preserve"> </w:t>
      </w:r>
      <w:r w:rsidRPr="00705B73">
        <w:rPr>
          <w:b/>
          <w:bCs/>
          <w:lang w:bidi="ar-JO"/>
        </w:rPr>
        <w:t>BSc</w:t>
      </w:r>
      <w:proofErr w:type="gramEnd"/>
      <w:r w:rsidRPr="00705B73">
        <w:rPr>
          <w:b/>
          <w:bCs/>
          <w:lang w:bidi="ar-JO"/>
        </w:rPr>
        <w:t xml:space="preserve"> , MSc , Medical microbiology , Jordan .</w:t>
      </w:r>
      <w:r w:rsidRPr="00705B73">
        <w:rPr>
          <w:b/>
          <w:bCs/>
          <w:color w:val="BDD6EE" w:themeColor="accent1" w:themeTint="66"/>
          <w:lang w:bidi="ar-JO"/>
        </w:rPr>
        <w:t xml:space="preserve"> </w:t>
      </w:r>
    </w:p>
    <w:p w:rsidR="00041F15" w:rsidRDefault="00041F15" w:rsidP="00705B73">
      <w:pPr>
        <w:jc w:val="both"/>
        <w:rPr>
          <w:sz w:val="18"/>
          <w:szCs w:val="18"/>
          <w:lang w:val="en"/>
        </w:rPr>
        <w:sectPr w:rsidR="00041F15">
          <w:pgSz w:w="12240" w:h="15840"/>
          <w:pgMar w:top="1440" w:right="1440" w:bottom="1440" w:left="1440" w:header="720" w:footer="720" w:gutter="0"/>
          <w:cols w:space="720"/>
          <w:docGrid w:linePitch="360"/>
        </w:sectPr>
      </w:pPr>
    </w:p>
    <w:p w:rsidR="00BF554D" w:rsidRPr="00041F15" w:rsidRDefault="00BF554D" w:rsidP="00041F15">
      <w:pPr>
        <w:jc w:val="both"/>
        <w:rPr>
          <w:sz w:val="18"/>
          <w:szCs w:val="18"/>
          <w:lang w:val="en"/>
        </w:rPr>
      </w:pPr>
      <w:r w:rsidRPr="00041F15">
        <w:rPr>
          <w:sz w:val="18"/>
          <w:szCs w:val="18"/>
          <w:lang w:val="en"/>
        </w:rPr>
        <w:lastRenderedPageBreak/>
        <w:t>When people are uprooted and displaced from their homes due to armed conflict, natural disasters or other humanitarian crises, many find themselves in urgent need of shelter and protection. Refugee camps are set up as a means of providing temporary relief and assistance to the displaced and refugees, and consist of a group of tents or temporary housing.</w:t>
      </w:r>
    </w:p>
    <w:p w:rsidR="00BF554D" w:rsidRPr="00041F15" w:rsidRDefault="00BF554D" w:rsidP="00041F15">
      <w:pPr>
        <w:jc w:val="both"/>
        <w:rPr>
          <w:b/>
          <w:bCs/>
          <w:sz w:val="18"/>
          <w:szCs w:val="18"/>
          <w:lang w:val="en"/>
        </w:rPr>
      </w:pPr>
      <w:r w:rsidRPr="00041F15">
        <w:rPr>
          <w:b/>
          <w:bCs/>
          <w:sz w:val="18"/>
          <w:szCs w:val="18"/>
          <w:lang w:val="en"/>
        </w:rPr>
        <w:t>With more and more people confined to camps and getting closer together, controlling infections and epidemic diseases becomes vital. Under the harsh conditions and displacement, the displaced are exposed to the risks of contracting infectious diseases, including intestinal, respiratory and skin diseases.</w:t>
      </w:r>
    </w:p>
    <w:p w:rsidR="00BF554D" w:rsidRPr="00041F15" w:rsidRDefault="00BF554D" w:rsidP="00705B73">
      <w:pPr>
        <w:jc w:val="both"/>
        <w:rPr>
          <w:b/>
          <w:bCs/>
          <w:sz w:val="18"/>
          <w:szCs w:val="18"/>
        </w:rPr>
      </w:pPr>
      <w:r w:rsidRPr="00041F15">
        <w:rPr>
          <w:b/>
          <w:bCs/>
          <w:sz w:val="18"/>
          <w:szCs w:val="18"/>
          <w:lang w:val="en"/>
        </w:rPr>
        <w:t>To ensure infection control in refugee camps, the following measures are necessary:</w:t>
      </w:r>
    </w:p>
    <w:p w:rsidR="00BF554D" w:rsidRPr="00041F15" w:rsidRDefault="00BF554D" w:rsidP="00041F15">
      <w:pPr>
        <w:pStyle w:val="ListParagraph"/>
        <w:numPr>
          <w:ilvl w:val="0"/>
          <w:numId w:val="1"/>
        </w:numPr>
        <w:jc w:val="both"/>
        <w:rPr>
          <w:rStyle w:val="y2iqfc"/>
          <w:rFonts w:cstheme="minorHAnsi"/>
          <w:b/>
          <w:bCs/>
          <w:color w:val="202124"/>
          <w:sz w:val="18"/>
          <w:szCs w:val="18"/>
          <w:lang w:val="en"/>
        </w:rPr>
      </w:pPr>
      <w:r w:rsidRPr="00041F15">
        <w:rPr>
          <w:rStyle w:val="y2iqfc"/>
          <w:rFonts w:cstheme="minorHAnsi"/>
          <w:b/>
          <w:bCs/>
          <w:color w:val="202124"/>
          <w:sz w:val="18"/>
          <w:szCs w:val="18"/>
          <w:lang w:val="en"/>
        </w:rPr>
        <w:t>Health Education: Strong health education programs should be provided to IDPs and refugees. Information about preventing communicable diseases, such as regular hand washing, cleaning of water and sanitation facilities, and the practice of personal hygiene, should be provided.</w:t>
      </w:r>
    </w:p>
    <w:p w:rsidR="00BF554D" w:rsidRPr="00041F15" w:rsidRDefault="00BF554D" w:rsidP="00041F15">
      <w:pPr>
        <w:pStyle w:val="ListParagraph"/>
        <w:numPr>
          <w:ilvl w:val="0"/>
          <w:numId w:val="1"/>
        </w:numPr>
        <w:jc w:val="both"/>
        <w:rPr>
          <w:rStyle w:val="y2iqfc"/>
          <w:rFonts w:cstheme="minorHAnsi"/>
          <w:b/>
          <w:bCs/>
          <w:color w:val="202124"/>
          <w:sz w:val="18"/>
          <w:szCs w:val="18"/>
          <w:lang w:val="en"/>
        </w:rPr>
      </w:pPr>
      <w:r w:rsidRPr="00041F15">
        <w:rPr>
          <w:rStyle w:val="y2iqfc"/>
          <w:rFonts w:cstheme="minorHAnsi"/>
          <w:b/>
          <w:bCs/>
          <w:color w:val="202124"/>
          <w:sz w:val="18"/>
          <w:szCs w:val="18"/>
          <w:lang w:val="en"/>
        </w:rPr>
        <w:t>Access to clean water: Clean and safe water sources must be provided in the camps, and water tanks should be cleaned and disinfected regularly. IDPs should also be encouraged to use treated drinking water and to avoid using contaminated water.</w:t>
      </w:r>
    </w:p>
    <w:p w:rsidR="00BF554D" w:rsidRPr="00041F15" w:rsidRDefault="00BF554D" w:rsidP="00705B73">
      <w:pPr>
        <w:pStyle w:val="ListParagraph"/>
        <w:numPr>
          <w:ilvl w:val="0"/>
          <w:numId w:val="1"/>
        </w:numPr>
        <w:jc w:val="both"/>
        <w:rPr>
          <w:b/>
          <w:bCs/>
          <w:sz w:val="18"/>
          <w:szCs w:val="18"/>
        </w:rPr>
      </w:pPr>
      <w:r w:rsidRPr="00041F15">
        <w:rPr>
          <w:rStyle w:val="y2iqfc"/>
          <w:rFonts w:cstheme="minorHAnsi"/>
          <w:b/>
          <w:bCs/>
          <w:color w:val="202124"/>
          <w:sz w:val="18"/>
          <w:szCs w:val="18"/>
          <w:lang w:val="en"/>
        </w:rPr>
        <w:t xml:space="preserve">Clean housing: Clean and sanitary housing conditions must be provided in the camps. Dwellings should be well ventilated and equipped with an efficient sewage system. </w:t>
      </w:r>
      <w:r w:rsidRPr="00041F15">
        <w:rPr>
          <w:rStyle w:val="y2iqfc"/>
          <w:rFonts w:cstheme="minorHAnsi"/>
          <w:b/>
          <w:bCs/>
          <w:color w:val="202124"/>
          <w:sz w:val="18"/>
          <w:szCs w:val="18"/>
          <w:lang w:val="en"/>
        </w:rPr>
        <w:lastRenderedPageBreak/>
        <w:t>Common areas and sanitary facilities should be cleaned regularly and disinfected with antibacterial materials.</w:t>
      </w:r>
    </w:p>
    <w:p w:rsidR="00BF554D" w:rsidRPr="00041F15" w:rsidRDefault="00BF554D" w:rsidP="00041F15">
      <w:pPr>
        <w:pStyle w:val="ListParagraph"/>
        <w:numPr>
          <w:ilvl w:val="0"/>
          <w:numId w:val="1"/>
        </w:numPr>
        <w:jc w:val="both"/>
        <w:rPr>
          <w:rStyle w:val="y2iqfc"/>
          <w:rFonts w:cstheme="minorHAnsi"/>
          <w:b/>
          <w:bCs/>
          <w:color w:val="202124"/>
          <w:sz w:val="18"/>
          <w:szCs w:val="18"/>
          <w:lang w:val="en"/>
        </w:rPr>
      </w:pPr>
      <w:r w:rsidRPr="00041F15">
        <w:rPr>
          <w:rStyle w:val="y2iqfc"/>
          <w:rFonts w:cstheme="minorHAnsi"/>
          <w:b/>
          <w:bCs/>
          <w:color w:val="202124"/>
          <w:sz w:val="18"/>
          <w:szCs w:val="18"/>
          <w:lang w:val="en"/>
        </w:rPr>
        <w:t>Disease monitoring: An effective disease monitoring system should be developed in the camps. This requires specialized medical teams capable of quickly and effectively diagnosing and treating infectious diseases. Periodic epidemiological reports can contribute to the identification of health problems and early intervention.</w:t>
      </w:r>
    </w:p>
    <w:p w:rsidR="00BF554D" w:rsidRPr="00041F15" w:rsidRDefault="00BF554D" w:rsidP="00705B73">
      <w:pPr>
        <w:pStyle w:val="ListParagraph"/>
        <w:numPr>
          <w:ilvl w:val="0"/>
          <w:numId w:val="1"/>
        </w:numPr>
        <w:jc w:val="both"/>
        <w:rPr>
          <w:b/>
          <w:bCs/>
          <w:sz w:val="18"/>
          <w:szCs w:val="18"/>
        </w:rPr>
      </w:pPr>
      <w:r w:rsidRPr="00041F15">
        <w:rPr>
          <w:rStyle w:val="y2iqfc"/>
          <w:rFonts w:cstheme="minorHAnsi"/>
          <w:b/>
          <w:bCs/>
          <w:color w:val="202124"/>
          <w:sz w:val="18"/>
          <w:szCs w:val="18"/>
          <w:lang w:val="en"/>
        </w:rPr>
        <w:t>Vaccinations: Comprehensive vaccination programs should be provided to the displaced and refugees. Vaccination helps prevent common infectious diseases, such as measles, cholera, hepatitis, and pneumonia, and reduces their spread in the community.</w:t>
      </w:r>
    </w:p>
    <w:p w:rsidR="00BF554D" w:rsidRPr="00041F15" w:rsidRDefault="00BF554D" w:rsidP="00041F15">
      <w:pPr>
        <w:pStyle w:val="ListParagraph"/>
        <w:numPr>
          <w:ilvl w:val="0"/>
          <w:numId w:val="1"/>
        </w:numPr>
        <w:jc w:val="both"/>
        <w:rPr>
          <w:rStyle w:val="y2iqfc"/>
          <w:rFonts w:cstheme="minorHAnsi"/>
          <w:b/>
          <w:bCs/>
          <w:color w:val="202124"/>
          <w:sz w:val="18"/>
          <w:szCs w:val="18"/>
          <w:lang w:val="en"/>
        </w:rPr>
      </w:pPr>
      <w:r w:rsidRPr="00041F15">
        <w:rPr>
          <w:rStyle w:val="y2iqfc"/>
          <w:rFonts w:cstheme="minorHAnsi"/>
          <w:b/>
          <w:bCs/>
          <w:color w:val="202124"/>
          <w:sz w:val="18"/>
          <w:szCs w:val="18"/>
          <w:lang w:val="en"/>
        </w:rPr>
        <w:t>Personal hygiene: IDPs should be encouraged to practice good personal hygiene. Basic hygiene items such as soap, towels and personal cleaning items should be provided.</w:t>
      </w:r>
    </w:p>
    <w:p w:rsidR="00BF554D" w:rsidRPr="00041F15" w:rsidRDefault="00BF554D" w:rsidP="00041F15">
      <w:pPr>
        <w:pStyle w:val="ListParagraph"/>
        <w:numPr>
          <w:ilvl w:val="0"/>
          <w:numId w:val="1"/>
        </w:numPr>
        <w:jc w:val="both"/>
        <w:rPr>
          <w:rStyle w:val="y2iqfc"/>
          <w:rFonts w:cstheme="minorHAnsi"/>
          <w:b/>
          <w:bCs/>
          <w:color w:val="202124"/>
          <w:sz w:val="18"/>
          <w:szCs w:val="18"/>
          <w:lang w:val="en"/>
        </w:rPr>
      </w:pPr>
      <w:r w:rsidRPr="00041F15">
        <w:rPr>
          <w:rStyle w:val="y2iqfc"/>
          <w:rFonts w:cstheme="minorHAnsi"/>
          <w:b/>
          <w:bCs/>
          <w:color w:val="202124"/>
          <w:sz w:val="18"/>
          <w:szCs w:val="18"/>
          <w:lang w:val="en"/>
        </w:rPr>
        <w:t>Waste management: An effective waste management system must be provided in the camps. Awareness of the importance of correct waste disposal, provision of suitable garbage containers and regular waste collection services should be promoted.</w:t>
      </w:r>
    </w:p>
    <w:p w:rsidR="00BF554D" w:rsidRPr="00041F15" w:rsidRDefault="00BF554D" w:rsidP="00705B73">
      <w:pPr>
        <w:jc w:val="both"/>
        <w:rPr>
          <w:sz w:val="18"/>
          <w:szCs w:val="18"/>
        </w:rPr>
      </w:pPr>
      <w:r w:rsidRPr="00041F15">
        <w:rPr>
          <w:rStyle w:val="y2iqfc"/>
          <w:rFonts w:cstheme="minorHAnsi"/>
          <w:b/>
          <w:bCs/>
          <w:color w:val="202124"/>
          <w:sz w:val="18"/>
          <w:szCs w:val="18"/>
          <w:lang w:val="en"/>
        </w:rPr>
        <w:t>Controlling infection in refugee camps requires joint efforts from governments, humanitarian organizations and the international community. The public health and safety of refugees must be a top priority, and the necessary support and resources must be made available to implement these vital preventative measures.</w:t>
      </w:r>
    </w:p>
    <w:p w:rsidR="00041F15" w:rsidRDefault="00041F15" w:rsidP="00705B73">
      <w:pPr>
        <w:jc w:val="both"/>
        <w:rPr>
          <w:rFonts w:cstheme="minorHAnsi"/>
          <w:b/>
          <w:bCs/>
        </w:rPr>
        <w:sectPr w:rsidR="00041F15" w:rsidSect="00041F15">
          <w:type w:val="continuous"/>
          <w:pgSz w:w="12240" w:h="15840"/>
          <w:pgMar w:top="1440" w:right="1440" w:bottom="1440" w:left="1440" w:header="720" w:footer="720" w:gutter="0"/>
          <w:cols w:num="2" w:space="720"/>
          <w:docGrid w:linePitch="360"/>
        </w:sectPr>
      </w:pPr>
    </w:p>
    <w:p w:rsidR="00445A56" w:rsidRDefault="00445A56" w:rsidP="00705B73">
      <w:pPr>
        <w:jc w:val="both"/>
        <w:rPr>
          <w:rFonts w:cstheme="minorHAnsi"/>
          <w:b/>
          <w:bCs/>
        </w:rPr>
      </w:pPr>
    </w:p>
    <w:p w:rsidR="00041F15" w:rsidRDefault="00041F15" w:rsidP="00705B73">
      <w:pPr>
        <w:jc w:val="both"/>
        <w:rPr>
          <w:rFonts w:cstheme="minorHAnsi"/>
          <w:b/>
          <w:bCs/>
        </w:rPr>
      </w:pPr>
    </w:p>
    <w:p w:rsidR="007E2D51" w:rsidRPr="003F5241" w:rsidRDefault="007E2D51" w:rsidP="007E2D51">
      <w:pPr>
        <w:shd w:val="clear" w:color="auto" w:fill="FFFFFF"/>
        <w:spacing w:before="750" w:after="0" w:line="240" w:lineRule="auto"/>
        <w:outlineLvl w:val="0"/>
        <w:rPr>
          <w:rFonts w:asciiTheme="minorBidi" w:eastAsia="Times New Roman" w:hAnsiTheme="minorBidi"/>
          <w:b/>
          <w:bCs/>
          <w:kern w:val="36"/>
          <w:sz w:val="18"/>
          <w:szCs w:val="18"/>
        </w:rPr>
      </w:pPr>
      <w:r w:rsidRPr="003F5241">
        <w:rPr>
          <w:rFonts w:asciiTheme="minorBidi" w:eastAsia="Times New Roman" w:hAnsiTheme="minorBidi"/>
          <w:b/>
          <w:bCs/>
          <w:kern w:val="36"/>
          <w:sz w:val="18"/>
          <w:szCs w:val="18"/>
        </w:rPr>
        <w:t>References</w:t>
      </w:r>
    </w:p>
    <w:p w:rsidR="007E2D51" w:rsidRPr="003F5241" w:rsidRDefault="001A7957" w:rsidP="007E2D51">
      <w:pPr>
        <w:spacing w:after="0" w:line="390" w:lineRule="atLeast"/>
        <w:rPr>
          <w:rFonts w:asciiTheme="minorBidi" w:eastAsia="Times New Roman" w:hAnsiTheme="minorBidi"/>
          <w:sz w:val="18"/>
          <w:szCs w:val="18"/>
        </w:rPr>
      </w:pPr>
      <w:proofErr w:type="gramStart"/>
      <w:r w:rsidRPr="003F5241">
        <w:rPr>
          <w:rFonts w:asciiTheme="minorBidi" w:eastAsia="Times New Roman" w:hAnsiTheme="minorBidi"/>
          <w:sz w:val="18"/>
          <w:szCs w:val="18"/>
        </w:rPr>
        <w:t>1.</w:t>
      </w:r>
      <w:r w:rsidR="007E2D51" w:rsidRPr="003F5241">
        <w:rPr>
          <w:rFonts w:asciiTheme="minorBidi" w:eastAsia="Times New Roman" w:hAnsiTheme="minorBidi"/>
          <w:sz w:val="18"/>
          <w:szCs w:val="18"/>
        </w:rPr>
        <w:t>United</w:t>
      </w:r>
      <w:proofErr w:type="gramEnd"/>
      <w:r w:rsidR="007E2D51" w:rsidRPr="003F5241">
        <w:rPr>
          <w:rFonts w:asciiTheme="minorBidi" w:eastAsia="Times New Roman" w:hAnsiTheme="minorBidi"/>
          <w:sz w:val="18"/>
          <w:szCs w:val="18"/>
        </w:rPr>
        <w:t xml:space="preserve"> Nations High Commissioner for Refugees. </w:t>
      </w:r>
      <w:r w:rsidR="007E2D51" w:rsidRPr="003F5241">
        <w:rPr>
          <w:rFonts w:asciiTheme="minorBidi" w:eastAsia="Times New Roman" w:hAnsiTheme="minorBidi"/>
          <w:i/>
          <w:iCs/>
          <w:sz w:val="18"/>
          <w:szCs w:val="18"/>
        </w:rPr>
        <w:t>Global Trends: Forced Displacement in 2017</w:t>
      </w:r>
      <w:r w:rsidR="007E2D51" w:rsidRPr="003F5241">
        <w:rPr>
          <w:rFonts w:asciiTheme="minorBidi" w:eastAsia="Times New Roman" w:hAnsiTheme="minorBidi"/>
          <w:sz w:val="18"/>
          <w:szCs w:val="18"/>
        </w:rPr>
        <w:t>. Geneva; 2018.</w:t>
      </w:r>
    </w:p>
    <w:p w:rsidR="001A7957" w:rsidRPr="003F5241" w:rsidRDefault="007E2D51" w:rsidP="001A7957">
      <w:pPr>
        <w:shd w:val="clear" w:color="auto" w:fill="FFFFFF"/>
        <w:spacing w:line="390" w:lineRule="atLeast"/>
        <w:rPr>
          <w:rFonts w:asciiTheme="minorBidi" w:eastAsia="Times New Roman" w:hAnsiTheme="minorBidi"/>
          <w:color w:val="0078A0"/>
          <w:sz w:val="18"/>
          <w:szCs w:val="18"/>
          <w:u w:val="single"/>
          <w:shd w:val="clear" w:color="auto" w:fill="FFFFFF"/>
        </w:rPr>
      </w:pPr>
      <w:r w:rsidRPr="003F5241">
        <w:rPr>
          <w:rFonts w:asciiTheme="minorBidi" w:eastAsia="Times New Roman" w:hAnsiTheme="minorBidi"/>
          <w:sz w:val="18"/>
          <w:szCs w:val="18"/>
        </w:rPr>
        <w:t>2.</w:t>
      </w:r>
      <w:r w:rsidRPr="003F5241">
        <w:rPr>
          <w:rFonts w:asciiTheme="minorBidi" w:hAnsiTheme="minorBidi"/>
          <w:color w:val="222222"/>
          <w:sz w:val="18"/>
          <w:szCs w:val="18"/>
        </w:rPr>
        <w:t xml:space="preserve"> </w:t>
      </w:r>
      <w:r w:rsidRPr="003F5241">
        <w:rPr>
          <w:rFonts w:asciiTheme="minorBidi" w:eastAsia="Times New Roman" w:hAnsiTheme="minorBidi"/>
          <w:color w:val="222222"/>
          <w:sz w:val="18"/>
          <w:szCs w:val="18"/>
        </w:rPr>
        <w:t>International Committee of the Red Cross. </w:t>
      </w:r>
      <w:r w:rsidRPr="003F5241">
        <w:rPr>
          <w:rFonts w:asciiTheme="minorBidi" w:eastAsia="Times New Roman" w:hAnsiTheme="minorBidi"/>
          <w:i/>
          <w:iCs/>
          <w:color w:val="222222"/>
          <w:sz w:val="18"/>
          <w:szCs w:val="18"/>
        </w:rPr>
        <w:t>Health Care in Danger: A Sixteen Country Study</w:t>
      </w:r>
      <w:r w:rsidR="001A7957" w:rsidRPr="003F5241">
        <w:rPr>
          <w:rFonts w:asciiTheme="minorBidi" w:eastAsia="Times New Roman" w:hAnsiTheme="minorBidi"/>
          <w:color w:val="222222"/>
          <w:sz w:val="18"/>
          <w:szCs w:val="18"/>
        </w:rPr>
        <w:t>. Red Cross; 2011</w:t>
      </w:r>
      <w:proofErr w:type="gramStart"/>
      <w:r w:rsidR="001A7957" w:rsidRPr="003F5241">
        <w:rPr>
          <w:rFonts w:asciiTheme="minorBidi" w:eastAsia="Times New Roman" w:hAnsiTheme="minorBidi"/>
          <w:color w:val="222222"/>
          <w:sz w:val="18"/>
          <w:szCs w:val="18"/>
        </w:rPr>
        <w:t>,</w:t>
      </w:r>
      <w:r w:rsidRPr="003F5241">
        <w:rPr>
          <w:rFonts w:asciiTheme="minorBidi" w:eastAsia="Times New Roman" w:hAnsiTheme="minorBidi"/>
          <w:color w:val="0078A0"/>
          <w:sz w:val="18"/>
          <w:szCs w:val="18"/>
          <w:u w:val="single"/>
          <w:shd w:val="clear" w:color="auto" w:fill="FFFFFF"/>
        </w:rPr>
        <w:t>Google</w:t>
      </w:r>
      <w:proofErr w:type="gramEnd"/>
      <w:r w:rsidRPr="003F5241">
        <w:rPr>
          <w:rFonts w:asciiTheme="minorBidi" w:eastAsia="Times New Roman" w:hAnsiTheme="minorBidi"/>
          <w:color w:val="0078A0"/>
          <w:sz w:val="18"/>
          <w:szCs w:val="18"/>
          <w:u w:val="single"/>
          <w:shd w:val="clear" w:color="auto" w:fill="FFFFFF"/>
        </w:rPr>
        <w:t xml:space="preserve"> Scholar</w:t>
      </w:r>
    </w:p>
    <w:p w:rsidR="001A7957" w:rsidRPr="003F5241" w:rsidRDefault="001A7957" w:rsidP="001A7957">
      <w:pPr>
        <w:shd w:val="clear" w:color="auto" w:fill="FFFFFF"/>
        <w:spacing w:after="0" w:line="390" w:lineRule="atLeast"/>
        <w:rPr>
          <w:rFonts w:asciiTheme="minorBidi" w:eastAsia="Times New Roman" w:hAnsiTheme="minorBidi"/>
          <w:color w:val="222222"/>
          <w:sz w:val="18"/>
          <w:szCs w:val="18"/>
        </w:rPr>
      </w:pPr>
      <w:r w:rsidRPr="003F5241">
        <w:rPr>
          <w:rFonts w:asciiTheme="minorBidi" w:eastAsia="Times New Roman" w:hAnsiTheme="minorBidi"/>
          <w:color w:val="222222"/>
          <w:sz w:val="18"/>
          <w:szCs w:val="18"/>
        </w:rPr>
        <w:lastRenderedPageBreak/>
        <w:t xml:space="preserve"> 3. </w:t>
      </w:r>
      <w:proofErr w:type="spellStart"/>
      <w:r w:rsidRPr="003F5241">
        <w:rPr>
          <w:rFonts w:asciiTheme="minorBidi" w:eastAsia="Times New Roman" w:hAnsiTheme="minorBidi"/>
          <w:color w:val="222222"/>
          <w:sz w:val="18"/>
          <w:szCs w:val="18"/>
        </w:rPr>
        <w:t>Medecins</w:t>
      </w:r>
      <w:proofErr w:type="spellEnd"/>
      <w:r w:rsidRPr="003F5241">
        <w:rPr>
          <w:rFonts w:asciiTheme="minorBidi" w:eastAsia="Times New Roman" w:hAnsiTheme="minorBidi"/>
          <w:color w:val="222222"/>
          <w:sz w:val="18"/>
          <w:szCs w:val="18"/>
        </w:rPr>
        <w:t xml:space="preserve"> sans </w:t>
      </w:r>
      <w:proofErr w:type="spellStart"/>
      <w:r w:rsidRPr="003F5241">
        <w:rPr>
          <w:rFonts w:asciiTheme="minorBidi" w:eastAsia="Times New Roman" w:hAnsiTheme="minorBidi"/>
          <w:color w:val="222222"/>
          <w:sz w:val="18"/>
          <w:szCs w:val="18"/>
        </w:rPr>
        <w:t>Frontieres</w:t>
      </w:r>
      <w:proofErr w:type="spellEnd"/>
      <w:r w:rsidRPr="003F5241">
        <w:rPr>
          <w:rFonts w:asciiTheme="minorBidi" w:eastAsia="Times New Roman" w:hAnsiTheme="minorBidi"/>
          <w:color w:val="222222"/>
          <w:sz w:val="18"/>
          <w:szCs w:val="18"/>
        </w:rPr>
        <w:t>. </w:t>
      </w:r>
      <w:r w:rsidRPr="003F5241">
        <w:rPr>
          <w:rFonts w:asciiTheme="minorBidi" w:eastAsia="Times New Roman" w:hAnsiTheme="minorBidi"/>
          <w:i/>
          <w:iCs/>
          <w:color w:val="222222"/>
          <w:sz w:val="18"/>
          <w:szCs w:val="18"/>
        </w:rPr>
        <w:t>Refugee Health - An Approach to Emergency Situations</w:t>
      </w:r>
      <w:r w:rsidRPr="003F5241">
        <w:rPr>
          <w:rFonts w:asciiTheme="minorBidi" w:eastAsia="Times New Roman" w:hAnsiTheme="minorBidi"/>
          <w:color w:val="222222"/>
          <w:sz w:val="18"/>
          <w:szCs w:val="18"/>
        </w:rPr>
        <w:t>. MacMillan; 1997.</w:t>
      </w:r>
    </w:p>
    <w:p w:rsidR="001A7957" w:rsidRPr="003F5241" w:rsidRDefault="002B4219" w:rsidP="001A7957">
      <w:pPr>
        <w:shd w:val="clear" w:color="auto" w:fill="FFFFFF"/>
        <w:spacing w:line="390" w:lineRule="atLeast"/>
        <w:rPr>
          <w:rFonts w:asciiTheme="minorBidi" w:eastAsia="Times New Roman" w:hAnsiTheme="minorBidi"/>
          <w:color w:val="222222"/>
          <w:sz w:val="18"/>
          <w:szCs w:val="18"/>
        </w:rPr>
      </w:pPr>
      <w:hyperlink r:id="rId7" w:tgtFrame="_blank" w:history="1">
        <w:r w:rsidR="001A7957" w:rsidRPr="003F5241">
          <w:rPr>
            <w:rFonts w:asciiTheme="minorBidi" w:eastAsia="Times New Roman" w:hAnsiTheme="minorBidi"/>
            <w:color w:val="008CBA"/>
            <w:sz w:val="18"/>
            <w:szCs w:val="18"/>
            <w:u w:val="single"/>
            <w:shd w:val="clear" w:color="auto" w:fill="FFFFFF"/>
          </w:rPr>
          <w:t>Google Scholar</w:t>
        </w:r>
      </w:hyperlink>
    </w:p>
    <w:p w:rsidR="001A7957" w:rsidRPr="003F5241" w:rsidRDefault="001A7957" w:rsidP="001A7957">
      <w:pPr>
        <w:shd w:val="clear" w:color="auto" w:fill="FFFFFF"/>
        <w:spacing w:after="0" w:line="390" w:lineRule="atLeast"/>
        <w:rPr>
          <w:rFonts w:asciiTheme="minorBidi" w:eastAsia="Times New Roman" w:hAnsiTheme="minorBidi"/>
          <w:color w:val="222222"/>
          <w:sz w:val="18"/>
          <w:szCs w:val="18"/>
        </w:rPr>
      </w:pPr>
      <w:r w:rsidRPr="003F5241">
        <w:rPr>
          <w:rFonts w:asciiTheme="minorBidi" w:eastAsia="Times New Roman" w:hAnsiTheme="minorBidi"/>
          <w:color w:val="222222"/>
          <w:sz w:val="18"/>
          <w:szCs w:val="18"/>
        </w:rPr>
        <w:t>4. Lam E, McCarthy A, Brennan M. Vaccine-preventable diseases in humanitarian emergencies among refugee and internally-displaced populations. </w:t>
      </w:r>
      <w:r w:rsidRPr="003F5241">
        <w:rPr>
          <w:rFonts w:asciiTheme="minorBidi" w:eastAsia="Times New Roman" w:hAnsiTheme="minorBidi"/>
          <w:i/>
          <w:iCs/>
          <w:color w:val="222222"/>
          <w:sz w:val="18"/>
          <w:szCs w:val="18"/>
        </w:rPr>
        <w:t xml:space="preserve">Hum </w:t>
      </w:r>
      <w:proofErr w:type="spellStart"/>
      <w:r w:rsidRPr="003F5241">
        <w:rPr>
          <w:rFonts w:asciiTheme="minorBidi" w:eastAsia="Times New Roman" w:hAnsiTheme="minorBidi"/>
          <w:i/>
          <w:iCs/>
          <w:color w:val="222222"/>
          <w:sz w:val="18"/>
          <w:szCs w:val="18"/>
        </w:rPr>
        <w:t>Vaccin</w:t>
      </w:r>
      <w:proofErr w:type="spellEnd"/>
      <w:r w:rsidRPr="003F5241">
        <w:rPr>
          <w:rFonts w:asciiTheme="minorBidi" w:eastAsia="Times New Roman" w:hAnsiTheme="minorBidi"/>
          <w:i/>
          <w:iCs/>
          <w:color w:val="222222"/>
          <w:sz w:val="18"/>
          <w:szCs w:val="18"/>
        </w:rPr>
        <w:t xml:space="preserve"> </w:t>
      </w:r>
      <w:proofErr w:type="spellStart"/>
      <w:r w:rsidRPr="003F5241">
        <w:rPr>
          <w:rFonts w:asciiTheme="minorBidi" w:eastAsia="Times New Roman" w:hAnsiTheme="minorBidi"/>
          <w:i/>
          <w:iCs/>
          <w:color w:val="222222"/>
          <w:sz w:val="18"/>
          <w:szCs w:val="18"/>
        </w:rPr>
        <w:t>Immunother</w:t>
      </w:r>
      <w:proofErr w:type="spellEnd"/>
      <w:r w:rsidRPr="003F5241">
        <w:rPr>
          <w:rFonts w:asciiTheme="minorBidi" w:eastAsia="Times New Roman" w:hAnsiTheme="minorBidi"/>
          <w:color w:val="222222"/>
          <w:sz w:val="18"/>
          <w:szCs w:val="18"/>
        </w:rPr>
        <w:t>. 2015</w:t>
      </w:r>
      <w:proofErr w:type="gramStart"/>
      <w:r w:rsidRPr="003F5241">
        <w:rPr>
          <w:rFonts w:asciiTheme="minorBidi" w:eastAsia="Times New Roman" w:hAnsiTheme="minorBidi"/>
          <w:color w:val="222222"/>
          <w:sz w:val="18"/>
          <w:szCs w:val="18"/>
        </w:rPr>
        <w:t>;11:2627</w:t>
      </w:r>
      <w:proofErr w:type="gramEnd"/>
      <w:r w:rsidRPr="003F5241">
        <w:rPr>
          <w:rFonts w:asciiTheme="minorBidi" w:eastAsia="Times New Roman" w:hAnsiTheme="minorBidi"/>
          <w:color w:val="222222"/>
          <w:sz w:val="18"/>
          <w:szCs w:val="18"/>
        </w:rPr>
        <w:t>-2636. </w:t>
      </w:r>
      <w:hyperlink r:id="rId8" w:history="1">
        <w:r w:rsidRPr="003F5241">
          <w:rPr>
            <w:rFonts w:asciiTheme="minorBidi" w:eastAsia="Times New Roman" w:hAnsiTheme="minorBidi"/>
            <w:color w:val="008CBA"/>
            <w:sz w:val="18"/>
            <w:szCs w:val="18"/>
          </w:rPr>
          <w:t>doi:10.1080/21645515.2015.1096457</w:t>
        </w:r>
      </w:hyperlink>
    </w:p>
    <w:p w:rsidR="001A7957" w:rsidRPr="003F5241" w:rsidRDefault="002B4219" w:rsidP="001A7957">
      <w:pPr>
        <w:jc w:val="both"/>
        <w:rPr>
          <w:rFonts w:asciiTheme="minorBidi" w:eastAsia="Times New Roman" w:hAnsiTheme="minorBidi"/>
          <w:sz w:val="18"/>
          <w:szCs w:val="18"/>
        </w:rPr>
      </w:pPr>
      <w:hyperlink r:id="rId9" w:tgtFrame="_blank" w:history="1">
        <w:r w:rsidR="001A7957" w:rsidRPr="003F5241">
          <w:rPr>
            <w:rFonts w:asciiTheme="minorBidi" w:eastAsia="Times New Roman" w:hAnsiTheme="minorBidi"/>
            <w:color w:val="008CBA"/>
            <w:sz w:val="18"/>
            <w:szCs w:val="18"/>
            <w:u w:val="single"/>
            <w:shd w:val="clear" w:color="auto" w:fill="FFFFFF"/>
          </w:rPr>
          <w:t xml:space="preserve">Google </w:t>
        </w:r>
        <w:proofErr w:type="spellStart"/>
        <w:r w:rsidR="001A7957" w:rsidRPr="003F5241">
          <w:rPr>
            <w:rFonts w:asciiTheme="minorBidi" w:eastAsia="Times New Roman" w:hAnsiTheme="minorBidi"/>
            <w:color w:val="008CBA"/>
            <w:sz w:val="18"/>
            <w:szCs w:val="18"/>
            <w:u w:val="single"/>
            <w:shd w:val="clear" w:color="auto" w:fill="FFFFFF"/>
          </w:rPr>
          <w:t>Scholar</w:t>
        </w:r>
      </w:hyperlink>
      <w:hyperlink r:id="rId10" w:tgtFrame="_blank" w:history="1">
        <w:r w:rsidR="001A7957" w:rsidRPr="003F5241">
          <w:rPr>
            <w:rFonts w:asciiTheme="minorBidi" w:eastAsia="Times New Roman" w:hAnsiTheme="minorBidi"/>
            <w:color w:val="008CBA"/>
            <w:sz w:val="18"/>
            <w:szCs w:val="18"/>
            <w:u w:val="single"/>
            <w:shd w:val="clear" w:color="auto" w:fill="FFFFFF"/>
          </w:rPr>
          <w:t>PubMed</w:t>
        </w:r>
        <w:proofErr w:type="spellEnd"/>
        <w:r w:rsidR="001A7957" w:rsidRPr="003F5241">
          <w:rPr>
            <w:rFonts w:asciiTheme="minorBidi" w:eastAsia="Times New Roman" w:hAnsiTheme="minorBidi"/>
            <w:color w:val="008CBA"/>
            <w:sz w:val="18"/>
            <w:szCs w:val="18"/>
            <w:u w:val="single"/>
            <w:shd w:val="clear" w:color="auto" w:fill="FFFFFF"/>
          </w:rPr>
          <w:t xml:space="preserve"> </w:t>
        </w:r>
        <w:proofErr w:type="spellStart"/>
        <w:r w:rsidR="001A7957" w:rsidRPr="003F5241">
          <w:rPr>
            <w:rFonts w:asciiTheme="minorBidi" w:eastAsia="Times New Roman" w:hAnsiTheme="minorBidi"/>
            <w:color w:val="008CBA"/>
            <w:sz w:val="18"/>
            <w:szCs w:val="18"/>
            <w:u w:val="single"/>
            <w:shd w:val="clear" w:color="auto" w:fill="FFFFFF"/>
          </w:rPr>
          <w:t>Central</w:t>
        </w:r>
      </w:hyperlink>
      <w:hyperlink r:id="rId11" w:tgtFrame="_blank" w:history="1">
        <w:r w:rsidR="001A7957" w:rsidRPr="003F5241">
          <w:rPr>
            <w:rFonts w:asciiTheme="minorBidi" w:eastAsia="Times New Roman" w:hAnsiTheme="minorBidi"/>
            <w:color w:val="008CBA"/>
            <w:sz w:val="18"/>
            <w:szCs w:val="18"/>
            <w:u w:val="single"/>
            <w:shd w:val="clear" w:color="auto" w:fill="FFFFFF"/>
          </w:rPr>
          <w:t>PubMed</w:t>
        </w:r>
        <w:proofErr w:type="spellEnd"/>
      </w:hyperlink>
    </w:p>
    <w:p w:rsidR="001A7957" w:rsidRPr="003F5241" w:rsidRDefault="001A7957" w:rsidP="001A7957">
      <w:pPr>
        <w:shd w:val="clear" w:color="auto" w:fill="FFFFFF"/>
        <w:spacing w:after="0" w:line="240" w:lineRule="auto"/>
        <w:rPr>
          <w:rFonts w:asciiTheme="minorBidi" w:eastAsia="Times New Roman" w:hAnsiTheme="minorBidi"/>
          <w:color w:val="222222"/>
          <w:sz w:val="18"/>
          <w:szCs w:val="18"/>
        </w:rPr>
      </w:pPr>
      <w:r w:rsidRPr="003F5241">
        <w:rPr>
          <w:rFonts w:asciiTheme="minorBidi" w:eastAsia="Times New Roman" w:hAnsiTheme="minorBidi"/>
          <w:color w:val="222222"/>
          <w:sz w:val="18"/>
          <w:szCs w:val="18"/>
        </w:rPr>
        <w:t>5. United Nations High Commissioner for Refugees. </w:t>
      </w:r>
      <w:r w:rsidRPr="003F5241">
        <w:rPr>
          <w:rFonts w:asciiTheme="minorBidi" w:eastAsia="Times New Roman" w:hAnsiTheme="minorBidi"/>
          <w:i/>
          <w:iCs/>
          <w:color w:val="222222"/>
          <w:sz w:val="18"/>
          <w:szCs w:val="18"/>
        </w:rPr>
        <w:t>Health Information System (HIS) - Case Definitions 2010</w:t>
      </w:r>
      <w:r w:rsidRPr="003F5241">
        <w:rPr>
          <w:rFonts w:asciiTheme="minorBidi" w:eastAsia="Times New Roman" w:hAnsiTheme="minorBidi"/>
          <w:color w:val="222222"/>
          <w:sz w:val="18"/>
          <w:szCs w:val="18"/>
        </w:rPr>
        <w:t>. UNHCR; 2010.</w:t>
      </w:r>
    </w:p>
    <w:p w:rsidR="001A7957" w:rsidRPr="003F5241" w:rsidRDefault="001A7957" w:rsidP="001A7957">
      <w:pPr>
        <w:jc w:val="both"/>
        <w:rPr>
          <w:rFonts w:asciiTheme="minorBidi" w:hAnsiTheme="minorBidi"/>
          <w:sz w:val="18"/>
          <w:szCs w:val="18"/>
        </w:rPr>
      </w:pPr>
    </w:p>
    <w:p w:rsidR="0054478A" w:rsidRDefault="0054478A" w:rsidP="00705B73">
      <w:pPr>
        <w:jc w:val="both"/>
        <w:rPr>
          <w:rFonts w:cstheme="minorHAnsi"/>
          <w:b/>
          <w:bCs/>
        </w:rPr>
      </w:pPr>
    </w:p>
    <w:p w:rsidR="001A7957" w:rsidRDefault="001A7957" w:rsidP="001A7957">
      <w:pPr>
        <w:rPr>
          <w:rFonts w:cstheme="minorHAnsi"/>
          <w:b/>
          <w:bCs/>
        </w:rPr>
      </w:pPr>
      <w:r>
        <w:rPr>
          <w:shd w:val="clear" w:color="auto" w:fill="F7F7F8"/>
        </w:rPr>
        <w:t xml:space="preserve">Mahmoud I </w:t>
      </w:r>
      <w:proofErr w:type="spellStart"/>
      <w:proofErr w:type="gramStart"/>
      <w:r>
        <w:rPr>
          <w:shd w:val="clear" w:color="auto" w:fill="F7F7F8"/>
        </w:rPr>
        <w:t>Allouzi</w:t>
      </w:r>
      <w:proofErr w:type="spellEnd"/>
      <w:r>
        <w:rPr>
          <w:shd w:val="clear" w:color="auto" w:fill="F7F7F8"/>
        </w:rPr>
        <w:t xml:space="preserve">  As</w:t>
      </w:r>
      <w:proofErr w:type="gramEnd"/>
      <w:r>
        <w:rPr>
          <w:shd w:val="clear" w:color="auto" w:fill="F7F7F8"/>
        </w:rPr>
        <w:t xml:space="preserve"> an infection control officer, your role is crucial in ensuring the health and safety of individuals in camps and hospitals. Your responsibilities typically include developing and implementing infection control protocols, educating staff and residents, monitoring and analyzing data, and implementing preventive measures.</w:t>
      </w:r>
    </w:p>
    <w:p w:rsidR="0054478A" w:rsidRDefault="0054478A" w:rsidP="00705B73">
      <w:pPr>
        <w:jc w:val="both"/>
        <w:rPr>
          <w:rFonts w:cstheme="minorHAnsi"/>
          <w:b/>
          <w:bCs/>
        </w:rPr>
      </w:pPr>
    </w:p>
    <w:p w:rsidR="0054478A" w:rsidRDefault="001A7957" w:rsidP="00705B73">
      <w:pPr>
        <w:jc w:val="both"/>
        <w:rPr>
          <w:rFonts w:cstheme="minorHAnsi"/>
          <w:b/>
          <w:bCs/>
        </w:rPr>
      </w:pPr>
      <w:r>
        <w:rPr>
          <w:rFonts w:cstheme="minorHAnsi"/>
          <w:b/>
          <w:bCs/>
        </w:rPr>
        <w:t xml:space="preserve">Mahmoud I </w:t>
      </w:r>
      <w:proofErr w:type="spellStart"/>
      <w:r>
        <w:rPr>
          <w:rFonts w:cstheme="minorHAnsi"/>
          <w:b/>
          <w:bCs/>
        </w:rPr>
        <w:t>allouzi</w:t>
      </w:r>
      <w:proofErr w:type="spellEnd"/>
    </w:p>
    <w:p w:rsidR="001A7957" w:rsidRDefault="002B4219" w:rsidP="00705B73">
      <w:pPr>
        <w:jc w:val="both"/>
        <w:rPr>
          <w:rFonts w:cstheme="minorHAnsi"/>
          <w:b/>
          <w:bCs/>
        </w:rPr>
      </w:pPr>
      <w:hyperlink r:id="rId12" w:history="1">
        <w:r w:rsidR="001A7957" w:rsidRPr="006D32EE">
          <w:rPr>
            <w:rStyle w:val="Hyperlink"/>
            <w:rFonts w:cstheme="minorHAnsi"/>
            <w:b/>
            <w:bCs/>
          </w:rPr>
          <w:t>Allouzi_mahmoud@yahoo.com</w:t>
        </w:r>
      </w:hyperlink>
    </w:p>
    <w:p w:rsidR="001A7957" w:rsidRDefault="001A7957" w:rsidP="00705B73">
      <w:pPr>
        <w:jc w:val="both"/>
        <w:rPr>
          <w:rFonts w:cstheme="minorHAnsi"/>
          <w:b/>
          <w:bCs/>
        </w:rPr>
      </w:pPr>
      <w:r>
        <w:rPr>
          <w:rFonts w:cstheme="minorHAnsi"/>
          <w:b/>
          <w:bCs/>
        </w:rPr>
        <w:t>+962796454531</w:t>
      </w:r>
    </w:p>
    <w:p w:rsidR="00323B9E" w:rsidRPr="00BF554D" w:rsidRDefault="007E2D51" w:rsidP="00705B73">
      <w:pPr>
        <w:jc w:val="both"/>
        <w:rPr>
          <w:rFonts w:cstheme="minorHAnsi"/>
          <w:b/>
          <w:bCs/>
        </w:rPr>
      </w:pPr>
      <w:r>
        <w:rPr>
          <w:rFonts w:cstheme="minorHAnsi"/>
          <w:b/>
          <w:bCs/>
          <w:noProof/>
        </w:rPr>
        <mc:AlternateContent>
          <mc:Choice Requires="wps">
            <w:drawing>
              <wp:anchor distT="0" distB="0" distL="114300" distR="114300" simplePos="0" relativeHeight="251664384" behindDoc="0" locked="0" layoutInCell="1" allowOverlap="1" wp14:anchorId="0023F350" wp14:editId="7E39F13E">
                <wp:simplePos x="0" y="0"/>
                <wp:positionH relativeFrom="column">
                  <wp:posOffset>4171950</wp:posOffset>
                </wp:positionH>
                <wp:positionV relativeFrom="paragraph">
                  <wp:posOffset>2211705</wp:posOffset>
                </wp:positionV>
                <wp:extent cx="1400175" cy="86677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1400175" cy="866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E2D51" w:rsidRDefault="007E2D51" w:rsidP="007E2D51">
                            <w:pPr>
                              <w:jc w:val="center"/>
                              <w:rPr>
                                <w:lang w:bidi="ar-JO"/>
                              </w:rPr>
                            </w:pPr>
                            <w:r>
                              <w:rPr>
                                <w:lang w:bidi="ar-JO"/>
                              </w:rPr>
                              <w:t xml:space="preserve">Pay attention to personal hygiene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0023F350" id="Rectangle 8" o:spid="_x0000_s1026" style="position:absolute;left:0;text-align:left;margin-left:328.5pt;margin-top:174.15pt;width:110.25pt;height:68.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" fillcolor="#5b9bd5 [3204]" strokecolor="#1f4d78 [1604]" strokeweight="1pt">
                <v:textbox>
                  <w:txbxContent>
                    <w:p w:rsidR="007E2D51" w:rsidRDefault="007E2D51" w:rsidP="007E2D51">
                      <w:pPr>
                        <w:jc w:val="center"/>
                        <w:rPr>
                          <w:lang w:bidi="ar-JO"/>
                        </w:rPr>
                      </w:pPr>
                      <w:r>
                        <w:rPr>
                          <w:lang w:bidi="ar-JO"/>
                        </w:rPr>
                        <w:t xml:space="preserve">Pay attention to personal hygiene  </w:t>
                      </w:r>
                    </w:p>
                  </w:txbxContent>
                </v:textbox>
              </v:rect>
            </w:pict>
          </mc:Fallback>
        </mc:AlternateContent>
      </w:r>
      <w:r>
        <w:rPr>
          <w:rFonts w:cstheme="minorHAnsi"/>
          <w:b/>
          <w:bCs/>
          <w:noProof/>
        </w:rPr>
        <mc:AlternateContent>
          <mc:Choice Requires="wps">
            <w:drawing>
              <wp:anchor distT="0" distB="0" distL="114300" distR="114300" simplePos="0" relativeHeight="251666432" behindDoc="0" locked="0" layoutInCell="1" allowOverlap="1" wp14:anchorId="74A3BDBA" wp14:editId="48B2778A">
                <wp:simplePos x="0" y="0"/>
                <wp:positionH relativeFrom="column">
                  <wp:posOffset>447675</wp:posOffset>
                </wp:positionH>
                <wp:positionV relativeFrom="paragraph">
                  <wp:posOffset>2297430</wp:posOffset>
                </wp:positionV>
                <wp:extent cx="1352550" cy="8382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352550" cy="838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4478A" w:rsidRDefault="0054478A" w:rsidP="0054478A">
                            <w:pPr>
                              <w:jc w:val="center"/>
                            </w:pPr>
                            <w:r>
                              <w:t xml:space="preserve">Health education about </w:t>
                            </w:r>
                            <w:r w:rsidR="007E2D51">
                              <w:t xml:space="preserve">communicable disease </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74A3BDBA" id="Rectangle 10" o:spid="_x0000_s1027" style="position:absolute;left:0;text-align:left;margin-left:35.25pt;margin-top:180.9pt;width:106.5pt;height:66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" fillcolor="#5b9bd5 [3204]" strokecolor="#1f4d78 [1604]" strokeweight="1pt">
                <v:textbox>
                  <w:txbxContent>
                    <w:p w:rsidR="0054478A" w:rsidRDefault="0054478A" w:rsidP="0054478A">
                      <w:pPr>
                        <w:jc w:val="center"/>
                      </w:pPr>
                      <w:r>
                        <w:t xml:space="preserve">Health education about </w:t>
                      </w:r>
                      <w:r w:rsidR="007E2D51">
                        <w:t xml:space="preserve">communicable disease </w:t>
                      </w:r>
                      <w:r>
                        <w:t xml:space="preserve"> </w:t>
                      </w:r>
                    </w:p>
                  </w:txbxContent>
                </v:textbox>
              </v:rect>
            </w:pict>
          </mc:Fallback>
        </mc:AlternateContent>
      </w:r>
      <w:r w:rsidR="0054478A">
        <w:rPr>
          <w:rFonts w:cstheme="minorHAnsi"/>
          <w:b/>
          <w:bCs/>
          <w:noProof/>
        </w:rPr>
        <mc:AlternateContent>
          <mc:Choice Requires="wps">
            <w:drawing>
              <wp:anchor distT="0" distB="0" distL="114300" distR="114300" simplePos="0" relativeHeight="251663360" behindDoc="0" locked="0" layoutInCell="1" allowOverlap="1" wp14:anchorId="0D116717" wp14:editId="6FAC8464">
                <wp:simplePos x="0" y="0"/>
                <wp:positionH relativeFrom="column">
                  <wp:posOffset>4476750</wp:posOffset>
                </wp:positionH>
                <wp:positionV relativeFrom="paragraph">
                  <wp:posOffset>139065</wp:posOffset>
                </wp:positionV>
                <wp:extent cx="1133475" cy="8572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133475" cy="857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4478A" w:rsidRDefault="0054478A" w:rsidP="0054478A">
                            <w:pPr>
                              <w:jc w:val="center"/>
                              <w:rPr>
                                <w:lang w:bidi="ar-JO"/>
                              </w:rPr>
                            </w:pPr>
                            <w:r>
                              <w:rPr>
                                <w:lang w:bidi="ar-JO"/>
                              </w:rPr>
                              <w:t>Activate the role of infection control within the camps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0D116717" id="Rectangle 7" o:spid="_x0000_s1028" style="position:absolute;left:0;text-align:left;margin-left:352.5pt;margin-top:10.95pt;width:89.25pt;height:6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" fillcolor="#5b9bd5 [3204]" strokecolor="#1f4d78 [1604]" strokeweight="1pt">
                <v:textbox>
                  <w:txbxContent>
                    <w:p w:rsidR="0054478A" w:rsidRDefault="0054478A" w:rsidP="0054478A">
                      <w:pPr>
                        <w:jc w:val="center"/>
                        <w:rPr>
                          <w:lang w:bidi="ar-JO"/>
                        </w:rPr>
                      </w:pPr>
                      <w:r>
                        <w:rPr>
                          <w:lang w:bidi="ar-JO"/>
                        </w:rPr>
                        <w:t>Activate the role of infection control within the camps</w:t>
                      </w:r>
                    </w:p>
                  </w:txbxContent>
                </v:textbox>
              </v:rect>
            </w:pict>
          </mc:Fallback>
        </mc:AlternateContent>
      </w:r>
      <w:r w:rsidR="00705B73">
        <w:rPr>
          <w:rFonts w:cstheme="minorHAnsi"/>
          <w:b/>
          <w:bCs/>
          <w:noProof/>
        </w:rPr>
        <mc:AlternateContent>
          <mc:Choice Requires="wps">
            <w:drawing>
              <wp:anchor distT="0" distB="0" distL="114300" distR="114300" simplePos="0" relativeHeight="251665408" behindDoc="0" locked="0" layoutInCell="1" allowOverlap="1" wp14:anchorId="485FE285" wp14:editId="2181DB44">
                <wp:simplePos x="0" y="0"/>
                <wp:positionH relativeFrom="column">
                  <wp:posOffset>419100</wp:posOffset>
                </wp:positionH>
                <wp:positionV relativeFrom="paragraph">
                  <wp:posOffset>147320</wp:posOffset>
                </wp:positionV>
                <wp:extent cx="1295400" cy="7143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295400" cy="7143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4478A" w:rsidRDefault="0054478A" w:rsidP="0054478A">
                            <w:pPr>
                              <w:jc w:val="center"/>
                              <w:rPr>
                                <w:lang w:bidi="ar-JO"/>
                              </w:rPr>
                            </w:pPr>
                            <w:r>
                              <w:t>Coo</w:t>
                            </w:r>
                            <w:r>
                              <w:rPr>
                                <w:lang w:bidi="ar-JO"/>
                              </w:rPr>
                              <w:t>rdination between health organizations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85FE285" id="Rectangle 9" o:spid="_x0000_s1029" style="position:absolute;left:0;text-align:left;margin-left:33pt;margin-top:11.6pt;width:102pt;height:56.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" fillcolor="#5b9bd5 [3204]" strokecolor="#1f4d78 [1604]" strokeweight="1pt">
                <v:textbox>
                  <w:txbxContent>
                    <w:p w:rsidR="0054478A" w:rsidRDefault="0054478A" w:rsidP="0054478A">
                      <w:pPr>
                        <w:jc w:val="center"/>
                        <w:rPr>
                          <w:lang w:bidi="ar-JO"/>
                        </w:rPr>
                      </w:pPr>
                      <w:r>
                        <w:t>Coo</w:t>
                      </w:r>
                      <w:r>
                        <w:rPr>
                          <w:lang w:bidi="ar-JO"/>
                        </w:rPr>
                        <w:t>rdination between health organizations</w:t>
                      </w:r>
                    </w:p>
                  </w:txbxContent>
                </v:textbox>
              </v:rect>
            </w:pict>
          </mc:Fallback>
        </mc:AlternateContent>
      </w:r>
      <w:r w:rsidR="00705B73">
        <w:rPr>
          <w:rFonts w:cstheme="minorHAnsi"/>
          <w:b/>
          <w:bCs/>
          <w:noProof/>
        </w:rPr>
        <mc:AlternateContent>
          <mc:Choice Requires="wps">
            <w:drawing>
              <wp:anchor distT="0" distB="0" distL="114300" distR="114300" simplePos="0" relativeHeight="251662336" behindDoc="0" locked="0" layoutInCell="1" allowOverlap="1">
                <wp:simplePos x="0" y="0"/>
                <wp:positionH relativeFrom="column">
                  <wp:posOffset>3667125</wp:posOffset>
                </wp:positionH>
                <wp:positionV relativeFrom="paragraph">
                  <wp:posOffset>375920</wp:posOffset>
                </wp:positionV>
                <wp:extent cx="990600" cy="600075"/>
                <wp:effectExtent l="0" t="0" r="19050" b="28575"/>
                <wp:wrapNone/>
                <wp:docPr id="6" name="Straight Connector 6"/>
                <wp:cNvGraphicFramePr/>
                <a:graphic xmlns:a="http://schemas.openxmlformats.org/drawingml/2006/main">
                  <a:graphicData uri="http://schemas.microsoft.com/office/word/2010/wordprocessingShape">
                    <wps:wsp>
                      <wps:cNvCnPr/>
                      <wps:spPr>
                        <a:xfrm flipV="1">
                          <a:off x="0" y="0"/>
                          <a:ext cx="990600" cy="600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49A14171" id="Straight Connector 6"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88.75pt,29.6pt" to="366.75pt,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" strokecolor="#5b9bd5 [3204]" strokeweight=".5pt">
                <v:stroke joinstyle="miter"/>
              </v:line>
            </w:pict>
          </mc:Fallback>
        </mc:AlternateContent>
      </w:r>
      <w:r w:rsidR="00705B73">
        <w:rPr>
          <w:rFonts w:cstheme="minorHAnsi"/>
          <w:b/>
          <w:bCs/>
          <w:noProof/>
        </w:rPr>
        <mc:AlternateContent>
          <mc:Choice Requires="wps">
            <w:drawing>
              <wp:anchor distT="0" distB="0" distL="114300" distR="114300" simplePos="0" relativeHeight="251661312" behindDoc="0" locked="0" layoutInCell="1" allowOverlap="1">
                <wp:simplePos x="0" y="0"/>
                <wp:positionH relativeFrom="column">
                  <wp:posOffset>1285875</wp:posOffset>
                </wp:positionH>
                <wp:positionV relativeFrom="paragraph">
                  <wp:posOffset>414020</wp:posOffset>
                </wp:positionV>
                <wp:extent cx="1009650" cy="609600"/>
                <wp:effectExtent l="0" t="0" r="19050" b="19050"/>
                <wp:wrapNone/>
                <wp:docPr id="5" name="Straight Connector 5"/>
                <wp:cNvGraphicFramePr/>
                <a:graphic xmlns:a="http://schemas.openxmlformats.org/drawingml/2006/main">
                  <a:graphicData uri="http://schemas.microsoft.com/office/word/2010/wordprocessingShape">
                    <wps:wsp>
                      <wps:cNvCnPr/>
                      <wps:spPr>
                        <a:xfrm flipH="1" flipV="1">
                          <a:off x="0" y="0"/>
                          <a:ext cx="1009650" cy="609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D1CB3B4" id="Straight Connector 5" o:spid="_x0000_s1026" style="position:absolute;flip:x y;z-index:251661312;visibility:visible;mso-wrap-style:square;mso-wrap-distance-left:9pt;mso-wrap-distance-top:0;mso-wrap-distance-right:9pt;mso-wrap-distance-bottom:0;mso-position-horizontal:absolute;mso-position-horizontal-relative:text;mso-position-vertical:absolute;mso-position-vertical-relative:text" from="101.25pt,32.6pt" to="180.75pt,8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" strokecolor="#5b9bd5 [3204]" strokeweight=".5pt">
                <v:stroke joinstyle="miter"/>
              </v:line>
            </w:pict>
          </mc:Fallback>
        </mc:AlternateContent>
      </w:r>
      <w:r w:rsidR="00705B73">
        <w:rPr>
          <w:rFonts w:cstheme="minorHAnsi"/>
          <w:b/>
          <w:bCs/>
          <w:noProof/>
        </w:rPr>
        <mc:AlternateContent>
          <mc:Choice Requires="wps">
            <w:drawing>
              <wp:anchor distT="0" distB="0" distL="114300" distR="114300" simplePos="0" relativeHeight="251660288" behindDoc="0" locked="0" layoutInCell="1" allowOverlap="1">
                <wp:simplePos x="0" y="0"/>
                <wp:positionH relativeFrom="column">
                  <wp:posOffset>3686174</wp:posOffset>
                </wp:positionH>
                <wp:positionV relativeFrom="paragraph">
                  <wp:posOffset>1680844</wp:posOffset>
                </wp:positionV>
                <wp:extent cx="1133475" cy="92392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1133475" cy="923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A3B78E3"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90.25pt,132.35pt" to="379.5pt,20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" strokecolor="#5b9bd5 [3204]" strokeweight=".5pt">
                <v:stroke joinstyle="miter"/>
              </v:line>
            </w:pict>
          </mc:Fallback>
        </mc:AlternateContent>
      </w:r>
      <w:r w:rsidR="00705B73">
        <w:rPr>
          <w:rFonts w:cstheme="minorHAnsi"/>
          <w:b/>
          <w:bCs/>
          <w:noProof/>
        </w:rPr>
        <mc:AlternateContent>
          <mc:Choice Requires="wps">
            <w:drawing>
              <wp:anchor distT="0" distB="0" distL="114300" distR="114300" simplePos="0" relativeHeight="251659264" behindDoc="0" locked="0" layoutInCell="1" allowOverlap="1">
                <wp:simplePos x="0" y="0"/>
                <wp:positionH relativeFrom="column">
                  <wp:posOffset>1314450</wp:posOffset>
                </wp:positionH>
                <wp:positionV relativeFrom="paragraph">
                  <wp:posOffset>1766570</wp:posOffset>
                </wp:positionV>
                <wp:extent cx="1019175" cy="1047750"/>
                <wp:effectExtent l="0" t="0" r="28575" b="19050"/>
                <wp:wrapNone/>
                <wp:docPr id="3" name="Straight Connector 3"/>
                <wp:cNvGraphicFramePr/>
                <a:graphic xmlns:a="http://schemas.openxmlformats.org/drawingml/2006/main">
                  <a:graphicData uri="http://schemas.microsoft.com/office/word/2010/wordprocessingShape">
                    <wps:wsp>
                      <wps:cNvCnPr/>
                      <wps:spPr>
                        <a:xfrm flipH="1">
                          <a:off x="0" y="0"/>
                          <a:ext cx="1019175" cy="1047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53B343C1" id="Straight Connector 3"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103.5pt,139.1pt" to="183.75pt,2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" strokecolor="#5b9bd5 [3204]" strokeweight=".5pt">
                <v:stroke joinstyle="miter"/>
              </v:line>
            </w:pict>
          </mc:Fallback>
        </mc:AlternateContent>
      </w:r>
      <w:r w:rsidR="00705B73">
        <w:rPr>
          <w:rFonts w:cstheme="minorHAnsi"/>
          <w:b/>
          <w:bCs/>
          <w:noProof/>
        </w:rPr>
        <mc:AlternateContent>
          <mc:Choice Requires="wps">
            <w:drawing>
              <wp:anchor distT="0" distB="0" distL="114300" distR="114300" simplePos="0" relativeHeight="251658240" behindDoc="0" locked="0" layoutInCell="1" allowOverlap="1" wp14:anchorId="7FEC8A5E" wp14:editId="308546D0">
                <wp:simplePos x="0" y="0"/>
                <wp:positionH relativeFrom="margin">
                  <wp:align>center</wp:align>
                </wp:positionH>
                <wp:positionV relativeFrom="paragraph">
                  <wp:posOffset>795020</wp:posOffset>
                </wp:positionV>
                <wp:extent cx="1457325" cy="1114425"/>
                <wp:effectExtent l="0" t="0" r="28575" b="28575"/>
                <wp:wrapSquare wrapText="bothSides"/>
                <wp:docPr id="2" name="Oval 2"/>
                <wp:cNvGraphicFramePr/>
                <a:graphic xmlns:a="http://schemas.openxmlformats.org/drawingml/2006/main">
                  <a:graphicData uri="http://schemas.microsoft.com/office/word/2010/wordprocessingShape">
                    <wps:wsp>
                      <wps:cNvSpPr/>
                      <wps:spPr>
                        <a:xfrm>
                          <a:off x="0" y="0"/>
                          <a:ext cx="1457325" cy="1114425"/>
                        </a:xfrm>
                        <a:prstGeom prst="ellipse">
                          <a:avLst/>
                        </a:prstGeom>
                        <a:ln>
                          <a:solidFill>
                            <a:schemeClr val="bg1"/>
                          </a:solidFill>
                        </a:ln>
                      </wps:spPr>
                      <wps:style>
                        <a:lnRef idx="2">
                          <a:schemeClr val="dk1">
                            <a:shade val="50000"/>
                          </a:schemeClr>
                        </a:lnRef>
                        <a:fillRef idx="1">
                          <a:schemeClr val="dk1"/>
                        </a:fillRef>
                        <a:effectRef idx="0">
                          <a:schemeClr val="dk1"/>
                        </a:effectRef>
                        <a:fontRef idx="minor">
                          <a:schemeClr val="lt1"/>
                        </a:fontRef>
                      </wps:style>
                      <wps:txbx>
                        <w:txbxContent>
                          <w:p w:rsidR="00705B73" w:rsidRDefault="00705B73" w:rsidP="00705B73">
                            <w:pPr>
                              <w:jc w:val="center"/>
                            </w:pPr>
                            <w:r>
                              <w:t>Infection control on refugee camp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7FEC8A5E" id="Oval 2" o:spid="_x0000_s1030" style="position:absolute;left:0;text-align:left;margin-left:0;margin-top:62.6pt;width:114.75pt;height:87.75pt;z-index:2516582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" fillcolor="black [3200]" strokecolor="white [3212]" strokeweight="1pt">
                <v:stroke joinstyle="miter"/>
                <v:textbox>
                  <w:txbxContent>
                    <w:p w:rsidR="00705B73" w:rsidRDefault="00705B73" w:rsidP="00705B73">
                      <w:pPr>
                        <w:jc w:val="center"/>
                      </w:pPr>
                      <w:r>
                        <w:t>Infection control on refugee camp</w:t>
                      </w:r>
                    </w:p>
                  </w:txbxContent>
                </v:textbox>
                <w10:wrap type="square" anchorx="margin"/>
              </v:oval>
            </w:pict>
          </mc:Fallback>
        </mc:AlternateContent>
      </w:r>
    </w:p>
    <w:sectPr w:rsidR="00323B9E" w:rsidRPr="00BF554D" w:rsidSect="00041F1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E112F"/>
    <w:multiLevelType w:val="hybridMultilevel"/>
    <w:tmpl w:val="4DE0196E"/>
    <w:lvl w:ilvl="0" w:tplc="33D85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DA6"/>
    <w:rsid w:val="00041F15"/>
    <w:rsid w:val="001A7957"/>
    <w:rsid w:val="002B4219"/>
    <w:rsid w:val="00323B9E"/>
    <w:rsid w:val="003F5241"/>
    <w:rsid w:val="00445A56"/>
    <w:rsid w:val="005419D6"/>
    <w:rsid w:val="0054478A"/>
    <w:rsid w:val="00593DA6"/>
    <w:rsid w:val="005B0771"/>
    <w:rsid w:val="00705B73"/>
    <w:rsid w:val="007536DD"/>
    <w:rsid w:val="00792441"/>
    <w:rsid w:val="007E2D51"/>
    <w:rsid w:val="00BF55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E2D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BF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F554D"/>
    <w:rPr>
      <w:rFonts w:ascii="Courier New" w:eastAsia="Times New Roman" w:hAnsi="Courier New" w:cs="Courier New"/>
      <w:sz w:val="20"/>
      <w:szCs w:val="20"/>
    </w:rPr>
  </w:style>
  <w:style w:type="character" w:customStyle="1" w:styleId="y2iqfc">
    <w:name w:val="y2iqfc"/>
    <w:basedOn w:val="DefaultParagraphFont"/>
    <w:rsid w:val="00BF554D"/>
  </w:style>
  <w:style w:type="paragraph" w:styleId="Subtitle">
    <w:name w:val="Subtitle"/>
    <w:basedOn w:val="Normal"/>
    <w:next w:val="Normal"/>
    <w:link w:val="SubtitleChar"/>
    <w:uiPriority w:val="11"/>
    <w:qFormat/>
    <w:rsid w:val="00BF554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F554D"/>
    <w:rPr>
      <w:rFonts w:eastAsiaTheme="minorEastAsia"/>
      <w:color w:val="5A5A5A" w:themeColor="text1" w:themeTint="A5"/>
      <w:spacing w:val="15"/>
    </w:rPr>
  </w:style>
  <w:style w:type="paragraph" w:styleId="Title">
    <w:name w:val="Title"/>
    <w:basedOn w:val="Normal"/>
    <w:next w:val="Normal"/>
    <w:link w:val="TitleChar"/>
    <w:uiPriority w:val="10"/>
    <w:qFormat/>
    <w:rsid w:val="00BF55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54D"/>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5B0771"/>
    <w:pPr>
      <w:ind w:left="720"/>
      <w:contextualSpacing/>
    </w:pPr>
  </w:style>
  <w:style w:type="character" w:customStyle="1" w:styleId="Heading1Char">
    <w:name w:val="Heading 1 Char"/>
    <w:basedOn w:val="DefaultParagraphFont"/>
    <w:link w:val="Heading1"/>
    <w:uiPriority w:val="9"/>
    <w:rsid w:val="007E2D51"/>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E2D5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E2D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BF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F554D"/>
    <w:rPr>
      <w:rFonts w:ascii="Courier New" w:eastAsia="Times New Roman" w:hAnsi="Courier New" w:cs="Courier New"/>
      <w:sz w:val="20"/>
      <w:szCs w:val="20"/>
    </w:rPr>
  </w:style>
  <w:style w:type="character" w:customStyle="1" w:styleId="y2iqfc">
    <w:name w:val="y2iqfc"/>
    <w:basedOn w:val="DefaultParagraphFont"/>
    <w:rsid w:val="00BF554D"/>
  </w:style>
  <w:style w:type="paragraph" w:styleId="Subtitle">
    <w:name w:val="Subtitle"/>
    <w:basedOn w:val="Normal"/>
    <w:next w:val="Normal"/>
    <w:link w:val="SubtitleChar"/>
    <w:uiPriority w:val="11"/>
    <w:qFormat/>
    <w:rsid w:val="00BF554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F554D"/>
    <w:rPr>
      <w:rFonts w:eastAsiaTheme="minorEastAsia"/>
      <w:color w:val="5A5A5A" w:themeColor="text1" w:themeTint="A5"/>
      <w:spacing w:val="15"/>
    </w:rPr>
  </w:style>
  <w:style w:type="paragraph" w:styleId="Title">
    <w:name w:val="Title"/>
    <w:basedOn w:val="Normal"/>
    <w:next w:val="Normal"/>
    <w:link w:val="TitleChar"/>
    <w:uiPriority w:val="10"/>
    <w:qFormat/>
    <w:rsid w:val="00BF55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54D"/>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5B0771"/>
    <w:pPr>
      <w:ind w:left="720"/>
      <w:contextualSpacing/>
    </w:pPr>
  </w:style>
  <w:style w:type="character" w:customStyle="1" w:styleId="Heading1Char">
    <w:name w:val="Heading 1 Char"/>
    <w:basedOn w:val="DefaultParagraphFont"/>
    <w:link w:val="Heading1"/>
    <w:uiPriority w:val="9"/>
    <w:rsid w:val="007E2D51"/>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E2D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321721">
      <w:bodyDiv w:val="1"/>
      <w:marLeft w:val="0"/>
      <w:marRight w:val="0"/>
      <w:marTop w:val="0"/>
      <w:marBottom w:val="0"/>
      <w:divBdr>
        <w:top w:val="none" w:sz="0" w:space="0" w:color="auto"/>
        <w:left w:val="none" w:sz="0" w:space="0" w:color="auto"/>
        <w:bottom w:val="none" w:sz="0" w:space="0" w:color="auto"/>
        <w:right w:val="none" w:sz="0" w:space="0" w:color="auto"/>
      </w:divBdr>
      <w:divsChild>
        <w:div w:id="1554003222">
          <w:marLeft w:val="0"/>
          <w:marRight w:val="0"/>
          <w:marTop w:val="0"/>
          <w:marBottom w:val="0"/>
          <w:divBdr>
            <w:top w:val="none" w:sz="0" w:space="0" w:color="auto"/>
            <w:left w:val="none" w:sz="0" w:space="0" w:color="auto"/>
            <w:bottom w:val="none" w:sz="0" w:space="0" w:color="auto"/>
            <w:right w:val="none" w:sz="0" w:space="0" w:color="auto"/>
          </w:divBdr>
          <w:divsChild>
            <w:div w:id="516314264">
              <w:marLeft w:val="0"/>
              <w:marRight w:val="0"/>
              <w:marTop w:val="0"/>
              <w:marBottom w:val="0"/>
              <w:divBdr>
                <w:top w:val="none" w:sz="0" w:space="0" w:color="auto"/>
                <w:left w:val="none" w:sz="0" w:space="0" w:color="auto"/>
                <w:bottom w:val="none" w:sz="0" w:space="0" w:color="auto"/>
                <w:right w:val="none" w:sz="0" w:space="0" w:color="auto"/>
              </w:divBdr>
              <w:divsChild>
                <w:div w:id="799804349">
                  <w:marLeft w:val="0"/>
                  <w:marRight w:val="0"/>
                  <w:marTop w:val="0"/>
                  <w:marBottom w:val="0"/>
                  <w:divBdr>
                    <w:top w:val="none" w:sz="0" w:space="0" w:color="auto"/>
                    <w:left w:val="none" w:sz="0" w:space="0" w:color="auto"/>
                    <w:bottom w:val="none" w:sz="0" w:space="0" w:color="auto"/>
                    <w:right w:val="none" w:sz="0" w:space="0" w:color="auto"/>
                  </w:divBdr>
                </w:div>
                <w:div w:id="158938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495853">
      <w:bodyDiv w:val="1"/>
      <w:marLeft w:val="0"/>
      <w:marRight w:val="0"/>
      <w:marTop w:val="0"/>
      <w:marBottom w:val="0"/>
      <w:divBdr>
        <w:top w:val="none" w:sz="0" w:space="0" w:color="auto"/>
        <w:left w:val="none" w:sz="0" w:space="0" w:color="auto"/>
        <w:bottom w:val="none" w:sz="0" w:space="0" w:color="auto"/>
        <w:right w:val="none" w:sz="0" w:space="0" w:color="auto"/>
      </w:divBdr>
    </w:div>
    <w:div w:id="591278023">
      <w:bodyDiv w:val="1"/>
      <w:marLeft w:val="0"/>
      <w:marRight w:val="0"/>
      <w:marTop w:val="0"/>
      <w:marBottom w:val="0"/>
      <w:divBdr>
        <w:top w:val="none" w:sz="0" w:space="0" w:color="auto"/>
        <w:left w:val="none" w:sz="0" w:space="0" w:color="auto"/>
        <w:bottom w:val="none" w:sz="0" w:space="0" w:color="auto"/>
        <w:right w:val="none" w:sz="0" w:space="0" w:color="auto"/>
      </w:divBdr>
      <w:divsChild>
        <w:div w:id="1311716106">
          <w:marLeft w:val="0"/>
          <w:marRight w:val="0"/>
          <w:marTop w:val="0"/>
          <w:marBottom w:val="0"/>
          <w:divBdr>
            <w:top w:val="none" w:sz="0" w:space="0" w:color="auto"/>
            <w:left w:val="none" w:sz="0" w:space="0" w:color="auto"/>
            <w:bottom w:val="none" w:sz="0" w:space="0" w:color="auto"/>
            <w:right w:val="none" w:sz="0" w:space="0" w:color="auto"/>
          </w:divBdr>
          <w:divsChild>
            <w:div w:id="56369073">
              <w:marLeft w:val="0"/>
              <w:marRight w:val="0"/>
              <w:marTop w:val="0"/>
              <w:marBottom w:val="0"/>
              <w:divBdr>
                <w:top w:val="none" w:sz="0" w:space="0" w:color="auto"/>
                <w:left w:val="none" w:sz="0" w:space="0" w:color="auto"/>
                <w:bottom w:val="none" w:sz="0" w:space="0" w:color="auto"/>
                <w:right w:val="none" w:sz="0" w:space="0" w:color="auto"/>
              </w:divBdr>
              <w:divsChild>
                <w:div w:id="665329037">
                  <w:marLeft w:val="0"/>
                  <w:marRight w:val="0"/>
                  <w:marTop w:val="0"/>
                  <w:marBottom w:val="0"/>
                  <w:divBdr>
                    <w:top w:val="none" w:sz="0" w:space="0" w:color="auto"/>
                    <w:left w:val="none" w:sz="0" w:space="0" w:color="auto"/>
                    <w:bottom w:val="none" w:sz="0" w:space="0" w:color="auto"/>
                    <w:right w:val="none" w:sz="0" w:space="0" w:color="auto"/>
                  </w:divBdr>
                </w:div>
                <w:div w:id="75936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506302">
      <w:bodyDiv w:val="1"/>
      <w:marLeft w:val="0"/>
      <w:marRight w:val="0"/>
      <w:marTop w:val="0"/>
      <w:marBottom w:val="0"/>
      <w:divBdr>
        <w:top w:val="none" w:sz="0" w:space="0" w:color="auto"/>
        <w:left w:val="none" w:sz="0" w:space="0" w:color="auto"/>
        <w:bottom w:val="none" w:sz="0" w:space="0" w:color="auto"/>
        <w:right w:val="none" w:sz="0" w:space="0" w:color="auto"/>
      </w:divBdr>
    </w:div>
    <w:div w:id="738291723">
      <w:bodyDiv w:val="1"/>
      <w:marLeft w:val="0"/>
      <w:marRight w:val="0"/>
      <w:marTop w:val="0"/>
      <w:marBottom w:val="0"/>
      <w:divBdr>
        <w:top w:val="none" w:sz="0" w:space="0" w:color="auto"/>
        <w:left w:val="none" w:sz="0" w:space="0" w:color="auto"/>
        <w:bottom w:val="none" w:sz="0" w:space="0" w:color="auto"/>
        <w:right w:val="none" w:sz="0" w:space="0" w:color="auto"/>
      </w:divBdr>
    </w:div>
    <w:div w:id="916086239">
      <w:bodyDiv w:val="1"/>
      <w:marLeft w:val="0"/>
      <w:marRight w:val="0"/>
      <w:marTop w:val="0"/>
      <w:marBottom w:val="0"/>
      <w:divBdr>
        <w:top w:val="none" w:sz="0" w:space="0" w:color="auto"/>
        <w:left w:val="none" w:sz="0" w:space="0" w:color="auto"/>
        <w:bottom w:val="none" w:sz="0" w:space="0" w:color="auto"/>
        <w:right w:val="none" w:sz="0" w:space="0" w:color="auto"/>
      </w:divBdr>
    </w:div>
    <w:div w:id="1108743350">
      <w:bodyDiv w:val="1"/>
      <w:marLeft w:val="0"/>
      <w:marRight w:val="0"/>
      <w:marTop w:val="0"/>
      <w:marBottom w:val="0"/>
      <w:divBdr>
        <w:top w:val="none" w:sz="0" w:space="0" w:color="auto"/>
        <w:left w:val="none" w:sz="0" w:space="0" w:color="auto"/>
        <w:bottom w:val="none" w:sz="0" w:space="0" w:color="auto"/>
        <w:right w:val="none" w:sz="0" w:space="0" w:color="auto"/>
      </w:divBdr>
      <w:divsChild>
        <w:div w:id="2016033521">
          <w:marLeft w:val="0"/>
          <w:marRight w:val="0"/>
          <w:marTop w:val="240"/>
          <w:marBottom w:val="0"/>
          <w:divBdr>
            <w:top w:val="none" w:sz="0" w:space="0" w:color="auto"/>
            <w:left w:val="none" w:sz="0" w:space="0" w:color="auto"/>
            <w:bottom w:val="none" w:sz="0" w:space="0" w:color="auto"/>
            <w:right w:val="none" w:sz="0" w:space="0" w:color="auto"/>
          </w:divBdr>
          <w:divsChild>
            <w:div w:id="1487160765">
              <w:marLeft w:val="0"/>
              <w:marRight w:val="0"/>
              <w:marTop w:val="0"/>
              <w:marBottom w:val="0"/>
              <w:divBdr>
                <w:top w:val="none" w:sz="0" w:space="0" w:color="auto"/>
                <w:left w:val="none" w:sz="0" w:space="0" w:color="auto"/>
                <w:bottom w:val="none" w:sz="0" w:space="0" w:color="auto"/>
                <w:right w:val="none" w:sz="0" w:space="0" w:color="auto"/>
              </w:divBdr>
              <w:divsChild>
                <w:div w:id="1182087354">
                  <w:marLeft w:val="0"/>
                  <w:marRight w:val="0"/>
                  <w:marTop w:val="0"/>
                  <w:marBottom w:val="0"/>
                  <w:divBdr>
                    <w:top w:val="none" w:sz="0" w:space="0" w:color="auto"/>
                    <w:left w:val="none" w:sz="0" w:space="0" w:color="auto"/>
                    <w:bottom w:val="none" w:sz="0" w:space="0" w:color="auto"/>
                    <w:right w:val="none" w:sz="0" w:space="0" w:color="auto"/>
                  </w:divBdr>
                  <w:divsChild>
                    <w:div w:id="228198332">
                      <w:marLeft w:val="0"/>
                      <w:marRight w:val="0"/>
                      <w:marTop w:val="0"/>
                      <w:marBottom w:val="0"/>
                      <w:divBdr>
                        <w:top w:val="none" w:sz="0" w:space="0" w:color="auto"/>
                        <w:left w:val="none" w:sz="0" w:space="0" w:color="auto"/>
                        <w:bottom w:val="none" w:sz="0" w:space="0" w:color="auto"/>
                        <w:right w:val="none" w:sz="0" w:space="0" w:color="auto"/>
                      </w:divBdr>
                    </w:div>
                    <w:div w:id="111983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245629">
      <w:bodyDiv w:val="1"/>
      <w:marLeft w:val="0"/>
      <w:marRight w:val="0"/>
      <w:marTop w:val="0"/>
      <w:marBottom w:val="0"/>
      <w:divBdr>
        <w:top w:val="none" w:sz="0" w:space="0" w:color="auto"/>
        <w:left w:val="none" w:sz="0" w:space="0" w:color="auto"/>
        <w:bottom w:val="none" w:sz="0" w:space="0" w:color="auto"/>
        <w:right w:val="none" w:sz="0" w:space="0" w:color="auto"/>
      </w:divBdr>
      <w:divsChild>
        <w:div w:id="828716368">
          <w:marLeft w:val="0"/>
          <w:marRight w:val="0"/>
          <w:marTop w:val="0"/>
          <w:marBottom w:val="0"/>
          <w:divBdr>
            <w:top w:val="none" w:sz="0" w:space="0" w:color="auto"/>
            <w:left w:val="none" w:sz="0" w:space="0" w:color="auto"/>
            <w:bottom w:val="none" w:sz="0" w:space="0" w:color="auto"/>
            <w:right w:val="none" w:sz="0" w:space="0" w:color="auto"/>
          </w:divBdr>
          <w:divsChild>
            <w:div w:id="1920825297">
              <w:marLeft w:val="0"/>
              <w:marRight w:val="0"/>
              <w:marTop w:val="0"/>
              <w:marBottom w:val="0"/>
              <w:divBdr>
                <w:top w:val="none" w:sz="0" w:space="0" w:color="auto"/>
                <w:left w:val="none" w:sz="0" w:space="0" w:color="auto"/>
                <w:bottom w:val="none" w:sz="0" w:space="0" w:color="auto"/>
                <w:right w:val="none" w:sz="0" w:space="0" w:color="auto"/>
              </w:divBdr>
              <w:divsChild>
                <w:div w:id="155400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440421">
      <w:bodyDiv w:val="1"/>
      <w:marLeft w:val="0"/>
      <w:marRight w:val="0"/>
      <w:marTop w:val="0"/>
      <w:marBottom w:val="0"/>
      <w:divBdr>
        <w:top w:val="none" w:sz="0" w:space="0" w:color="auto"/>
        <w:left w:val="none" w:sz="0" w:space="0" w:color="auto"/>
        <w:bottom w:val="none" w:sz="0" w:space="0" w:color="auto"/>
        <w:right w:val="none" w:sz="0" w:space="0" w:color="auto"/>
      </w:divBdr>
      <w:divsChild>
        <w:div w:id="1848519990">
          <w:marLeft w:val="0"/>
          <w:marRight w:val="0"/>
          <w:marTop w:val="0"/>
          <w:marBottom w:val="0"/>
          <w:divBdr>
            <w:top w:val="none" w:sz="0" w:space="0" w:color="auto"/>
            <w:left w:val="none" w:sz="0" w:space="0" w:color="auto"/>
            <w:bottom w:val="none" w:sz="0" w:space="0" w:color="auto"/>
            <w:right w:val="none" w:sz="0" w:space="0" w:color="auto"/>
          </w:divBdr>
        </w:div>
        <w:div w:id="120344270">
          <w:marLeft w:val="0"/>
          <w:marRight w:val="0"/>
          <w:marTop w:val="0"/>
          <w:marBottom w:val="0"/>
          <w:divBdr>
            <w:top w:val="none" w:sz="0" w:space="0" w:color="auto"/>
            <w:left w:val="none" w:sz="0" w:space="0" w:color="auto"/>
            <w:bottom w:val="none" w:sz="0" w:space="0" w:color="auto"/>
            <w:right w:val="none" w:sz="0" w:space="0" w:color="auto"/>
          </w:divBdr>
        </w:div>
      </w:divsChild>
    </w:div>
    <w:div w:id="1790010768">
      <w:bodyDiv w:val="1"/>
      <w:marLeft w:val="0"/>
      <w:marRight w:val="0"/>
      <w:marTop w:val="0"/>
      <w:marBottom w:val="0"/>
      <w:divBdr>
        <w:top w:val="none" w:sz="0" w:space="0" w:color="auto"/>
        <w:left w:val="none" w:sz="0" w:space="0" w:color="auto"/>
        <w:bottom w:val="none" w:sz="0" w:space="0" w:color="auto"/>
        <w:right w:val="none" w:sz="0" w:space="0" w:color="auto"/>
      </w:divBdr>
    </w:div>
    <w:div w:id="1961062794">
      <w:bodyDiv w:val="1"/>
      <w:marLeft w:val="0"/>
      <w:marRight w:val="0"/>
      <w:marTop w:val="0"/>
      <w:marBottom w:val="0"/>
      <w:divBdr>
        <w:top w:val="none" w:sz="0" w:space="0" w:color="auto"/>
        <w:left w:val="none" w:sz="0" w:space="0" w:color="auto"/>
        <w:bottom w:val="none" w:sz="0" w:space="0" w:color="auto"/>
        <w:right w:val="none" w:sz="0" w:space="0" w:color="auto"/>
      </w:divBdr>
      <w:divsChild>
        <w:div w:id="508984063">
          <w:marLeft w:val="0"/>
          <w:marRight w:val="0"/>
          <w:marTop w:val="0"/>
          <w:marBottom w:val="0"/>
          <w:divBdr>
            <w:top w:val="none" w:sz="0" w:space="0" w:color="auto"/>
            <w:left w:val="none" w:sz="0" w:space="0" w:color="auto"/>
            <w:bottom w:val="none" w:sz="0" w:space="0" w:color="auto"/>
            <w:right w:val="none" w:sz="0" w:space="0" w:color="auto"/>
          </w:divBdr>
        </w:div>
        <w:div w:id="1149979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21645515.2015.109645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cholar.google.com/scholar_lookup?title=Refugee+Health+-+An+approach+to+emergency+situations&amp;publication_year=1997&amp;author=+" TargetMode="External"/><Relationship Id="rId12" Type="http://schemas.openxmlformats.org/officeDocument/2006/relationships/hyperlink" Target="mailto:Allouzi_mahmoud@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ubmed.ncbi.nlm.nih.gov/26406333" TargetMode="External"/><Relationship Id="rId5" Type="http://schemas.openxmlformats.org/officeDocument/2006/relationships/settings" Target="settings.xml"/><Relationship Id="rId10" Type="http://schemas.openxmlformats.org/officeDocument/2006/relationships/hyperlink" Target="https://www.ncbi.nlm.nih.gov/pmc/articles/PMC4685677" TargetMode="External"/><Relationship Id="rId4" Type="http://schemas.microsoft.com/office/2007/relationships/stylesWithEffects" Target="stylesWithEffects.xml"/><Relationship Id="rId9" Type="http://schemas.openxmlformats.org/officeDocument/2006/relationships/hyperlink" Target="https://scholar.google.com/scholar_lookup?title=Vaccine-preventable+diseases+in+humanitarian+emergencies+among+refugee+and+internally-displaced+populations&amp;publication_year=2015&amp;doi=10.1080%2F21645515.2015.1096457&amp;pages=2627-2636&amp;journal=Human+Vaccines+%26+Immunotherapeutics&amp;volume=11&amp;author=Eugene+Lam&amp;author=Amanda+McCarthy&amp;author=Muireann+Brenna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A5EBE-7AF9-4236-BD57-961402465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Breast Cancer 2021</cp:lastModifiedBy>
  <cp:revision>2</cp:revision>
  <dcterms:created xsi:type="dcterms:W3CDTF">2023-06-03T05:01:00Z</dcterms:created>
  <dcterms:modified xsi:type="dcterms:W3CDTF">2023-06-03T05:01:00Z</dcterms:modified>
</cp:coreProperties>
</file>