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C80" w:rsidRDefault="00C76DD7">
      <w:pPr>
        <w:pStyle w:val="Heading1"/>
        <w:widowControl/>
        <w:shd w:val="clear" w:color="auto" w:fill="FFFFFF"/>
        <w:spacing w:before="0"/>
        <w:ind w:left="0"/>
        <w:rPr>
          <w:rFonts w:ascii="Times New Roman" w:eastAsia="Segoe UI" w:hAnsi="Times New Roman" w:cs="Times New Roman"/>
          <w:sz w:val="20"/>
          <w:szCs w:val="20"/>
        </w:rPr>
      </w:pPr>
      <w:bookmarkStart w:id="0" w:name="_GoBack"/>
      <w:r>
        <w:rPr>
          <w:rFonts w:ascii="Times New Roman" w:eastAsia="Segoe UI" w:hAnsi="Times New Roman" w:cs="Times New Roman"/>
          <w:sz w:val="20"/>
          <w:szCs w:val="20"/>
          <w:shd w:val="clear" w:color="auto" w:fill="FFFFFF"/>
        </w:rPr>
        <w:t xml:space="preserve">To study the existing system of surgical safety for cataract surgery at tertiary care ophthalmic </w:t>
      </w:r>
      <w:r w:rsidR="00096BDE">
        <w:rPr>
          <w:rFonts w:ascii="Times New Roman" w:eastAsia="Segoe UI" w:hAnsi="Times New Roman" w:cs="Times New Roman"/>
          <w:sz w:val="20"/>
          <w:szCs w:val="20"/>
          <w:shd w:val="clear" w:color="auto" w:fill="FFFFFF"/>
        </w:rPr>
        <w:t>center</w:t>
      </w:r>
      <w:r>
        <w:rPr>
          <w:rFonts w:ascii="Times New Roman" w:eastAsia="Segoe UI" w:hAnsi="Times New Roman" w:cs="Times New Roman"/>
          <w:sz w:val="20"/>
          <w:szCs w:val="20"/>
          <w:shd w:val="clear" w:color="auto" w:fill="FFFFFF"/>
        </w:rPr>
        <w:t xml:space="preserve"> to implement WHO surgical safety checklist</w:t>
      </w:r>
      <w:bookmarkEnd w:id="0"/>
    </w:p>
    <w:p w:rsidR="00F77C80" w:rsidRPr="00096BDE" w:rsidRDefault="00096BDE" w:rsidP="00096BDE">
      <w:pPr>
        <w:widowControl/>
        <w:tabs>
          <w:tab w:val="left" w:pos="720"/>
        </w:tabs>
        <w:spacing w:beforeAutospacing="1" w:afterAutospacing="1"/>
        <w:ind w:left="360"/>
        <w:rPr>
          <w:rFonts w:ascii="Times New Roman" w:hAnsi="Times New Roman" w:cs="Times New Roman"/>
          <w:sz w:val="20"/>
          <w:szCs w:val="20"/>
        </w:rPr>
      </w:pPr>
      <w:r>
        <w:rPr>
          <w:rFonts w:ascii="Times New Roman" w:eastAsia="Segoe UI" w:hAnsi="Times New Roman" w:cs="Times New Roman"/>
          <w:b/>
          <w:bCs/>
          <w:sz w:val="20"/>
          <w:szCs w:val="20"/>
          <w:shd w:val="clear" w:color="auto" w:fill="FFFFFF"/>
        </w:rPr>
        <w:t>*</w:t>
      </w:r>
      <w:proofErr w:type="spellStart"/>
      <w:r w:rsidR="00C76DD7" w:rsidRPr="00096BDE">
        <w:rPr>
          <w:rFonts w:ascii="Times New Roman" w:eastAsia="Segoe UI" w:hAnsi="Times New Roman" w:cs="Times New Roman"/>
          <w:b/>
          <w:bCs/>
          <w:sz w:val="20"/>
          <w:szCs w:val="20"/>
          <w:shd w:val="clear" w:color="auto" w:fill="FFFFFF"/>
        </w:rPr>
        <w:t>Ruchi</w:t>
      </w:r>
      <w:proofErr w:type="spellEnd"/>
      <w:r w:rsidR="00C76DD7" w:rsidRPr="00096BDE">
        <w:rPr>
          <w:rFonts w:ascii="Times New Roman" w:eastAsia="Segoe UI" w:hAnsi="Times New Roman" w:cs="Times New Roman"/>
          <w:b/>
          <w:bCs/>
          <w:sz w:val="20"/>
          <w:szCs w:val="20"/>
          <w:shd w:val="clear" w:color="auto" w:fill="FFFFFF"/>
        </w:rPr>
        <w:t xml:space="preserve"> Garg</w:t>
      </w:r>
      <w:r w:rsidR="00C76DD7" w:rsidRPr="00096BDE">
        <w:rPr>
          <w:rFonts w:ascii="Times New Roman" w:eastAsia="Segoe UI" w:hAnsi="Times New Roman" w:cs="Times New Roman"/>
          <w:b/>
          <w:bCs/>
          <w:sz w:val="20"/>
          <w:szCs w:val="20"/>
          <w:shd w:val="clear" w:color="auto" w:fill="FFFFFF"/>
          <w:lang w:val="en-IN"/>
        </w:rPr>
        <w:t xml:space="preserve"> </w:t>
      </w:r>
      <w:r w:rsidR="00C76DD7" w:rsidRPr="00096BDE">
        <w:rPr>
          <w:rFonts w:ascii="Times New Roman" w:eastAsia="Segoe UI" w:hAnsi="Times New Roman" w:cs="Times New Roman"/>
          <w:sz w:val="20"/>
          <w:szCs w:val="20"/>
          <w:shd w:val="clear" w:color="auto" w:fill="FFFFFF"/>
        </w:rPr>
        <w:t>Department of Hospital Administration, AIIMS, New Delhi</w:t>
      </w:r>
    </w:p>
    <w:p w:rsidR="00F77C80" w:rsidRPr="00096BDE" w:rsidRDefault="00C76DD7" w:rsidP="00096BDE">
      <w:pPr>
        <w:widowControl/>
        <w:tabs>
          <w:tab w:val="left" w:pos="720"/>
        </w:tabs>
        <w:spacing w:beforeAutospacing="1" w:afterAutospacing="1"/>
        <w:ind w:left="360"/>
        <w:rPr>
          <w:rFonts w:ascii="Times New Roman" w:hAnsi="Times New Roman" w:cs="Times New Roman"/>
          <w:sz w:val="20"/>
          <w:szCs w:val="20"/>
        </w:rPr>
      </w:pPr>
      <w:proofErr w:type="spellStart"/>
      <w:r w:rsidRPr="00096BDE">
        <w:rPr>
          <w:rFonts w:ascii="Times New Roman" w:eastAsia="Segoe UI" w:hAnsi="Times New Roman" w:cs="Times New Roman"/>
          <w:b/>
          <w:bCs/>
          <w:sz w:val="20"/>
          <w:szCs w:val="20"/>
          <w:shd w:val="clear" w:color="auto" w:fill="FFFFFF"/>
        </w:rPr>
        <w:t>Neeraj</w:t>
      </w:r>
      <w:proofErr w:type="spellEnd"/>
      <w:r w:rsidRPr="00096BDE">
        <w:rPr>
          <w:rFonts w:ascii="Times New Roman" w:eastAsia="Segoe UI" w:hAnsi="Times New Roman" w:cs="Times New Roman"/>
          <w:b/>
          <w:bCs/>
          <w:sz w:val="20"/>
          <w:szCs w:val="20"/>
          <w:shd w:val="clear" w:color="auto" w:fill="FFFFFF"/>
        </w:rPr>
        <w:t xml:space="preserve"> Garg</w:t>
      </w:r>
      <w:r w:rsidRPr="00096BDE">
        <w:rPr>
          <w:rFonts w:ascii="Times New Roman" w:eastAsia="Segoe UI" w:hAnsi="Times New Roman" w:cs="Times New Roman"/>
          <w:b/>
          <w:bCs/>
          <w:sz w:val="20"/>
          <w:szCs w:val="20"/>
          <w:shd w:val="clear" w:color="auto" w:fill="FFFFFF"/>
          <w:lang w:val="en-IN"/>
        </w:rPr>
        <w:t xml:space="preserve"> </w:t>
      </w:r>
      <w:r w:rsidRPr="00096BDE">
        <w:rPr>
          <w:rFonts w:ascii="Times New Roman" w:eastAsia="Segoe UI" w:hAnsi="Times New Roman" w:cs="Times New Roman"/>
          <w:sz w:val="20"/>
          <w:szCs w:val="20"/>
          <w:shd w:val="clear" w:color="auto" w:fill="FFFFFF"/>
        </w:rPr>
        <w:t>Department of Hospital Administrator, Ministry of Defense, Government of India, New Delhi</w:t>
      </w:r>
    </w:p>
    <w:p w:rsidR="00F77C80" w:rsidRPr="00096BDE" w:rsidRDefault="00C76DD7" w:rsidP="00096BDE">
      <w:pPr>
        <w:widowControl/>
        <w:tabs>
          <w:tab w:val="left" w:pos="720"/>
        </w:tabs>
        <w:spacing w:beforeAutospacing="1" w:afterAutospacing="1"/>
        <w:ind w:left="360"/>
        <w:rPr>
          <w:rFonts w:ascii="Times New Roman" w:hAnsi="Times New Roman" w:cs="Times New Roman"/>
          <w:sz w:val="20"/>
          <w:szCs w:val="20"/>
        </w:rPr>
      </w:pPr>
      <w:r w:rsidRPr="00096BDE">
        <w:rPr>
          <w:rFonts w:ascii="Times New Roman" w:eastAsia="Segoe UI" w:hAnsi="Times New Roman" w:cs="Times New Roman"/>
          <w:b/>
          <w:bCs/>
          <w:sz w:val="20"/>
          <w:szCs w:val="20"/>
          <w:shd w:val="clear" w:color="auto" w:fill="FFFFFF"/>
        </w:rPr>
        <w:t>Shakti Kumar Gupta</w:t>
      </w:r>
      <w:r w:rsidRPr="00096BDE">
        <w:rPr>
          <w:rFonts w:ascii="Times New Roman" w:eastAsia="Segoe UI" w:hAnsi="Times New Roman" w:cs="Times New Roman"/>
          <w:b/>
          <w:bCs/>
          <w:sz w:val="20"/>
          <w:szCs w:val="20"/>
          <w:shd w:val="clear" w:color="auto" w:fill="FFFFFF"/>
          <w:lang w:val="en-IN"/>
        </w:rPr>
        <w:t xml:space="preserve"> </w:t>
      </w:r>
      <w:r w:rsidRPr="00096BDE">
        <w:rPr>
          <w:rFonts w:ascii="Times New Roman" w:eastAsia="Segoe UI" w:hAnsi="Times New Roman" w:cs="Times New Roman"/>
          <w:sz w:val="20"/>
          <w:szCs w:val="20"/>
          <w:shd w:val="clear" w:color="auto" w:fill="FFFFFF"/>
        </w:rPr>
        <w:t>Dr. RP Centre for Ophthalmic Sciences AIIMS, New Delhi</w:t>
      </w:r>
    </w:p>
    <w:p w:rsidR="00F77C80" w:rsidRPr="00096BDE" w:rsidRDefault="00C76DD7" w:rsidP="00096BDE">
      <w:pPr>
        <w:widowControl/>
        <w:tabs>
          <w:tab w:val="left" w:pos="720"/>
        </w:tabs>
        <w:spacing w:beforeAutospacing="1" w:afterAutospacing="1"/>
        <w:ind w:left="360"/>
        <w:rPr>
          <w:rFonts w:ascii="Times New Roman" w:hAnsi="Times New Roman" w:cs="Times New Roman"/>
          <w:sz w:val="20"/>
          <w:szCs w:val="20"/>
        </w:rPr>
      </w:pPr>
      <w:r w:rsidRPr="00096BDE">
        <w:rPr>
          <w:rFonts w:ascii="Times New Roman" w:eastAsia="Segoe UI" w:hAnsi="Times New Roman" w:cs="Times New Roman"/>
          <w:b/>
          <w:bCs/>
          <w:sz w:val="20"/>
          <w:szCs w:val="20"/>
          <w:shd w:val="clear" w:color="auto" w:fill="FFFFFF"/>
        </w:rPr>
        <w:t xml:space="preserve">J. S. </w:t>
      </w:r>
      <w:proofErr w:type="spellStart"/>
      <w:r w:rsidRPr="00096BDE">
        <w:rPr>
          <w:rFonts w:ascii="Times New Roman" w:eastAsia="Segoe UI" w:hAnsi="Times New Roman" w:cs="Times New Roman"/>
          <w:b/>
          <w:bCs/>
          <w:sz w:val="20"/>
          <w:szCs w:val="20"/>
          <w:shd w:val="clear" w:color="auto" w:fill="FFFFFF"/>
        </w:rPr>
        <w:t>Titiyal</w:t>
      </w:r>
      <w:proofErr w:type="spellEnd"/>
      <w:r w:rsidRPr="00096BDE">
        <w:rPr>
          <w:rFonts w:ascii="Times New Roman" w:eastAsia="Segoe UI" w:hAnsi="Times New Roman" w:cs="Times New Roman"/>
          <w:b/>
          <w:bCs/>
          <w:sz w:val="20"/>
          <w:szCs w:val="20"/>
          <w:shd w:val="clear" w:color="auto" w:fill="FFFFFF"/>
          <w:lang w:val="en-IN"/>
        </w:rPr>
        <w:t xml:space="preserve"> </w:t>
      </w:r>
      <w:r w:rsidRPr="00096BDE">
        <w:rPr>
          <w:rFonts w:ascii="Times New Roman" w:eastAsia="Segoe UI" w:hAnsi="Times New Roman" w:cs="Times New Roman"/>
          <w:sz w:val="20"/>
          <w:szCs w:val="20"/>
          <w:shd w:val="clear" w:color="auto" w:fill="FFFFFF"/>
        </w:rPr>
        <w:t>Dr. RP Centre for Ophthalmic Sciences AIIMS, New Delhi</w:t>
      </w:r>
    </w:p>
    <w:p w:rsidR="00F77C80" w:rsidRPr="00096BDE" w:rsidRDefault="00C76DD7" w:rsidP="00096BDE">
      <w:pPr>
        <w:widowControl/>
        <w:tabs>
          <w:tab w:val="left" w:pos="720"/>
        </w:tabs>
        <w:spacing w:beforeAutospacing="1" w:afterAutospacing="1"/>
        <w:ind w:left="360"/>
        <w:rPr>
          <w:rFonts w:ascii="Times New Roman" w:hAnsi="Times New Roman" w:cs="Times New Roman"/>
          <w:sz w:val="20"/>
          <w:szCs w:val="20"/>
        </w:rPr>
      </w:pPr>
      <w:r w:rsidRPr="00096BDE">
        <w:rPr>
          <w:rFonts w:ascii="Times New Roman" w:eastAsia="Segoe UI" w:hAnsi="Times New Roman" w:cs="Times New Roman"/>
          <w:b/>
          <w:bCs/>
          <w:sz w:val="20"/>
          <w:szCs w:val="20"/>
          <w:shd w:val="clear" w:color="auto" w:fill="FFFFFF"/>
        </w:rPr>
        <w:t>R. Mahesh</w:t>
      </w:r>
      <w:r w:rsidRPr="00096BDE">
        <w:rPr>
          <w:rFonts w:ascii="Times New Roman" w:eastAsia="Segoe UI" w:hAnsi="Times New Roman" w:cs="Times New Roman"/>
          <w:b/>
          <w:bCs/>
          <w:sz w:val="20"/>
          <w:szCs w:val="20"/>
          <w:shd w:val="clear" w:color="auto" w:fill="FFFFFF"/>
          <w:lang w:val="en-IN"/>
        </w:rPr>
        <w:t xml:space="preserve"> </w:t>
      </w:r>
      <w:r w:rsidRPr="00096BDE">
        <w:rPr>
          <w:rFonts w:ascii="Times New Roman" w:eastAsia="Segoe UI" w:hAnsi="Times New Roman" w:cs="Times New Roman"/>
          <w:sz w:val="20"/>
          <w:szCs w:val="20"/>
          <w:shd w:val="clear" w:color="auto" w:fill="FFFFFF"/>
        </w:rPr>
        <w:t xml:space="preserve">Department of Hospital Administration, AIIMS, New </w:t>
      </w:r>
      <w:proofErr w:type="spellStart"/>
      <w:r w:rsidRPr="00096BDE">
        <w:rPr>
          <w:rFonts w:ascii="Times New Roman" w:eastAsia="Segoe UI" w:hAnsi="Times New Roman" w:cs="Times New Roman"/>
          <w:sz w:val="20"/>
          <w:szCs w:val="20"/>
          <w:shd w:val="clear" w:color="auto" w:fill="FFFFFF"/>
        </w:rPr>
        <w:t>Delh</w:t>
      </w:r>
      <w:proofErr w:type="spellEnd"/>
    </w:p>
    <w:p w:rsidR="00F77C80" w:rsidRDefault="00C76DD7">
      <w:pPr>
        <w:pStyle w:val="Heading3"/>
        <w:spacing w:before="147"/>
        <w:jc w:val="both"/>
        <w:rPr>
          <w:rFonts w:ascii="Times New Roman" w:hAnsi="Times New Roman" w:cs="Times New Roman"/>
        </w:rPr>
      </w:pPr>
      <w:r>
        <w:rPr>
          <w:rFonts w:ascii="Times New Roman" w:hAnsi="Times New Roman" w:cs="Times New Roman"/>
          <w:color w:val="BF5A14"/>
        </w:rPr>
        <w:t>Abstract (300 word limit)</w:t>
      </w:r>
    </w:p>
    <w:p w:rsidR="00F77C80" w:rsidRDefault="00F77C80">
      <w:pPr>
        <w:pStyle w:val="BodyText"/>
        <w:rPr>
          <w:rFonts w:ascii="Times New Roman" w:hAnsi="Times New Roman" w:cs="Times New Roman"/>
          <w:sz w:val="20"/>
          <w:szCs w:val="20"/>
        </w:rPr>
      </w:pPr>
    </w:p>
    <w:p w:rsidR="00F77C80" w:rsidRDefault="00F77C80">
      <w:pPr>
        <w:rPr>
          <w:rFonts w:ascii="Times New Roman" w:hAnsi="Times New Roman" w:cs="Times New Roman"/>
          <w:sz w:val="20"/>
          <w:szCs w:val="20"/>
        </w:rPr>
        <w:sectPr w:rsidR="00F77C80">
          <w:footerReference w:type="default" r:id="rId9"/>
          <w:type w:val="continuous"/>
          <w:pgSz w:w="11910" w:h="16840"/>
          <w:pgMar w:top="995" w:right="600" w:bottom="840" w:left="620" w:header="0" w:footer="0" w:gutter="0"/>
          <w:cols w:space="720"/>
          <w:docGrid w:linePitch="299"/>
        </w:sectPr>
      </w:pPr>
    </w:p>
    <w:p w:rsidR="00F77C80" w:rsidRDefault="00C76DD7">
      <w:pPr>
        <w:pStyle w:val="NormalWeb"/>
        <w:shd w:val="clear" w:color="auto" w:fill="FFFFFF"/>
        <w:rPr>
          <w:rFonts w:eastAsia="Segoe UI"/>
          <w:sz w:val="20"/>
          <w:szCs w:val="20"/>
        </w:rPr>
      </w:pPr>
      <w:r>
        <w:rPr>
          <w:rStyle w:val="Strong"/>
          <w:rFonts w:eastAsia="Segoe UI"/>
          <w:sz w:val="20"/>
          <w:szCs w:val="20"/>
          <w:shd w:val="clear" w:color="auto" w:fill="FFFFFF"/>
        </w:rPr>
        <w:lastRenderedPageBreak/>
        <w:t>Background:</w:t>
      </w:r>
      <w:r>
        <w:rPr>
          <w:rFonts w:eastAsia="Segoe UI"/>
          <w:sz w:val="20"/>
          <w:szCs w:val="20"/>
          <w:shd w:val="clear" w:color="auto" w:fill="FFFFFF"/>
        </w:rPr>
        <w:t xml:space="preserve"> Dr. </w:t>
      </w:r>
      <w:proofErr w:type="spellStart"/>
      <w:r>
        <w:rPr>
          <w:rFonts w:eastAsia="Segoe UI"/>
          <w:sz w:val="20"/>
          <w:szCs w:val="20"/>
          <w:shd w:val="clear" w:color="auto" w:fill="FFFFFF"/>
        </w:rPr>
        <w:t>Rajendra</w:t>
      </w:r>
      <w:proofErr w:type="spellEnd"/>
      <w:r>
        <w:rPr>
          <w:rFonts w:eastAsia="Segoe UI"/>
          <w:sz w:val="20"/>
          <w:szCs w:val="20"/>
          <w:shd w:val="clear" w:color="auto" w:fill="FFFFFF"/>
        </w:rPr>
        <w:t xml:space="preserve"> Prasad Centre for Ophthalmic Sciences, named after the first President of India, was established on the 10th of March, 1967 as a National </w:t>
      </w:r>
      <w:proofErr w:type="spellStart"/>
      <w:r>
        <w:rPr>
          <w:rFonts w:eastAsia="Segoe UI"/>
          <w:sz w:val="20"/>
          <w:szCs w:val="20"/>
          <w:shd w:val="clear" w:color="auto" w:fill="FFFFFF"/>
        </w:rPr>
        <w:t>centre</w:t>
      </w:r>
      <w:proofErr w:type="spellEnd"/>
      <w:r>
        <w:rPr>
          <w:rFonts w:eastAsia="Segoe UI"/>
          <w:sz w:val="20"/>
          <w:szCs w:val="20"/>
          <w:shd w:val="clear" w:color="auto" w:fill="FFFFFF"/>
        </w:rPr>
        <w:t xml:space="preserve"> for ophthalmic science, to provide state of the art patient care, expand human resources for medical education and undertake research to find solutions to eye health problems of national importance. Average numbers of cataract surgeries performed per month are 700 to 1000.</w:t>
      </w:r>
    </w:p>
    <w:p w:rsidR="00F77C80" w:rsidRDefault="00C76DD7">
      <w:pPr>
        <w:pStyle w:val="NormalWeb"/>
        <w:shd w:val="clear" w:color="auto" w:fill="FFFFFF"/>
        <w:rPr>
          <w:rFonts w:eastAsia="Segoe UI"/>
          <w:sz w:val="20"/>
          <w:szCs w:val="20"/>
        </w:rPr>
      </w:pPr>
      <w:r>
        <w:rPr>
          <w:rStyle w:val="Strong"/>
          <w:rFonts w:eastAsia="Segoe UI"/>
          <w:sz w:val="20"/>
          <w:szCs w:val="20"/>
          <w:shd w:val="clear" w:color="auto" w:fill="FFFFFF"/>
        </w:rPr>
        <w:t>Methods:</w:t>
      </w:r>
      <w:r>
        <w:rPr>
          <w:rFonts w:eastAsia="Segoe UI"/>
          <w:sz w:val="20"/>
          <w:szCs w:val="20"/>
          <w:shd w:val="clear" w:color="auto" w:fill="FFFFFF"/>
        </w:rPr>
        <w:t xml:space="preserve"> Anticipating implementation in 50% cases hundred cases of cataract surgery were observed to study the existing system of surgical safety followed at Dr. R.P. Center and gap analysis done, against the WHO surgical safety checklist for cataract surgery. </w:t>
      </w:r>
      <w:proofErr w:type="gramStart"/>
      <w:r>
        <w:rPr>
          <w:rFonts w:eastAsia="Segoe UI"/>
          <w:sz w:val="20"/>
          <w:szCs w:val="20"/>
          <w:shd w:val="clear" w:color="auto" w:fill="FFFFFF"/>
        </w:rPr>
        <w:t xml:space="preserve">Modified WHO surgical safety checklist for cataract surgery was developed and implemented in the </w:t>
      </w:r>
      <w:proofErr w:type="spellStart"/>
      <w:r>
        <w:rPr>
          <w:rFonts w:eastAsia="Segoe UI"/>
          <w:sz w:val="20"/>
          <w:szCs w:val="20"/>
          <w:shd w:val="clear" w:color="auto" w:fill="FFFFFF"/>
        </w:rPr>
        <w:t>centre</w:t>
      </w:r>
      <w:proofErr w:type="spellEnd"/>
      <w:r>
        <w:rPr>
          <w:rFonts w:eastAsia="Segoe UI"/>
          <w:sz w:val="20"/>
          <w:szCs w:val="20"/>
          <w:shd w:val="clear" w:color="auto" w:fill="FFFFFF"/>
        </w:rPr>
        <w:t>.</w:t>
      </w:r>
      <w:proofErr w:type="gramEnd"/>
      <w:r>
        <w:rPr>
          <w:rFonts w:eastAsia="Segoe UI"/>
          <w:sz w:val="20"/>
          <w:szCs w:val="20"/>
          <w:shd w:val="clear" w:color="auto" w:fill="FFFFFF"/>
        </w:rPr>
        <w:t xml:space="preserve"> Barriers in implementation of surgical safety checklist were also identified, and remedial measures suggested.</w:t>
      </w:r>
    </w:p>
    <w:p w:rsidR="00F77C80" w:rsidRDefault="00C76DD7">
      <w:pPr>
        <w:pStyle w:val="NormalWeb"/>
        <w:shd w:val="clear" w:color="auto" w:fill="FFFFFF"/>
        <w:rPr>
          <w:rFonts w:eastAsia="Segoe UI"/>
          <w:sz w:val="20"/>
          <w:szCs w:val="20"/>
        </w:rPr>
      </w:pPr>
      <w:r>
        <w:rPr>
          <w:rStyle w:val="Strong"/>
          <w:rFonts w:eastAsia="Segoe UI"/>
          <w:sz w:val="20"/>
          <w:szCs w:val="20"/>
          <w:shd w:val="clear" w:color="auto" w:fill="FFFFFF"/>
        </w:rPr>
        <w:t>Results:</w:t>
      </w:r>
      <w:r>
        <w:rPr>
          <w:rFonts w:eastAsia="Segoe UI"/>
          <w:sz w:val="20"/>
          <w:szCs w:val="20"/>
          <w:shd w:val="clear" w:color="auto" w:fill="FFFFFF"/>
        </w:rPr>
        <w:t> Significant improvement was noticed in all the parameters after introduction of modified checklist.  The additional points which were added in modified surgical safety checklist were implemented in almost all the cases by the nursing staff. Overall mean compliance percentage before implementation of modified surgical safety check list at Dr. R.P.C was 37%±10.1 (P=0.001).  While after introduction of modified surgical safety check list the mean compliance has improved to 62.7%±10.3, Wilcoxon rank sum test/Independent test is applied for each domain.</w:t>
      </w:r>
    </w:p>
    <w:p w:rsidR="00F77C80" w:rsidRDefault="00C76DD7">
      <w:pPr>
        <w:pStyle w:val="NormalWeb"/>
        <w:shd w:val="clear" w:color="auto" w:fill="FFFFFF"/>
        <w:rPr>
          <w:rFonts w:eastAsia="Segoe UI"/>
          <w:sz w:val="20"/>
          <w:szCs w:val="20"/>
        </w:rPr>
      </w:pPr>
      <w:r>
        <w:rPr>
          <w:rStyle w:val="Strong"/>
          <w:rFonts w:eastAsia="Segoe UI"/>
          <w:sz w:val="20"/>
          <w:szCs w:val="20"/>
          <w:shd w:val="clear" w:color="auto" w:fill="FFFFFF"/>
        </w:rPr>
        <w:t>Conclusions:</w:t>
      </w:r>
      <w:r>
        <w:rPr>
          <w:rFonts w:eastAsia="Segoe UI"/>
          <w:sz w:val="20"/>
          <w:szCs w:val="20"/>
          <w:shd w:val="clear" w:color="auto" w:fill="FFFFFF"/>
        </w:rPr>
        <w:t xml:space="preserve"> Cataract procedure is the most common surgical procedure performed in the population in India. High volume and high turnover increase the potential for errors. Compliance to surgical safety check list before intervention was 32%. After intervention in form of a focus group discussion and introduction of modified surgical safety check list has resulted in </w:t>
      </w:r>
      <w:r>
        <w:rPr>
          <w:rFonts w:eastAsia="Segoe UI"/>
          <w:sz w:val="20"/>
          <w:szCs w:val="20"/>
          <w:shd w:val="clear" w:color="auto" w:fill="FFFFFF"/>
        </w:rPr>
        <w:lastRenderedPageBreak/>
        <w:t>increase in the compliance rate to 67%. This study revealed that changes or additional work is not happily accepted by the staff. After six months of intervention of modified surgical safety checklist compliance rate was still high, this suggests that constant supervision and monitoring by senior staff can sustain the compliance rate.</w:t>
      </w:r>
    </w:p>
    <w:p w:rsidR="00F77C80" w:rsidRDefault="00C76DD7">
      <w:pPr>
        <w:pStyle w:val="Heading3"/>
        <w:spacing w:before="74"/>
        <w:ind w:left="0"/>
        <w:rPr>
          <w:rFonts w:ascii="Times New Roman" w:hAnsi="Times New Roman" w:cs="Times New Roman"/>
        </w:rPr>
      </w:pPr>
      <w:r>
        <w:rPr>
          <w:rFonts w:ascii="Times New Roman" w:hAnsi="Times New Roman" w:cs="Times New Roman"/>
          <w:color w:val="BF5A14"/>
        </w:rPr>
        <w:t>Image</w:t>
      </w:r>
    </w:p>
    <w:p w:rsidR="00F77C80" w:rsidRDefault="00F77C80">
      <w:pPr>
        <w:pStyle w:val="BodyText"/>
        <w:spacing w:before="2"/>
        <w:rPr>
          <w:rFonts w:ascii="Times New Roman" w:hAnsi="Times New Roman" w:cs="Times New Roman"/>
          <w:b/>
          <w:sz w:val="20"/>
          <w:szCs w:val="20"/>
        </w:rPr>
      </w:pPr>
    </w:p>
    <w:p w:rsidR="00F77C80" w:rsidRDefault="00C76DD7">
      <w:pPr>
        <w:spacing w:line="204" w:lineRule="exact"/>
        <w:rPr>
          <w:rFonts w:ascii="Times New Roman" w:hAnsi="Times New Roman" w:cs="Times New Roman"/>
          <w:b/>
          <w:sz w:val="20"/>
          <w:szCs w:val="20"/>
        </w:rPr>
      </w:pPr>
      <w:r>
        <w:rPr>
          <w:rFonts w:ascii="Times New Roman" w:hAnsi="Times New Roman" w:cs="Times New Roman"/>
          <w:b/>
          <w:color w:val="BF5A14"/>
          <w:sz w:val="20"/>
          <w:szCs w:val="20"/>
        </w:rPr>
        <w:br/>
        <w:t>Recent Publications (minimum 5)</w:t>
      </w:r>
    </w:p>
    <w:p w:rsidR="00F77C80" w:rsidRDefault="00C76DD7">
      <w:pPr>
        <w:pStyle w:val="ListParagraph"/>
        <w:numPr>
          <w:ilvl w:val="0"/>
          <w:numId w:val="2"/>
        </w:numPr>
        <w:spacing w:line="240" w:lineRule="auto"/>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Ruchi</w:t>
      </w:r>
      <w:proofErr w:type="spellEnd"/>
      <w:r>
        <w:rPr>
          <w:rFonts w:ascii="Times New Roman" w:eastAsia="Times New Roman" w:hAnsi="Times New Roman" w:cs="Times New Roman"/>
          <w:b/>
          <w:sz w:val="20"/>
          <w:szCs w:val="20"/>
        </w:rPr>
        <w:t xml:space="preserve"> Garg, </w:t>
      </w:r>
      <w:proofErr w:type="spellStart"/>
      <w:r>
        <w:rPr>
          <w:rFonts w:ascii="Times New Roman" w:eastAsia="Times New Roman" w:hAnsi="Times New Roman" w:cs="Times New Roman"/>
          <w:b/>
          <w:sz w:val="20"/>
          <w:szCs w:val="20"/>
        </w:rPr>
        <w:t>Yatin</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Talwar</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Neeraj</w:t>
      </w:r>
      <w:proofErr w:type="spellEnd"/>
      <w:r>
        <w:rPr>
          <w:rFonts w:ascii="Times New Roman" w:eastAsia="Times New Roman" w:hAnsi="Times New Roman" w:cs="Times New Roman"/>
          <w:b/>
          <w:sz w:val="20"/>
          <w:szCs w:val="20"/>
        </w:rPr>
        <w:t xml:space="preserve"> Garg,</w:t>
      </w:r>
    </w:p>
    <w:p w:rsidR="00F77C80" w:rsidRDefault="00C76DD7">
      <w:pPr>
        <w:ind w:lef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Application of lean management after audit of Medical Records Department in a COVID19 dedicated center during the COVID pandemic, Medical Journal Armed Forces India,</w:t>
      </w:r>
    </w:p>
    <w:p w:rsidR="00F77C80" w:rsidRDefault="00C76DD7">
      <w:pPr>
        <w:ind w:lef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2022, ISSN 0377-1237,</w:t>
      </w:r>
    </w:p>
    <w:p w:rsidR="00F77C80" w:rsidRDefault="00C432ED">
      <w:pPr>
        <w:ind w:left="720"/>
        <w:rPr>
          <w:rFonts w:ascii="Times New Roman" w:eastAsia="Times New Roman" w:hAnsi="Times New Roman" w:cs="Times New Roman"/>
          <w:b/>
          <w:sz w:val="20"/>
          <w:szCs w:val="20"/>
        </w:rPr>
      </w:pPr>
      <w:hyperlink r:id="rId10">
        <w:r w:rsidR="00C76DD7">
          <w:rPr>
            <w:rFonts w:ascii="Times New Roman" w:eastAsia="Times New Roman" w:hAnsi="Times New Roman" w:cs="Times New Roman"/>
            <w:b/>
            <w:color w:val="0000FF"/>
            <w:sz w:val="20"/>
            <w:szCs w:val="20"/>
            <w:u w:val="single"/>
          </w:rPr>
          <w:t>https://doi.org/10.1016/j.mjafi.2022.04.015</w:t>
        </w:r>
      </w:hyperlink>
      <w:r w:rsidR="00C76DD7">
        <w:rPr>
          <w:rFonts w:ascii="Times New Roman" w:eastAsia="Times New Roman" w:hAnsi="Times New Roman" w:cs="Times New Roman"/>
          <w:b/>
          <w:sz w:val="20"/>
          <w:szCs w:val="20"/>
        </w:rPr>
        <w:t>.</w:t>
      </w:r>
    </w:p>
    <w:p w:rsidR="00F77C80" w:rsidRDefault="00F77C80">
      <w:pPr>
        <w:rPr>
          <w:rFonts w:ascii="Times New Roman" w:eastAsia="Times New Roman" w:hAnsi="Times New Roman" w:cs="Times New Roman"/>
          <w:b/>
          <w:sz w:val="20"/>
          <w:szCs w:val="20"/>
        </w:rPr>
      </w:pPr>
    </w:p>
    <w:p w:rsidR="00F77C80" w:rsidRDefault="00C76DD7">
      <w:pPr>
        <w:pStyle w:val="ListParagraph"/>
        <w:numPr>
          <w:ilvl w:val="0"/>
          <w:numId w:val="3"/>
        </w:num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Low reporting of violence against health-care workers in India in spite of high prevalence</w:t>
      </w:r>
    </w:p>
    <w:bookmarkStart w:id="1" w:name="gjdgxs" w:colFirst="0" w:colLast="0"/>
    <w:bookmarkEnd w:id="1"/>
    <w:p w:rsidR="00F77C80" w:rsidRDefault="00C76DD7">
      <w:pPr>
        <w:ind w:left="720"/>
        <w:rPr>
          <w:rFonts w:ascii="Times New Roman" w:eastAsia="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HYPERLINK "https://www.sciencedirect.com/science/article/pii/S0377123718301606?via%3Dihub" \l "!" \h </w:instrText>
      </w:r>
      <w:r>
        <w:rPr>
          <w:rFonts w:ascii="Times New Roman" w:hAnsi="Times New Roman" w:cs="Times New Roman"/>
          <w:sz w:val="20"/>
          <w:szCs w:val="20"/>
        </w:rPr>
        <w:fldChar w:fldCharType="separate"/>
      </w:r>
      <w:proofErr w:type="spellStart"/>
      <w:r>
        <w:rPr>
          <w:rFonts w:ascii="Times New Roman" w:eastAsia="Times New Roman" w:hAnsi="Times New Roman" w:cs="Times New Roman"/>
          <w:color w:val="0000FF"/>
          <w:sz w:val="20"/>
          <w:szCs w:val="20"/>
          <w:u w:val="single"/>
        </w:rPr>
        <w:t>RuchiGarg</w:t>
      </w:r>
      <w:r>
        <w:rPr>
          <w:rFonts w:ascii="Times New Roman" w:eastAsia="Times New Roman" w:hAnsi="Times New Roman" w:cs="Times New Roman"/>
          <w:color w:val="0000FF"/>
          <w:sz w:val="20"/>
          <w:szCs w:val="20"/>
          <w:u w:val="single"/>
        </w:rPr>
        <w:fldChar w:fldCharType="end"/>
      </w:r>
      <w:hyperlink r:id="rId11" w:anchor="!">
        <w:r>
          <w:rPr>
            <w:rFonts w:ascii="Times New Roman" w:eastAsia="Times New Roman" w:hAnsi="Times New Roman" w:cs="Times New Roman"/>
            <w:color w:val="0000FF"/>
            <w:sz w:val="20"/>
            <w:szCs w:val="20"/>
            <w:u w:val="single"/>
            <w:vertAlign w:val="superscript"/>
          </w:rPr>
          <w:t>a</w:t>
        </w:r>
      </w:hyperlink>
      <w:bookmarkStart w:id="2" w:name="30j0zll" w:colFirst="0" w:colLast="0"/>
      <w:bookmarkEnd w:id="2"/>
      <w:r>
        <w:rPr>
          <w:rFonts w:ascii="Times New Roman" w:hAnsi="Times New Roman" w:cs="Times New Roman"/>
          <w:sz w:val="20"/>
          <w:szCs w:val="20"/>
        </w:rPr>
        <w:fldChar w:fldCharType="begin"/>
      </w:r>
      <w:r>
        <w:rPr>
          <w:rFonts w:ascii="Times New Roman" w:hAnsi="Times New Roman" w:cs="Times New Roman"/>
          <w:sz w:val="20"/>
          <w:szCs w:val="20"/>
        </w:rPr>
        <w:instrText xml:space="preserve"> HYPERLINK "https://www.sciencedirect.com/science/article/pii/S0377123718301606?via%3Dihub" \l "!" \h </w:instrText>
      </w:r>
      <w:r>
        <w:rPr>
          <w:rFonts w:ascii="Times New Roman" w:hAnsi="Times New Roman" w:cs="Times New Roman"/>
          <w:sz w:val="20"/>
          <w:szCs w:val="20"/>
        </w:rPr>
        <w:fldChar w:fldCharType="separate"/>
      </w:r>
      <w:r>
        <w:rPr>
          <w:rFonts w:ascii="Times New Roman" w:eastAsia="Times New Roman" w:hAnsi="Times New Roman" w:cs="Times New Roman"/>
          <w:color w:val="0000FF"/>
          <w:sz w:val="20"/>
          <w:szCs w:val="20"/>
          <w:u w:val="single"/>
        </w:rPr>
        <w:t>NeerajGarg</w:t>
      </w:r>
      <w:r>
        <w:rPr>
          <w:rFonts w:ascii="Times New Roman" w:eastAsia="Times New Roman" w:hAnsi="Times New Roman" w:cs="Times New Roman"/>
          <w:color w:val="0000FF"/>
          <w:sz w:val="20"/>
          <w:szCs w:val="20"/>
          <w:u w:val="single"/>
        </w:rPr>
        <w:fldChar w:fldCharType="end"/>
      </w:r>
      <w:hyperlink r:id="rId12" w:anchor="!">
        <w:r>
          <w:rPr>
            <w:rFonts w:ascii="Times New Roman" w:eastAsia="Times New Roman" w:hAnsi="Times New Roman" w:cs="Times New Roman"/>
            <w:color w:val="0000FF"/>
            <w:sz w:val="20"/>
            <w:szCs w:val="20"/>
            <w:u w:val="single"/>
            <w:vertAlign w:val="superscript"/>
          </w:rPr>
          <w:t>b</w:t>
        </w:r>
      </w:hyperlink>
      <w:bookmarkStart w:id="3" w:name="1fob9te" w:colFirst="0" w:colLast="0"/>
      <w:bookmarkEnd w:id="3"/>
      <w:r>
        <w:rPr>
          <w:rFonts w:ascii="Times New Roman" w:hAnsi="Times New Roman" w:cs="Times New Roman"/>
          <w:sz w:val="20"/>
          <w:szCs w:val="20"/>
        </w:rPr>
        <w:fldChar w:fldCharType="begin"/>
      </w:r>
      <w:r>
        <w:rPr>
          <w:rFonts w:ascii="Times New Roman" w:hAnsi="Times New Roman" w:cs="Times New Roman"/>
          <w:sz w:val="20"/>
          <w:szCs w:val="20"/>
        </w:rPr>
        <w:instrText xml:space="preserve"> HYPERLINK "https://www.sciencedirect.com/science/article/pii/S0377123718301606?via%3Dihub" \l "!" \h </w:instrText>
      </w:r>
      <w:r>
        <w:rPr>
          <w:rFonts w:ascii="Times New Roman" w:hAnsi="Times New Roman" w:cs="Times New Roman"/>
          <w:sz w:val="20"/>
          <w:szCs w:val="20"/>
        </w:rPr>
        <w:fldChar w:fldCharType="separate"/>
      </w:r>
      <w:r>
        <w:rPr>
          <w:rFonts w:ascii="Times New Roman" w:eastAsia="Times New Roman" w:hAnsi="Times New Roman" w:cs="Times New Roman"/>
          <w:color w:val="0000FF"/>
          <w:sz w:val="20"/>
          <w:szCs w:val="20"/>
          <w:u w:val="single"/>
        </w:rPr>
        <w:t>D.K.Sharma</w:t>
      </w:r>
      <w:r>
        <w:rPr>
          <w:rFonts w:ascii="Times New Roman" w:eastAsia="Times New Roman" w:hAnsi="Times New Roman" w:cs="Times New Roman"/>
          <w:color w:val="0000FF"/>
          <w:sz w:val="20"/>
          <w:szCs w:val="20"/>
          <w:u w:val="single"/>
        </w:rPr>
        <w:fldChar w:fldCharType="end"/>
      </w:r>
      <w:hyperlink r:id="rId13" w:anchor="!">
        <w:r>
          <w:rPr>
            <w:rFonts w:ascii="Times New Roman" w:eastAsia="Times New Roman" w:hAnsi="Times New Roman" w:cs="Times New Roman"/>
            <w:color w:val="0000FF"/>
            <w:sz w:val="20"/>
            <w:szCs w:val="20"/>
            <w:u w:val="single"/>
            <w:vertAlign w:val="superscript"/>
          </w:rPr>
          <w:t>c</w:t>
        </w:r>
      </w:hyperlink>
      <w:bookmarkStart w:id="4" w:name="3znysh7" w:colFirst="0" w:colLast="0"/>
      <w:bookmarkEnd w:id="4"/>
      <w:r>
        <w:rPr>
          <w:rFonts w:ascii="Times New Roman" w:hAnsi="Times New Roman" w:cs="Times New Roman"/>
          <w:sz w:val="20"/>
          <w:szCs w:val="20"/>
        </w:rPr>
        <w:fldChar w:fldCharType="begin"/>
      </w:r>
      <w:r>
        <w:rPr>
          <w:rFonts w:ascii="Times New Roman" w:hAnsi="Times New Roman" w:cs="Times New Roman"/>
          <w:sz w:val="20"/>
          <w:szCs w:val="20"/>
        </w:rPr>
        <w:instrText xml:space="preserve"> HYPERLINK "https://www.sciencedirect.com/science/article/pii/S0377123718301606?via%3Dihub" \l "!" \h </w:instrText>
      </w:r>
      <w:r>
        <w:rPr>
          <w:rFonts w:ascii="Times New Roman" w:hAnsi="Times New Roman" w:cs="Times New Roman"/>
          <w:sz w:val="20"/>
          <w:szCs w:val="20"/>
        </w:rPr>
        <w:fldChar w:fldCharType="separate"/>
      </w:r>
      <w:r>
        <w:rPr>
          <w:rFonts w:ascii="Times New Roman" w:eastAsia="Times New Roman" w:hAnsi="Times New Roman" w:cs="Times New Roman"/>
          <w:color w:val="0000FF"/>
          <w:sz w:val="20"/>
          <w:szCs w:val="20"/>
          <w:u w:val="single"/>
        </w:rPr>
        <w:t>ShaktiGupta</w:t>
      </w:r>
      <w:r>
        <w:rPr>
          <w:rFonts w:ascii="Times New Roman" w:eastAsia="Times New Roman" w:hAnsi="Times New Roman" w:cs="Times New Roman"/>
          <w:color w:val="0000FF"/>
          <w:sz w:val="20"/>
          <w:szCs w:val="20"/>
          <w:u w:val="single"/>
        </w:rPr>
        <w:fldChar w:fldCharType="end"/>
      </w:r>
      <w:hyperlink r:id="rId14" w:anchor="!">
        <w:r>
          <w:rPr>
            <w:rFonts w:ascii="Times New Roman" w:eastAsia="Times New Roman" w:hAnsi="Times New Roman" w:cs="Times New Roman"/>
            <w:color w:val="0000FF"/>
            <w:sz w:val="20"/>
            <w:szCs w:val="20"/>
            <w:u w:val="single"/>
            <w:vertAlign w:val="superscript"/>
          </w:rPr>
          <w:t>d</w:t>
        </w:r>
        <w:proofErr w:type="spellEnd"/>
      </w:hyperlink>
    </w:p>
    <w:p w:rsidR="00F77C80" w:rsidRDefault="00C432ED">
      <w:pPr>
        <w:ind w:left="720"/>
        <w:rPr>
          <w:rFonts w:ascii="Times New Roman" w:eastAsia="Times New Roman" w:hAnsi="Times New Roman" w:cs="Times New Roman"/>
          <w:sz w:val="20"/>
          <w:szCs w:val="20"/>
        </w:rPr>
      </w:pPr>
      <w:hyperlink r:id="rId15">
        <w:r w:rsidR="00C76DD7">
          <w:rPr>
            <w:rFonts w:ascii="Times New Roman" w:eastAsia="Times New Roman" w:hAnsi="Times New Roman" w:cs="Times New Roman"/>
            <w:color w:val="0000FF"/>
            <w:sz w:val="20"/>
            <w:szCs w:val="20"/>
            <w:u w:val="single"/>
          </w:rPr>
          <w:t>https://doi.org/10.1016/j.mjafi.2018.11.011</w:t>
        </w:r>
      </w:hyperlink>
    </w:p>
    <w:p w:rsidR="00F77C80" w:rsidRDefault="00F77C80">
      <w:pPr>
        <w:rPr>
          <w:rFonts w:ascii="Times New Roman" w:eastAsia="Times New Roman" w:hAnsi="Times New Roman" w:cs="Times New Roman"/>
          <w:sz w:val="20"/>
          <w:szCs w:val="20"/>
        </w:rPr>
      </w:pPr>
    </w:p>
    <w:p w:rsidR="00F77C80" w:rsidRDefault="00C76DD7">
      <w:pPr>
        <w:pStyle w:val="ListParagraph"/>
        <w:numPr>
          <w:ilvl w:val="0"/>
          <w:numId w:val="3"/>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Garg N, Kant S, Gupta SK, Garg R. Study of compliance to prescribed lighting standards in hospitals of Delhi NCR, India. </w:t>
      </w:r>
      <w:proofErr w:type="spellStart"/>
      <w:r>
        <w:rPr>
          <w:rFonts w:ascii="Times New Roman" w:eastAsia="Times New Roman" w:hAnsi="Times New Roman" w:cs="Times New Roman"/>
          <w:b/>
          <w:sz w:val="20"/>
          <w:szCs w:val="20"/>
        </w:rPr>
        <w:t>Int</w:t>
      </w:r>
      <w:proofErr w:type="spellEnd"/>
      <w:r>
        <w:rPr>
          <w:rFonts w:ascii="Times New Roman" w:eastAsia="Times New Roman" w:hAnsi="Times New Roman" w:cs="Times New Roman"/>
          <w:b/>
          <w:sz w:val="20"/>
          <w:szCs w:val="20"/>
        </w:rPr>
        <w:t xml:space="preserve"> J Res Med Sci. 2016; 4(8): 3360-3364</w:t>
      </w:r>
      <w:r>
        <w:rPr>
          <w:rFonts w:ascii="Times New Roman" w:eastAsia="Times New Roman" w:hAnsi="Times New Roman" w:cs="Times New Roman"/>
          <w:sz w:val="20"/>
          <w:szCs w:val="20"/>
        </w:rPr>
        <w:t>. </w:t>
      </w:r>
      <w:hyperlink r:id="rId16">
        <w:r>
          <w:rPr>
            <w:rFonts w:ascii="Times New Roman" w:eastAsia="Times New Roman" w:hAnsi="Times New Roman" w:cs="Times New Roman"/>
            <w:color w:val="0000FF"/>
            <w:sz w:val="20"/>
            <w:szCs w:val="20"/>
            <w:u w:val="single"/>
          </w:rPr>
          <w:t>doi:10.18203/2320-6012.ijrms20162294</w:t>
        </w:r>
      </w:hyperlink>
    </w:p>
    <w:p w:rsidR="00F77C80" w:rsidRDefault="00F77C80">
      <w:pPr>
        <w:rPr>
          <w:rFonts w:ascii="Times New Roman" w:eastAsia="Times New Roman" w:hAnsi="Times New Roman" w:cs="Times New Roman"/>
          <w:sz w:val="20"/>
          <w:szCs w:val="20"/>
        </w:rPr>
      </w:pPr>
    </w:p>
    <w:p w:rsidR="00F77C80" w:rsidRDefault="00C76DD7">
      <w:pPr>
        <w:pStyle w:val="ListParagraph"/>
        <w:numPr>
          <w:ilvl w:val="0"/>
          <w:numId w:val="3"/>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Garg N, Gupta SK, </w:t>
      </w:r>
      <w:proofErr w:type="spellStart"/>
      <w:r>
        <w:rPr>
          <w:rFonts w:ascii="Times New Roman" w:eastAsia="Times New Roman" w:hAnsi="Times New Roman" w:cs="Times New Roman"/>
          <w:b/>
          <w:sz w:val="20"/>
          <w:szCs w:val="20"/>
        </w:rPr>
        <w:t>Lathwal</w:t>
      </w:r>
      <w:proofErr w:type="spellEnd"/>
      <w:r>
        <w:rPr>
          <w:rFonts w:ascii="Times New Roman" w:eastAsia="Times New Roman" w:hAnsi="Times New Roman" w:cs="Times New Roman"/>
          <w:b/>
          <w:sz w:val="20"/>
          <w:szCs w:val="20"/>
        </w:rPr>
        <w:t xml:space="preserve"> A, Garg R. A Study of Cost incurred in providing Emergency Care Services in an Apex Tertiary Care Hospital. </w:t>
      </w:r>
      <w:proofErr w:type="spellStart"/>
      <w:r>
        <w:rPr>
          <w:rFonts w:ascii="Times New Roman" w:eastAsia="Times New Roman" w:hAnsi="Times New Roman" w:cs="Times New Roman"/>
          <w:b/>
          <w:sz w:val="20"/>
          <w:szCs w:val="20"/>
        </w:rPr>
        <w:t>Int</w:t>
      </w:r>
      <w:proofErr w:type="spellEnd"/>
      <w:r>
        <w:rPr>
          <w:rFonts w:ascii="Times New Roman" w:eastAsia="Times New Roman" w:hAnsi="Times New Roman" w:cs="Times New Roman"/>
          <w:b/>
          <w:sz w:val="20"/>
          <w:szCs w:val="20"/>
        </w:rPr>
        <w:t xml:space="preserve"> J Res Foundation </w:t>
      </w:r>
      <w:proofErr w:type="spellStart"/>
      <w:r>
        <w:rPr>
          <w:rFonts w:ascii="Times New Roman" w:eastAsia="Times New Roman" w:hAnsi="Times New Roman" w:cs="Times New Roman"/>
          <w:b/>
          <w:sz w:val="20"/>
          <w:szCs w:val="20"/>
        </w:rPr>
        <w:t>HospHealthcAdm</w:t>
      </w:r>
      <w:proofErr w:type="spellEnd"/>
      <w:r>
        <w:rPr>
          <w:rFonts w:ascii="Times New Roman" w:eastAsia="Times New Roman" w:hAnsi="Times New Roman" w:cs="Times New Roman"/>
          <w:sz w:val="20"/>
          <w:szCs w:val="20"/>
        </w:rPr>
        <w:t xml:space="preserve"> 2016</w:t>
      </w:r>
      <w:proofErr w:type="gramStart"/>
      <w:r>
        <w:rPr>
          <w:rFonts w:ascii="Times New Roman" w:eastAsia="Times New Roman" w:hAnsi="Times New Roman" w:cs="Times New Roman"/>
          <w:sz w:val="20"/>
          <w:szCs w:val="20"/>
        </w:rPr>
        <w:t>;4</w:t>
      </w:r>
      <w:proofErr w:type="gramEnd"/>
      <w:r>
        <w:rPr>
          <w:rFonts w:ascii="Times New Roman" w:eastAsia="Times New Roman" w:hAnsi="Times New Roman" w:cs="Times New Roman"/>
          <w:sz w:val="20"/>
          <w:szCs w:val="20"/>
        </w:rPr>
        <w:t>(1):45-50.</w:t>
      </w:r>
    </w:p>
    <w:p w:rsidR="00F77C80" w:rsidRDefault="00C76DD7">
      <w:pPr>
        <w:spacing w:line="200" w:lineRule="exact"/>
        <w:jc w:val="both"/>
        <w:rPr>
          <w:rFonts w:ascii="Times New Roman" w:hAnsi="Times New Roman" w:cs="Times New Roman"/>
          <w:sz w:val="20"/>
          <w:szCs w:val="20"/>
        </w:rPr>
        <w:sectPr w:rsidR="00F77C80">
          <w:type w:val="continuous"/>
          <w:pgSz w:w="11910" w:h="16840"/>
          <w:pgMar w:top="995" w:right="600" w:bottom="840" w:left="620" w:header="720" w:footer="720" w:gutter="0"/>
          <w:cols w:num="2" w:space="720" w:equalWidth="0">
            <w:col w:w="5214" w:space="138"/>
            <w:col w:w="5338"/>
          </w:cols>
        </w:sectPr>
      </w:pPr>
      <w:r>
        <w:rPr>
          <w:rFonts w:ascii="Times New Roman" w:hAnsi="Times New Roman" w:cs="Times New Roman"/>
          <w:sz w:val="20"/>
          <w:szCs w:val="20"/>
        </w:rPr>
        <w:t xml:space="preserve">   </w:t>
      </w:r>
    </w:p>
    <w:p w:rsidR="00F77C80" w:rsidRDefault="00F77C80">
      <w:pPr>
        <w:pStyle w:val="BodyText"/>
        <w:rPr>
          <w:rFonts w:ascii="Times New Roman" w:hAnsi="Times New Roman" w:cs="Times New Roman"/>
          <w:sz w:val="20"/>
          <w:szCs w:val="20"/>
        </w:rPr>
      </w:pPr>
    </w:p>
    <w:p w:rsidR="00F77C80" w:rsidRDefault="00C76DD7">
      <w:pPr>
        <w:pStyle w:val="BodyText"/>
        <w:spacing w:line="40" w:lineRule="exact"/>
        <w:ind w:left="2202"/>
        <w:rPr>
          <w:rFonts w:ascii="Times New Roman" w:hAnsi="Times New Roman" w:cs="Times New Roman"/>
          <w:sz w:val="20"/>
          <w:szCs w:val="20"/>
        </w:rPr>
      </w:pPr>
      <w:r>
        <w:rPr>
          <w:rFonts w:ascii="Times New Roman" w:hAnsi="Times New Roman" w:cs="Times New Roman"/>
          <w:noProof/>
          <w:sz w:val="20"/>
          <w:szCs w:val="20"/>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xmlns:wpsCustomData="http://www.wps.cn/officeDocument/2013/wpsCustomData" xmlns:w15="http://schemas.microsoft.com/office/word/2012/wordml">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SUQYdQAAAADAQAADwAAAAAAAAABACAA&#10;AAAiAAAAZHJzL2Rvd25yZXYueG1sUEsBAhQAFAAAAAgAh07iQFwbqocRAgAAlQQAAA4AAAAAAAAA&#10;AQAgAAAAIwEAAGRycy9lMm9Eb2MueG1sUEsFBgAAAAAGAAYAWQEAAKYFA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rsidR="00F77C80" w:rsidRDefault="00C76DD7">
      <w:pPr>
        <w:spacing w:before="92"/>
        <w:ind w:right="4234"/>
        <w:rPr>
          <w:rFonts w:ascii="Times New Roman" w:hAnsi="Times New Roman" w:cs="Times New Roman"/>
          <w:color w:val="BF5A14"/>
          <w:sz w:val="20"/>
          <w:szCs w:val="20"/>
        </w:rPr>
      </w:pPr>
      <w:r>
        <w:rPr>
          <w:rFonts w:ascii="Times New Roman" w:hAnsi="Times New Roman" w:cs="Times New Roman"/>
          <w:noProof/>
          <w:sz w:val="20"/>
          <w:szCs w:val="20"/>
        </w:rPr>
        <mc:AlternateContent>
          <mc:Choice Requires="wps">
            <w:drawing>
              <wp:anchor distT="0" distB="0" distL="114300" distR="114300" simplePos="0" relativeHeight="251661312" behindDoc="0" locked="0" layoutInCell="1" allowOverlap="1">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ln>
                        <a:effectLst/>
                      </wps:spPr>
                      <wps:txbx>
                        <w:txbxContent>
                          <w:p w:rsidR="00F77C80" w:rsidRDefault="00F77C80">
                            <w:pPr>
                              <w:rPr>
                                <w:b/>
                                <w:color w:val="0000FF"/>
                                <w:lang w:val="en-IN"/>
                              </w:rPr>
                            </w:pPr>
                          </w:p>
                        </w:txbxContent>
                      </wps:txbx>
                      <wps:bodyPr rot="0" vert="horz" wrap="square" lIns="91440" tIns="45720" rIns="91440" bIns="45720" anchor="t" anchorCtr="0" upright="1">
                        <a:noAutofit/>
                      </wps:bodyPr>
                    </wps:wsp>
                  </a:graphicData>
                </a:graphic>
              </wp:anchor>
            </w:drawing>
          </mc:Choice>
          <mc:Fallback>
            <w:pict>
              <v:roundrect id="Rounded Rectangle 2" o:spid="_x0000_s1026" style="position:absolute;margin-left:445.35pt;margin-top:4.45pt;width:79.7pt;height:44.9pt;z-index:25166131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" strokecolor="#9bbb59" strokeweight="2.5pt">
                <v:textbox>
                  <w:txbxContent>
                    <w:p w:rsidR="00F77C80" w:rsidRDefault="00F77C80">
                      <w:pPr>
                        <w:rPr>
                          <w:b/>
                          <w:color w:val="0000FF"/>
                          <w:lang w:val="en-IN"/>
                        </w:rPr>
                      </w:pPr>
                    </w:p>
                  </w:txbxContent>
                </v:textbox>
              </v:roundrect>
            </w:pict>
          </mc:Fallback>
        </mc:AlternateContent>
      </w:r>
      <w:r>
        <w:rPr>
          <w:rFonts w:ascii="Times New Roman" w:hAnsi="Times New Roman" w:cs="Times New Roman"/>
          <w:sz w:val="20"/>
          <w:szCs w:val="20"/>
        </w:rPr>
        <w:t xml:space="preserve">              </w:t>
      </w:r>
      <w:r>
        <w:rPr>
          <w:rFonts w:ascii="Times New Roman" w:hAnsi="Times New Roman" w:cs="Times New Roman"/>
          <w:noProof/>
          <w:color w:val="BF5A14"/>
          <w:sz w:val="20"/>
          <w:szCs w:val="20"/>
        </w:rPr>
        <w:drawing>
          <wp:inline distT="0" distB="0" distL="114300" distR="114300">
            <wp:extent cx="834390" cy="1290955"/>
            <wp:effectExtent l="0" t="0" r="3810" b="4445"/>
            <wp:docPr id="3" name="Picture 3" descr="WhatsApp Image 2022-06-16 at 11.12.57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hatsApp Image 2022-06-16 at 11.12.57 AM"/>
                    <pic:cNvPicPr>
                      <a:picLocks noChangeAspect="1"/>
                    </pic:cNvPicPr>
                  </pic:nvPicPr>
                  <pic:blipFill>
                    <a:blip r:embed="rId17"/>
                    <a:stretch>
                      <a:fillRect/>
                    </a:stretch>
                  </pic:blipFill>
                  <pic:spPr>
                    <a:xfrm>
                      <a:off x="0" y="0"/>
                      <a:ext cx="834390" cy="1290955"/>
                    </a:xfrm>
                    <a:prstGeom prst="rect">
                      <a:avLst/>
                    </a:prstGeom>
                  </pic:spPr>
                </pic:pic>
              </a:graphicData>
            </a:graphic>
          </wp:inline>
        </w:drawing>
      </w:r>
    </w:p>
    <w:p w:rsidR="00F77C80" w:rsidRDefault="00C76DD7">
      <w:pPr>
        <w:spacing w:before="92"/>
        <w:ind w:right="4234"/>
        <w:rPr>
          <w:rFonts w:ascii="Times New Roman" w:hAnsi="Times New Roman" w:cs="Times New Roman"/>
          <w:sz w:val="20"/>
          <w:szCs w:val="20"/>
        </w:rPr>
      </w:pPr>
      <w:r>
        <w:rPr>
          <w:rFonts w:ascii="Times New Roman" w:hAnsi="Times New Roman" w:cs="Times New Roman"/>
          <w:color w:val="BF5A14"/>
          <w:sz w:val="20"/>
          <w:szCs w:val="20"/>
        </w:rPr>
        <w:lastRenderedPageBreak/>
        <w:t>Biography (150 word limit)</w:t>
      </w:r>
      <w:r>
        <w:rPr>
          <w:rFonts w:ascii="Times New Roman" w:hAnsi="Times New Roman" w:cs="Times New Roman"/>
          <w:sz w:val="20"/>
          <w:szCs w:val="20"/>
        </w:rPr>
        <w:t xml:space="preserve"> </w:t>
      </w:r>
    </w:p>
    <w:p w:rsidR="00F77C80" w:rsidRDefault="00C76DD7">
      <w:pPr>
        <w:numPr>
          <w:ilvl w:val="0"/>
          <w:numId w:val="4"/>
        </w:numPr>
        <w:spacing w:line="264"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Has been a qualified Hospital Administrator besides being a clinician for more than 22 years.</w:t>
      </w:r>
    </w:p>
    <w:p w:rsidR="00F77C80" w:rsidRDefault="00C76DD7">
      <w:pPr>
        <w:numPr>
          <w:ilvl w:val="0"/>
          <w:numId w:val="4"/>
        </w:numPr>
        <w:spacing w:line="264" w:lineRule="auto"/>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Dr</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Ruchi</w:t>
      </w:r>
      <w:proofErr w:type="spellEnd"/>
      <w:r>
        <w:rPr>
          <w:rFonts w:ascii="Times New Roman" w:hAnsi="Times New Roman" w:cs="Times New Roman"/>
          <w:color w:val="000000"/>
          <w:sz w:val="20"/>
          <w:szCs w:val="20"/>
        </w:rPr>
        <w:t xml:space="preserve"> is also a visiting and resource faculty at IIT Jodhpur, School of public Health, AIIMS Jodhpur and other prestigious institutions. She is also an external examiner for various bodies of national repute and at various public service commissions.  </w:t>
      </w:r>
    </w:p>
    <w:p w:rsidR="00F77C80" w:rsidRDefault="00C76DD7">
      <w:pPr>
        <w:numPr>
          <w:ilvl w:val="0"/>
          <w:numId w:val="4"/>
        </w:numPr>
        <w:spacing w:line="264"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She has worked with both private and government setups, which makes her well complacent with the challenges and working patterns in all healthcare setups.</w:t>
      </w:r>
    </w:p>
    <w:p w:rsidR="00F77C80" w:rsidRDefault="00C76DD7">
      <w:pPr>
        <w:numPr>
          <w:ilvl w:val="0"/>
          <w:numId w:val="4"/>
        </w:numPr>
        <w:spacing w:line="264"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During her stint with AIIMS Delhi, she was a member the drafting committee of National guidelines (</w:t>
      </w:r>
      <w:proofErr w:type="spellStart"/>
      <w:r>
        <w:rPr>
          <w:rFonts w:ascii="Times New Roman" w:eastAsia="Times New Roman" w:hAnsi="Times New Roman" w:cs="Times New Roman"/>
          <w:color w:val="000000"/>
          <w:sz w:val="20"/>
          <w:szCs w:val="20"/>
        </w:rPr>
        <w:t>Kayakalp</w:t>
      </w:r>
      <w:proofErr w:type="spellEnd"/>
      <w:r>
        <w:rPr>
          <w:rFonts w:ascii="Times New Roman" w:eastAsia="Times New Roman" w:hAnsi="Times New Roman" w:cs="Times New Roman"/>
          <w:color w:val="000000"/>
          <w:sz w:val="20"/>
          <w:szCs w:val="20"/>
        </w:rPr>
        <w:t xml:space="preserve">) for housekeeping services in public hospitals </w:t>
      </w:r>
    </w:p>
    <w:p w:rsidR="00F77C80" w:rsidRDefault="00C76DD7">
      <w:pPr>
        <w:numPr>
          <w:ilvl w:val="0"/>
          <w:numId w:val="4"/>
        </w:numPr>
        <w:spacing w:line="264" w:lineRule="auto"/>
        <w:rPr>
          <w:rFonts w:ascii="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Dr</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Ruchi</w:t>
      </w:r>
      <w:proofErr w:type="spellEnd"/>
      <w:r>
        <w:rPr>
          <w:rFonts w:ascii="Times New Roman" w:eastAsia="Times New Roman" w:hAnsi="Times New Roman" w:cs="Times New Roman"/>
          <w:color w:val="000000"/>
          <w:sz w:val="20"/>
          <w:szCs w:val="20"/>
        </w:rPr>
        <w:t xml:space="preserve"> Garg is a Qualified NABH assessor &amp; has been </w:t>
      </w:r>
      <w:proofErr w:type="spellStart"/>
      <w:r>
        <w:rPr>
          <w:rFonts w:ascii="Times New Roman" w:eastAsia="Times New Roman" w:hAnsi="Times New Roman" w:cs="Times New Roman"/>
          <w:color w:val="000000"/>
          <w:sz w:val="20"/>
          <w:szCs w:val="20"/>
        </w:rPr>
        <w:t>Kayakalp</w:t>
      </w:r>
      <w:proofErr w:type="spellEnd"/>
      <w:r>
        <w:rPr>
          <w:rFonts w:ascii="Times New Roman" w:eastAsia="Times New Roman" w:hAnsi="Times New Roman" w:cs="Times New Roman"/>
          <w:color w:val="000000"/>
          <w:sz w:val="20"/>
          <w:szCs w:val="20"/>
        </w:rPr>
        <w:t xml:space="preserve"> peer assessor </w:t>
      </w:r>
    </w:p>
    <w:p w:rsidR="00F77C80" w:rsidRDefault="00C76DD7">
      <w:pPr>
        <w:numPr>
          <w:ilvl w:val="0"/>
          <w:numId w:val="4"/>
        </w:numPr>
        <w:spacing w:line="264"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She is also a certified Green belt holder in Six Sigma</w:t>
      </w:r>
    </w:p>
    <w:p w:rsidR="00F77C80" w:rsidRDefault="00C76DD7">
      <w:pPr>
        <w:numPr>
          <w:ilvl w:val="0"/>
          <w:numId w:val="4"/>
        </w:numPr>
        <w:spacing w:line="264"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She has presented research paper on Workplace Violence in Hospitals at   Jacksonville, FL, USA. The study has led to formation of a national guideline/ legislation. </w:t>
      </w:r>
    </w:p>
    <w:p w:rsidR="00F77C80" w:rsidRDefault="00C76DD7">
      <w:pPr>
        <w:numPr>
          <w:ilvl w:val="0"/>
          <w:numId w:val="4"/>
        </w:numPr>
        <w:spacing w:line="264"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Presented research paper on Patient safety at 5</w:t>
      </w:r>
      <w:r>
        <w:rPr>
          <w:rFonts w:ascii="Times New Roman" w:eastAsia="Times New Roman" w:hAnsi="Times New Roman" w:cs="Times New Roman"/>
          <w:color w:val="000000"/>
          <w:sz w:val="20"/>
          <w:szCs w:val="20"/>
          <w:vertAlign w:val="superscript"/>
        </w:rPr>
        <w:t>th</w:t>
      </w:r>
      <w:r>
        <w:rPr>
          <w:rFonts w:ascii="Times New Roman" w:eastAsia="Times New Roman" w:hAnsi="Times New Roman" w:cs="Times New Roman"/>
          <w:color w:val="000000"/>
          <w:sz w:val="20"/>
          <w:szCs w:val="20"/>
        </w:rPr>
        <w:t xml:space="preserve"> International Pt safety Conference at Bengaluru.</w:t>
      </w:r>
    </w:p>
    <w:p w:rsidR="00F77C80" w:rsidRDefault="00C76DD7">
      <w:pPr>
        <w:numPr>
          <w:ilvl w:val="0"/>
          <w:numId w:val="4"/>
        </w:numPr>
        <w:spacing w:line="264"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She has been a regular speaker and prominent face in symposiums organized by IMA and Academy of hospital administration New Delhi.</w:t>
      </w:r>
    </w:p>
    <w:p w:rsidR="00F77C80" w:rsidRDefault="00F77C80">
      <w:pPr>
        <w:spacing w:before="92"/>
        <w:ind w:right="4234"/>
        <w:rPr>
          <w:rFonts w:ascii="Times New Roman" w:hAnsi="Times New Roman" w:cs="Times New Roman"/>
          <w:sz w:val="20"/>
          <w:szCs w:val="20"/>
        </w:rPr>
      </w:pPr>
    </w:p>
    <w:p w:rsidR="00F77C80" w:rsidRDefault="00C76DD7">
      <w:pPr>
        <w:spacing w:before="62"/>
        <w:ind w:left="4217" w:right="4235"/>
        <w:jc w:val="center"/>
        <w:rPr>
          <w:rFonts w:ascii="Times New Roman" w:hAnsi="Times New Roman" w:cs="Times New Roman"/>
          <w:sz w:val="20"/>
          <w:szCs w:val="20"/>
          <w:lang w:val="en-IN"/>
        </w:rPr>
      </w:pPr>
      <w:r>
        <w:rPr>
          <w:rFonts w:ascii="Times New Roman" w:hAnsi="Times New Roman" w:cs="Times New Roman"/>
          <w:sz w:val="20"/>
          <w:szCs w:val="20"/>
        </w:rPr>
        <w:t xml:space="preserve">Email: </w:t>
      </w:r>
      <w:r>
        <w:rPr>
          <w:rFonts w:ascii="Times New Roman" w:hAnsi="Times New Roman" w:cs="Times New Roman"/>
          <w:sz w:val="20"/>
          <w:szCs w:val="20"/>
          <w:lang w:val="en-IN"/>
        </w:rPr>
        <w:t>ruchigargaiims@gmail.com</w:t>
      </w:r>
    </w:p>
    <w:p w:rsidR="00F77C80" w:rsidRDefault="00C76DD7">
      <w:pPr>
        <w:pStyle w:val="BodyText"/>
        <w:spacing w:before="2"/>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0" distR="0" simplePos="0" relativeHeight="25165926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xmlns:wpsCustomData="http://www.wps.cn/officeDocument/2013/wpsCustomData" xmlns:w15="http://schemas.microsoft.com/office/word/2012/wordml">
            <w:pict>
              <v:line id="Line 3" o:spid="_x0000_s1026" o:spt="20" style="position:absolute;left:0pt;margin-left:162.1pt;margin-top:13.25pt;height:0pt;width:271.05pt;mso-position-horizontal-relative:page;mso-wrap-distance-bottom:0pt;mso-wrap-distance-top:0pt;z-index:251659264;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OKUBv1gAAAAkBAAAPAAAAAAAAAAEAIAAAACIAAABkcnMv&#10;ZG93bnJldi54bWxQSwECFAAUAAAACACHTuJAjY+6RswBAACgAwAADgAAAAAAAAABACAAAAAlAQAA&#10;ZHJzL2Uyb0RvYy54bWxQSwUGAAAAAAYABgBZAQAAYwUAAAAA&#10;">
                <v:fill on="f" focussize="0,0"/>
                <v:stroke weight="0.5pt" color="#004080" joinstyle="round"/>
                <v:imagedata o:title=""/>
                <o:lock v:ext="edit" aspectratio="f"/>
                <w10:wrap type="topAndBottom"/>
              </v:line>
            </w:pict>
          </mc:Fallback>
        </mc:AlternateContent>
      </w:r>
    </w:p>
    <w:p w:rsidR="00F77C80" w:rsidRDefault="00F77C80">
      <w:pPr>
        <w:pStyle w:val="BodyText"/>
        <w:rPr>
          <w:rFonts w:ascii="Times New Roman" w:hAnsi="Times New Roman" w:cs="Times New Roman"/>
          <w:sz w:val="20"/>
          <w:szCs w:val="20"/>
        </w:rPr>
      </w:pPr>
    </w:p>
    <w:p w:rsidR="00F77C80" w:rsidRDefault="00F77C80">
      <w:pPr>
        <w:pStyle w:val="BodyText"/>
        <w:rPr>
          <w:rFonts w:ascii="Times New Roman" w:hAnsi="Times New Roman" w:cs="Times New Roman"/>
          <w:sz w:val="20"/>
          <w:szCs w:val="20"/>
        </w:rPr>
      </w:pPr>
    </w:p>
    <w:p w:rsidR="00F77C80" w:rsidRDefault="00F77C80">
      <w:pPr>
        <w:pStyle w:val="BodyText"/>
        <w:spacing w:before="7"/>
        <w:rPr>
          <w:rFonts w:ascii="Times New Roman" w:hAnsi="Times New Roman" w:cs="Times New Roman"/>
          <w:sz w:val="20"/>
          <w:szCs w:val="20"/>
        </w:rPr>
      </w:pPr>
    </w:p>
    <w:p w:rsidR="00F77C80" w:rsidRDefault="00C76DD7">
      <w:pPr>
        <w:spacing w:before="39"/>
        <w:ind w:left="100"/>
        <w:rPr>
          <w:rFonts w:ascii="Times New Roman" w:hAnsi="Times New Roman" w:cs="Times New Roman"/>
          <w:b/>
          <w:sz w:val="20"/>
          <w:szCs w:val="20"/>
        </w:rPr>
      </w:pPr>
      <w:r>
        <w:rPr>
          <w:rFonts w:ascii="Times New Roman" w:hAnsi="Times New Roman" w:cs="Times New Roman"/>
          <w:b/>
          <w:sz w:val="20"/>
          <w:szCs w:val="20"/>
        </w:rPr>
        <w:t>Notes/Comments:</w:t>
      </w:r>
    </w:p>
    <w:p w:rsidR="00F77C80" w:rsidRDefault="00F77C80">
      <w:pPr>
        <w:spacing w:before="39"/>
        <w:ind w:left="100"/>
        <w:rPr>
          <w:rFonts w:ascii="Times New Roman" w:hAnsi="Times New Roman" w:cs="Times New Roman"/>
          <w:b/>
          <w:sz w:val="20"/>
          <w:szCs w:val="20"/>
        </w:rPr>
      </w:pPr>
    </w:p>
    <w:p w:rsidR="00F77C80" w:rsidRDefault="00F77C80">
      <w:pPr>
        <w:spacing w:before="39"/>
        <w:ind w:left="100"/>
        <w:rPr>
          <w:rFonts w:ascii="Times New Roman" w:hAnsi="Times New Roman" w:cs="Times New Roman"/>
          <w:b/>
          <w:sz w:val="20"/>
          <w:szCs w:val="20"/>
        </w:rPr>
      </w:pPr>
    </w:p>
    <w:p w:rsidR="00F77C80" w:rsidRDefault="00C76DD7">
      <w:pPr>
        <w:autoSpaceDE w:val="0"/>
        <w:autoSpaceDN w:val="0"/>
        <w:adjustRightInd w:val="0"/>
        <w:rPr>
          <w:rFonts w:ascii="Times New Roman" w:hAnsi="Times New Roman" w:cs="Times New Roman"/>
          <w:b/>
          <w:sz w:val="20"/>
          <w:szCs w:val="20"/>
          <w:lang w:val="en-NZ"/>
        </w:rPr>
      </w:pPr>
      <w:r>
        <w:rPr>
          <w:rFonts w:ascii="Times New Roman" w:hAnsi="Times New Roman" w:cs="Times New Roman"/>
          <w:b/>
          <w:sz w:val="20"/>
          <w:szCs w:val="20"/>
          <w:lang w:val="en-NZ"/>
        </w:rPr>
        <w:t xml:space="preserve">Presenting author details </w:t>
      </w:r>
      <w:r>
        <w:rPr>
          <w:rFonts w:ascii="Times New Roman" w:hAnsi="Times New Roman" w:cs="Times New Roman"/>
          <w:b/>
          <w:sz w:val="20"/>
          <w:szCs w:val="20"/>
          <w:lang w:val="en-NZ"/>
        </w:rPr>
        <w:br/>
      </w:r>
      <w:r>
        <w:rPr>
          <w:rFonts w:ascii="Times New Roman" w:hAnsi="Times New Roman" w:cs="Times New Roman"/>
          <w:sz w:val="20"/>
          <w:szCs w:val="20"/>
          <w:lang w:val="en-NZ"/>
        </w:rPr>
        <w:t xml:space="preserve">Full name: </w:t>
      </w:r>
      <w:r>
        <w:rPr>
          <w:rFonts w:ascii="Times New Roman" w:hAnsi="Times New Roman" w:cs="Times New Roman"/>
          <w:sz w:val="20"/>
          <w:szCs w:val="20"/>
          <w:lang w:val="en-IN"/>
        </w:rPr>
        <w:t xml:space="preserve"> Dr </w:t>
      </w:r>
      <w:proofErr w:type="spellStart"/>
      <w:r>
        <w:rPr>
          <w:rFonts w:ascii="Times New Roman" w:hAnsi="Times New Roman" w:cs="Times New Roman"/>
          <w:sz w:val="20"/>
          <w:szCs w:val="20"/>
          <w:lang w:val="en-IN"/>
        </w:rPr>
        <w:t>Ruchi</w:t>
      </w:r>
      <w:proofErr w:type="spellEnd"/>
      <w:r>
        <w:rPr>
          <w:rFonts w:ascii="Times New Roman" w:hAnsi="Times New Roman" w:cs="Times New Roman"/>
          <w:sz w:val="20"/>
          <w:szCs w:val="20"/>
          <w:lang w:val="en-IN"/>
        </w:rPr>
        <w:t xml:space="preserve"> Garg</w:t>
      </w:r>
      <w:r>
        <w:rPr>
          <w:rFonts w:ascii="Times New Roman" w:hAnsi="Times New Roman" w:cs="Times New Roman"/>
          <w:sz w:val="20"/>
          <w:szCs w:val="20"/>
          <w:lang w:val="en-NZ"/>
        </w:rPr>
        <w:br/>
        <w:t>Contact number:</w:t>
      </w:r>
      <w:r>
        <w:rPr>
          <w:rFonts w:ascii="Times New Roman" w:hAnsi="Times New Roman" w:cs="Times New Roman"/>
          <w:sz w:val="20"/>
          <w:szCs w:val="20"/>
          <w:lang w:val="en-IN"/>
        </w:rPr>
        <w:t xml:space="preserve"> 91- 9818511916</w:t>
      </w:r>
      <w:r>
        <w:rPr>
          <w:rFonts w:ascii="Times New Roman" w:hAnsi="Times New Roman" w:cs="Times New Roman"/>
          <w:sz w:val="20"/>
          <w:szCs w:val="20"/>
          <w:lang w:val="en-NZ"/>
        </w:rPr>
        <w:br/>
        <w:t>Twitter account</w:t>
      </w:r>
      <w:proofErr w:type="gramStart"/>
      <w:r>
        <w:rPr>
          <w:rFonts w:ascii="Times New Roman" w:hAnsi="Times New Roman" w:cs="Times New Roman"/>
          <w:sz w:val="20"/>
          <w:szCs w:val="20"/>
          <w:lang w:val="en-NZ"/>
        </w:rPr>
        <w:t>:</w:t>
      </w:r>
      <w:proofErr w:type="gramEnd"/>
      <w:r>
        <w:rPr>
          <w:rFonts w:ascii="Times New Roman" w:hAnsi="Times New Roman" w:cs="Times New Roman"/>
          <w:sz w:val="20"/>
          <w:szCs w:val="20"/>
          <w:lang w:val="en-NZ"/>
        </w:rPr>
        <w:br/>
        <w:t>Linked In account:</w:t>
      </w:r>
    </w:p>
    <w:p w:rsidR="00F77C80" w:rsidRDefault="00C76DD7">
      <w:pPr>
        <w:autoSpaceDE w:val="0"/>
        <w:autoSpaceDN w:val="0"/>
        <w:adjustRightInd w:val="0"/>
        <w:rPr>
          <w:rFonts w:ascii="Times New Roman" w:hAnsi="Times New Roman" w:cs="Times New Roman"/>
          <w:sz w:val="20"/>
          <w:szCs w:val="20"/>
          <w:lang w:val="en-NZ"/>
        </w:rPr>
      </w:pPr>
      <w:r>
        <w:rPr>
          <w:rFonts w:ascii="Times New Roman" w:hAnsi="Times New Roman" w:cs="Times New Roman"/>
          <w:sz w:val="20"/>
          <w:szCs w:val="20"/>
          <w:lang w:val="en-NZ"/>
        </w:rPr>
        <w:t xml:space="preserve">Session name/ number: </w:t>
      </w:r>
      <w:r>
        <w:rPr>
          <w:rFonts w:ascii="Times New Roman" w:hAnsi="Times New Roman" w:cs="Times New Roman"/>
          <w:sz w:val="20"/>
          <w:szCs w:val="20"/>
          <w:lang w:val="en-IN"/>
        </w:rPr>
        <w:t xml:space="preserve"> Oral Presentation </w:t>
      </w:r>
      <w:r>
        <w:rPr>
          <w:rFonts w:ascii="Times New Roman" w:hAnsi="Times New Roman" w:cs="Times New Roman"/>
          <w:sz w:val="20"/>
          <w:szCs w:val="20"/>
          <w:lang w:val="en-NZ"/>
        </w:rPr>
        <w:br/>
        <w:t>Category: (Oral presentation/ Poster presentation)</w:t>
      </w:r>
      <w:r>
        <w:rPr>
          <w:rFonts w:ascii="Times New Roman" w:hAnsi="Times New Roman" w:cs="Times New Roman"/>
          <w:sz w:val="20"/>
          <w:szCs w:val="20"/>
          <w:lang w:val="en-NZ"/>
        </w:rPr>
        <w:br/>
      </w:r>
    </w:p>
    <w:p w:rsidR="00F77C80" w:rsidRDefault="00F77C80">
      <w:pPr>
        <w:spacing w:before="39"/>
        <w:ind w:left="100"/>
        <w:rPr>
          <w:rFonts w:ascii="Times New Roman" w:hAnsi="Times New Roman" w:cs="Times New Roman"/>
          <w:b/>
          <w:sz w:val="20"/>
          <w:szCs w:val="20"/>
        </w:rPr>
        <w:sectPr w:rsidR="00F77C80">
          <w:type w:val="continuous"/>
          <w:pgSz w:w="11910" w:h="16840"/>
          <w:pgMar w:top="995" w:right="600" w:bottom="840" w:left="620" w:header="720" w:footer="720" w:gutter="0"/>
          <w:cols w:space="720"/>
        </w:sectPr>
      </w:pPr>
    </w:p>
    <w:p w:rsidR="00F77C80" w:rsidRDefault="00F77C80">
      <w:pPr>
        <w:jc w:val="both"/>
        <w:rPr>
          <w:rFonts w:ascii="Times New Roman" w:hAnsi="Times New Roman" w:cs="Times New Roman"/>
          <w:sz w:val="20"/>
          <w:szCs w:val="20"/>
        </w:rPr>
      </w:pPr>
    </w:p>
    <w:sectPr w:rsidR="00F77C8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2ED" w:rsidRDefault="00C432ED">
      <w:r>
        <w:separator/>
      </w:r>
    </w:p>
  </w:endnote>
  <w:endnote w:type="continuationSeparator" w:id="0">
    <w:p w:rsidR="00C432ED" w:rsidRDefault="00C43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C80" w:rsidRDefault="00C76DD7">
    <w:pPr>
      <w:pStyle w:val="BodyText"/>
      <w:spacing w:line="14" w:lineRule="auto"/>
      <w:rPr>
        <w:sz w:val="20"/>
      </w:rPr>
    </w:pPr>
    <w:r>
      <w:rPr>
        <w:noProof/>
      </w:rPr>
      <mc:AlternateContent>
        <mc:Choice Requires="wps">
          <w:drawing>
            <wp:anchor distT="0" distB="0" distL="114300" distR="114300" simplePos="0" relativeHeight="251656704"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rsidR="00F77C80" w:rsidRDefault="00C76DD7">
                          <w:pPr>
                            <w:spacing w:line="184" w:lineRule="exact"/>
                            <w:ind w:left="20" w:right="-12"/>
                            <w:rPr>
                              <w:rFonts w:ascii="Arial"/>
                              <w:color w:val="FFFFFF" w:themeColor="background1"/>
                              <w:sz w:val="16"/>
                            </w:rPr>
                          </w:pPr>
                          <w:r>
                            <w:rPr>
                              <w:rFonts w:ascii="Arial"/>
                              <w:color w:val="FFFFFF" w:themeColor="background1"/>
                              <w:sz w:val="16"/>
                            </w:rPr>
                            <w:t>J Pain Relief</w:t>
                          </w:r>
                        </w:p>
                        <w:p w:rsidR="00F77C80" w:rsidRDefault="00C76DD7">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rsidR="00F77C80" w:rsidRDefault="00C76DD7">
                    <w:pPr>
                      <w:spacing w:line="184" w:lineRule="exact"/>
                      <w:ind w:left="20" w:right="-12"/>
                      <w:rPr>
                        <w:rFonts w:ascii="Arial"/>
                        <w:color w:val="FFFFFF" w:themeColor="background1"/>
                        <w:sz w:val="16"/>
                      </w:rPr>
                    </w:pPr>
                    <w:r>
                      <w:rPr>
                        <w:rFonts w:ascii="Arial"/>
                        <w:color w:val="FFFFFF" w:themeColor="background1"/>
                        <w:sz w:val="16"/>
                      </w:rPr>
                      <w:t>J Pain Relief</w:t>
                    </w:r>
                  </w:p>
                  <w:p w:rsidR="00F77C80" w:rsidRDefault="00C76DD7">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rsidR="00F77C80" w:rsidRDefault="00C76DD7">
                          <w:pPr>
                            <w:spacing w:line="269" w:lineRule="exact"/>
                            <w:jc w:val="center"/>
                            <w:rPr>
                              <w:rFonts w:ascii="Impact"/>
                              <w:color w:val="FFFFFF" w:themeColor="background1"/>
                              <w:sz w:val="24"/>
                            </w:rPr>
                          </w:pPr>
                          <w:r>
                            <w:rPr>
                              <w:rFonts w:ascii="Impact"/>
                              <w:color w:val="FFFFFF" w:themeColor="background1"/>
                              <w:sz w:val="24"/>
                            </w:rPr>
                            <w:t>Fibromyalgia 2016</w:t>
                          </w:r>
                        </w:p>
                        <w:p w:rsidR="00F77C80" w:rsidRDefault="00C76DD7">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w:pict>
            <v:shape id="Text Box 2" o:spid="_x0000_s1028" type="#_x0000_t202" style="position:absolute;margin-left:252.1pt;margin-top:799.05pt;width:91.9pt;height:24.95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rsidR="00F77C80" w:rsidRDefault="00C76DD7">
                    <w:pPr>
                      <w:spacing w:line="269" w:lineRule="exact"/>
                      <w:jc w:val="center"/>
                      <w:rPr>
                        <w:rFonts w:ascii="Impact"/>
                        <w:color w:val="FFFFFF" w:themeColor="background1"/>
                        <w:sz w:val="24"/>
                      </w:rPr>
                    </w:pPr>
                    <w:r>
                      <w:rPr>
                        <w:rFonts w:ascii="Impact"/>
                        <w:color w:val="FFFFFF" w:themeColor="background1"/>
                        <w:sz w:val="24"/>
                      </w:rPr>
                      <w:t>Fibromyalgia 2016</w:t>
                    </w:r>
                  </w:p>
                  <w:p w:rsidR="00F77C80" w:rsidRDefault="00C76DD7">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rsidR="00F77C80" w:rsidRDefault="00C76DD7">
                          <w:pPr>
                            <w:spacing w:line="184" w:lineRule="exact"/>
                            <w:ind w:right="18"/>
                            <w:jc w:val="right"/>
                            <w:rPr>
                              <w:rFonts w:ascii="Arial"/>
                              <w:color w:val="FFFFFF" w:themeColor="background1"/>
                              <w:sz w:val="16"/>
                            </w:rPr>
                          </w:pPr>
                          <w:r>
                            <w:rPr>
                              <w:rFonts w:ascii="Arial"/>
                              <w:color w:val="FFFFFF" w:themeColor="background1"/>
                              <w:sz w:val="16"/>
                            </w:rPr>
                            <w:t>Volume 5, Issue 3(</w:t>
                          </w:r>
                          <w:proofErr w:type="spellStart"/>
                          <w:r>
                            <w:rPr>
                              <w:rFonts w:ascii="Arial"/>
                              <w:color w:val="FFFFFF" w:themeColor="background1"/>
                              <w:sz w:val="16"/>
                            </w:rPr>
                            <w:t>Suppl</w:t>
                          </w:r>
                          <w:proofErr w:type="spellEnd"/>
                          <w:r>
                            <w:rPr>
                              <w:rFonts w:ascii="Arial"/>
                              <w:color w:val="FFFFFF" w:themeColor="background1"/>
                              <w:sz w:val="16"/>
                            </w:rPr>
                            <w:t>)</w:t>
                          </w:r>
                        </w:p>
                        <w:p w:rsidR="00F77C80" w:rsidRDefault="00C76DD7">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w:pict>
            <v:shape id="Text Box 1" o:spid="_x0000_s1029" type="#_x0000_t202" style="position:absolute;margin-left:468.9pt;margin-top:798.8pt;width:91.4pt;height:26.05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rsidR="00F77C80" w:rsidRDefault="00C76DD7">
                    <w:pPr>
                      <w:spacing w:line="184" w:lineRule="exact"/>
                      <w:ind w:right="18"/>
                      <w:jc w:val="right"/>
                      <w:rPr>
                        <w:rFonts w:ascii="Arial"/>
                        <w:color w:val="FFFFFF" w:themeColor="background1"/>
                        <w:sz w:val="16"/>
                      </w:rPr>
                    </w:pPr>
                    <w:r>
                      <w:rPr>
                        <w:rFonts w:ascii="Arial"/>
                        <w:color w:val="FFFFFF" w:themeColor="background1"/>
                        <w:sz w:val="16"/>
                      </w:rPr>
                      <w:t>Volume 5, Issue 3(</w:t>
                    </w:r>
                    <w:proofErr w:type="spellStart"/>
                    <w:r>
                      <w:rPr>
                        <w:rFonts w:ascii="Arial"/>
                        <w:color w:val="FFFFFF" w:themeColor="background1"/>
                        <w:sz w:val="16"/>
                      </w:rPr>
                      <w:t>Suppl</w:t>
                    </w:r>
                    <w:proofErr w:type="spellEnd"/>
                    <w:r>
                      <w:rPr>
                        <w:rFonts w:ascii="Arial"/>
                        <w:color w:val="FFFFFF" w:themeColor="background1"/>
                        <w:sz w:val="16"/>
                      </w:rPr>
                      <w:t>)</w:t>
                    </w:r>
                  </w:p>
                  <w:p w:rsidR="00F77C80" w:rsidRDefault="00C76DD7">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2ED" w:rsidRDefault="00C432ED">
      <w:r>
        <w:separator/>
      </w:r>
    </w:p>
  </w:footnote>
  <w:footnote w:type="continuationSeparator" w:id="0">
    <w:p w:rsidR="00C432ED" w:rsidRDefault="00C432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814D550"/>
    <w:multiLevelType w:val="multilevel"/>
    <w:tmpl w:val="F814D550"/>
    <w:lvl w:ilvl="0">
      <w:start w:val="1"/>
      <w:numFmt w:val="bullet"/>
      <w:lvlText w:val=""/>
      <w:lvlJc w:val="left"/>
      <w:pPr>
        <w:tabs>
          <w:tab w:val="left" w:pos="720"/>
        </w:tabs>
        <w:ind w:left="720" w:hanging="360"/>
      </w:pPr>
      <w:rPr>
        <w:rFonts w:ascii="Symbol" w:hAnsi="Symbol" w:cs="Symbol"/>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abstractNum w:abstractNumId="1">
    <w:nsid w:val="0E120007"/>
    <w:multiLevelType w:val="hybridMultilevel"/>
    <w:tmpl w:val="8CFC20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EC7235A"/>
    <w:multiLevelType w:val="hybridMultilevel"/>
    <w:tmpl w:val="CBCCF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093984"/>
    <w:multiLevelType w:val="multilevel"/>
    <w:tmpl w:val="2009398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2F6B5E96"/>
    <w:multiLevelType w:val="multilevel"/>
    <w:tmpl w:val="2F6B5E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5E8D1A9E"/>
    <w:multiLevelType w:val="hybridMultilevel"/>
    <w:tmpl w:val="C7C8EC3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F905037"/>
    <w:multiLevelType w:val="multilevel"/>
    <w:tmpl w:val="5F905037"/>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7FA813FA"/>
    <w:multiLevelType w:val="hybridMultilevel"/>
    <w:tmpl w:val="451CBF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6"/>
  </w:num>
  <w:num w:numId="3">
    <w:abstractNumId w:val="3"/>
  </w:num>
  <w:num w:numId="4">
    <w:abstractNumId w:val="4"/>
  </w:num>
  <w:num w:numId="5">
    <w:abstractNumId w:val="1"/>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96BDE"/>
    <w:rsid w:val="000B4CAA"/>
    <w:rsid w:val="000E2911"/>
    <w:rsid w:val="001263DF"/>
    <w:rsid w:val="00292ED9"/>
    <w:rsid w:val="00351D9B"/>
    <w:rsid w:val="00380299"/>
    <w:rsid w:val="00404E5B"/>
    <w:rsid w:val="00414F7B"/>
    <w:rsid w:val="004355DC"/>
    <w:rsid w:val="004430BB"/>
    <w:rsid w:val="004749B4"/>
    <w:rsid w:val="00475D20"/>
    <w:rsid w:val="00494130"/>
    <w:rsid w:val="004F175C"/>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72AC3"/>
    <w:rsid w:val="00A9710C"/>
    <w:rsid w:val="00AE3E37"/>
    <w:rsid w:val="00B21A57"/>
    <w:rsid w:val="00B971F9"/>
    <w:rsid w:val="00BE6743"/>
    <w:rsid w:val="00C33602"/>
    <w:rsid w:val="00C432ED"/>
    <w:rsid w:val="00C56C74"/>
    <w:rsid w:val="00C76DD7"/>
    <w:rsid w:val="00CD6F55"/>
    <w:rsid w:val="00DE3104"/>
    <w:rsid w:val="00DE6170"/>
    <w:rsid w:val="00E30AAC"/>
    <w:rsid w:val="00E95D97"/>
    <w:rsid w:val="00EA7D51"/>
    <w:rsid w:val="00F046EA"/>
    <w:rsid w:val="00F312EA"/>
    <w:rsid w:val="00F35A62"/>
    <w:rsid w:val="00F72EEA"/>
    <w:rsid w:val="00F77C80"/>
    <w:rsid w:val="00F84CAE"/>
    <w:rsid w:val="00FA41DE"/>
    <w:rsid w:val="29F9530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pPr>
    <w:rPr>
      <w:rFonts w:ascii="Tw Cen MT" w:eastAsia="Tw Cen MT" w:hAnsi="Tw Cen MT" w:cs="Tw Cen MT"/>
      <w:sz w:val="22"/>
      <w:szCs w:val="22"/>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
    <w:name w:val="Body Text"/>
    <w:basedOn w:val="Normal"/>
    <w:link w:val="BodyTextChar"/>
    <w:uiPriority w:val="1"/>
    <w:qFormat/>
    <w:rPr>
      <w:sz w:val="18"/>
      <w:szCs w:val="18"/>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rPr>
      <w:color w:val="0000FF" w:themeColor="hyperlink"/>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rPr>
      <w:rFonts w:ascii="Tw Cen MT" w:eastAsia="Tw Cen MT" w:hAnsi="Tw Cen MT" w:cs="Tw Cen MT"/>
    </w:rPr>
  </w:style>
  <w:style w:type="character" w:customStyle="1" w:styleId="BalloonTextChar">
    <w:name w:val="Balloon Text Char"/>
    <w:basedOn w:val="DefaultParagraphFont"/>
    <w:link w:val="BalloonText"/>
    <w:uiPriority w:val="99"/>
    <w:semiHidden/>
    <w:rPr>
      <w:rFonts w:ascii="Tahoma" w:eastAsia="Tw Cen MT" w:hAnsi="Tahoma" w:cs="Tahoma"/>
      <w:sz w:val="16"/>
      <w:szCs w:val="16"/>
    </w:rPr>
  </w:style>
  <w:style w:type="character" w:customStyle="1" w:styleId="BodyTextChar">
    <w:name w:val="Body Text Char"/>
    <w:basedOn w:val="DefaultParagraphFont"/>
    <w:link w:val="BodyText"/>
    <w:uiPriority w:val="1"/>
    <w:rPr>
      <w:rFonts w:ascii="Tw Cen MT" w:eastAsia="Tw Cen MT" w:hAnsi="Tw Cen MT" w:cs="Tw Cen MT"/>
      <w:sz w:val="18"/>
      <w:szCs w:val="18"/>
    </w:rPr>
  </w:style>
  <w:style w:type="table" w:customStyle="1" w:styleId="Style11">
    <w:name w:val="_Style 11"/>
    <w:basedOn w:val="TableNormal"/>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pPr>
    <w:rPr>
      <w:rFonts w:ascii="Tw Cen MT" w:eastAsia="Tw Cen MT" w:hAnsi="Tw Cen MT" w:cs="Tw Cen MT"/>
      <w:sz w:val="22"/>
      <w:szCs w:val="22"/>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
    <w:name w:val="Body Text"/>
    <w:basedOn w:val="Normal"/>
    <w:link w:val="BodyTextChar"/>
    <w:uiPriority w:val="1"/>
    <w:qFormat/>
    <w:rPr>
      <w:sz w:val="18"/>
      <w:szCs w:val="18"/>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rPr>
      <w:color w:val="0000FF" w:themeColor="hyperlink"/>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rPr>
      <w:rFonts w:ascii="Tw Cen MT" w:eastAsia="Tw Cen MT" w:hAnsi="Tw Cen MT" w:cs="Tw Cen MT"/>
    </w:rPr>
  </w:style>
  <w:style w:type="character" w:customStyle="1" w:styleId="BalloonTextChar">
    <w:name w:val="Balloon Text Char"/>
    <w:basedOn w:val="DefaultParagraphFont"/>
    <w:link w:val="BalloonText"/>
    <w:uiPriority w:val="99"/>
    <w:semiHidden/>
    <w:rPr>
      <w:rFonts w:ascii="Tahoma" w:eastAsia="Tw Cen MT" w:hAnsi="Tahoma" w:cs="Tahoma"/>
      <w:sz w:val="16"/>
      <w:szCs w:val="16"/>
    </w:rPr>
  </w:style>
  <w:style w:type="character" w:customStyle="1" w:styleId="BodyTextChar">
    <w:name w:val="Body Text Char"/>
    <w:basedOn w:val="DefaultParagraphFont"/>
    <w:link w:val="BodyText"/>
    <w:uiPriority w:val="1"/>
    <w:rPr>
      <w:rFonts w:ascii="Tw Cen MT" w:eastAsia="Tw Cen MT" w:hAnsi="Tw Cen MT" w:cs="Tw Cen MT"/>
      <w:sz w:val="18"/>
      <w:szCs w:val="18"/>
    </w:rPr>
  </w:style>
  <w:style w:type="table" w:customStyle="1" w:styleId="Style11">
    <w:name w:val="_Style 11"/>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ciencedirect.com/science/article/pii/S0377123718301606?via%3Dihub"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sciencedirect.com/science/article/pii/S0377123718301606?via%3Dihub" TargetMode="Externa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yperlink" Target="http://dx.doi.org/10.18203/2320-6012.ijrms2016229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ciencedirect.com/science/article/pii/S0377123718301606?via%3Dihub" TargetMode="External"/><Relationship Id="rId5" Type="http://schemas.openxmlformats.org/officeDocument/2006/relationships/settings" Target="settings.xml"/><Relationship Id="rId15" Type="http://schemas.openxmlformats.org/officeDocument/2006/relationships/hyperlink" Target="https://doi.org/10.1016/j.mjafi.2018.11.011" TargetMode="External"/><Relationship Id="rId10" Type="http://schemas.openxmlformats.org/officeDocument/2006/relationships/hyperlink" Target="https://doi.org/10.1016/j.mjafi.2022.04.015"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www.sciencedirect.com/science/article/pii/S0377123718301606?via%3Dih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921</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Breast Cancer 2021</cp:lastModifiedBy>
  <cp:revision>4</cp:revision>
  <dcterms:created xsi:type="dcterms:W3CDTF">2023-04-03T07:23:00Z</dcterms:created>
  <dcterms:modified xsi:type="dcterms:W3CDTF">2023-07-15T05:00:00Z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1033-11.2.0.11516</vt:lpwstr>
  </property>
  <property fmtid="{D5CDD505-2E9C-101B-9397-08002B2CF9AE}" pid="6" name="ICV">
    <vt:lpwstr>2DABC6C6CB1D4A1C9B7E39B6E643C7A5</vt:lpwstr>
  </property>
</Properties>
</file>