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63909" w14:textId="43ED7CB1" w:rsidR="00385BB6" w:rsidRDefault="00D12589" w:rsidP="00D12589">
      <w:pPr>
        <w:jc w:val="center"/>
      </w:pPr>
      <w:r>
        <w:t>ABSTRACT</w:t>
      </w:r>
    </w:p>
    <w:p w14:paraId="08D5707D" w14:textId="7F492B3F" w:rsidR="00D12589" w:rsidRDefault="00D12589" w:rsidP="00D12589">
      <w:pPr>
        <w:jc w:val="center"/>
      </w:pPr>
    </w:p>
    <w:p w14:paraId="2986AABE" w14:textId="77777777" w:rsidR="005F701E" w:rsidRDefault="005F701E" w:rsidP="00D12589"/>
    <w:p w14:paraId="74D9F3A4" w14:textId="77777777" w:rsidR="005F701E" w:rsidRDefault="005F701E" w:rsidP="00D12589"/>
    <w:p w14:paraId="7C2D8A3C" w14:textId="77777777" w:rsidR="005F701E" w:rsidRDefault="005F701E" w:rsidP="00D12589"/>
    <w:p w14:paraId="4B1689AC" w14:textId="77777777" w:rsidR="005F701E" w:rsidRDefault="005F701E" w:rsidP="00D12589"/>
    <w:p w14:paraId="350D06CD" w14:textId="7A1D24B7" w:rsidR="00D12589" w:rsidRDefault="00D12589" w:rsidP="00D12589">
      <w:r>
        <w:t>Title:</w:t>
      </w:r>
    </w:p>
    <w:p w14:paraId="2489CF61" w14:textId="55E57376" w:rsidR="00D12589" w:rsidRDefault="00D12589" w:rsidP="00D12589"/>
    <w:p w14:paraId="5E8B4AAF" w14:textId="7F7A2157" w:rsidR="00D12589" w:rsidRDefault="00D12589" w:rsidP="00D12589">
      <w:r>
        <w:tab/>
        <w:t>Cerebellar Stroke</w:t>
      </w:r>
    </w:p>
    <w:p w14:paraId="0B5E13B3" w14:textId="33266EB4" w:rsidR="00D12589" w:rsidRDefault="00D12589" w:rsidP="00D12589"/>
    <w:p w14:paraId="6471BD77" w14:textId="0C34B76A" w:rsidR="00D12589" w:rsidRDefault="00D12589" w:rsidP="00D12589">
      <w:r>
        <w:t>Objectives:</w:t>
      </w:r>
    </w:p>
    <w:p w14:paraId="5D6D17CD" w14:textId="3D36F973" w:rsidR="00D12589" w:rsidRDefault="00D12589" w:rsidP="00D12589"/>
    <w:p w14:paraId="010C92CA" w14:textId="58672602" w:rsidR="00D12589" w:rsidRDefault="0056436A" w:rsidP="00D12589">
      <w:pPr>
        <w:pStyle w:val="ListParagraph"/>
        <w:numPr>
          <w:ilvl w:val="0"/>
          <w:numId w:val="1"/>
        </w:numPr>
      </w:pPr>
      <w:r>
        <w:t>Almost 2 -3% of all A&amp;E attendances are patients with vertigo.</w:t>
      </w:r>
    </w:p>
    <w:p w14:paraId="082A0A73" w14:textId="267C4480" w:rsidR="0056436A" w:rsidRDefault="0056436A" w:rsidP="00D12589">
      <w:pPr>
        <w:pStyle w:val="ListParagraph"/>
        <w:numPr>
          <w:ilvl w:val="0"/>
          <w:numId w:val="1"/>
        </w:numPr>
      </w:pPr>
      <w:r>
        <w:t>Causes of which could simply be vestibular neuritis, Benign Paroxysmal Positional vertigo or more sinister cerebellar stroke.</w:t>
      </w:r>
    </w:p>
    <w:p w14:paraId="4B445337" w14:textId="31D118AE" w:rsidR="0056436A" w:rsidRDefault="0056436A" w:rsidP="00D12589">
      <w:pPr>
        <w:pStyle w:val="ListParagraph"/>
        <w:numPr>
          <w:ilvl w:val="0"/>
          <w:numId w:val="1"/>
        </w:numPr>
      </w:pPr>
      <w:r>
        <w:t xml:space="preserve">Anyone who has worked in the A&amp;E for long enough </w:t>
      </w:r>
      <w:r w:rsidR="005F701E">
        <w:t>would</w:t>
      </w:r>
      <w:r>
        <w:t xml:space="preserve"> have a story to tell about a cerebellar stroke and how they either missed it or had a near miss</w:t>
      </w:r>
    </w:p>
    <w:p w14:paraId="734EC96D" w14:textId="7FF2CED3" w:rsidR="0056436A" w:rsidRDefault="0056436A" w:rsidP="00D12589">
      <w:pPr>
        <w:pStyle w:val="ListParagraph"/>
        <w:numPr>
          <w:ilvl w:val="0"/>
          <w:numId w:val="1"/>
        </w:numPr>
      </w:pPr>
      <w:r>
        <w:t>This poster aims bring to attention of medical professionals the importance of identifying cerebellar stroke because of the significant mortality and morbidity.</w:t>
      </w:r>
    </w:p>
    <w:p w14:paraId="20F5712F" w14:textId="63AD5011" w:rsidR="005F701E" w:rsidRDefault="005F701E" w:rsidP="00D12589">
      <w:pPr>
        <w:pStyle w:val="ListParagraph"/>
        <w:numPr>
          <w:ilvl w:val="0"/>
          <w:numId w:val="1"/>
        </w:numPr>
      </w:pPr>
      <w:r>
        <w:t>Emphasise the importance of good HINTS examination</w:t>
      </w:r>
    </w:p>
    <w:p w14:paraId="21E065F0" w14:textId="77777777" w:rsidR="0056436A" w:rsidRDefault="0056436A" w:rsidP="0056436A"/>
    <w:p w14:paraId="53DBD9E9" w14:textId="77777777" w:rsidR="0056436A" w:rsidRDefault="0056436A" w:rsidP="0056436A"/>
    <w:p w14:paraId="67408DB0" w14:textId="77777777" w:rsidR="0056436A" w:rsidRDefault="0056436A" w:rsidP="0056436A">
      <w:r>
        <w:t>Methods:</w:t>
      </w:r>
    </w:p>
    <w:p w14:paraId="3893C35C" w14:textId="77777777" w:rsidR="0056436A" w:rsidRDefault="0056436A" w:rsidP="0056436A"/>
    <w:p w14:paraId="1F8FEF05" w14:textId="3E696261" w:rsidR="0056436A" w:rsidRDefault="0056436A" w:rsidP="0056436A">
      <w:r>
        <w:t xml:space="preserve">This is </w:t>
      </w:r>
      <w:r w:rsidR="005F701E">
        <w:t>a report</w:t>
      </w:r>
      <w:r>
        <w:t xml:space="preserve"> based on a case study of a real patient our team at Homerton were involved with. With this there some literature research done, references for which have been presented in the poster.</w:t>
      </w:r>
    </w:p>
    <w:p w14:paraId="4E708FA7" w14:textId="5100EB89" w:rsidR="0056436A" w:rsidRDefault="0056436A" w:rsidP="0056436A"/>
    <w:p w14:paraId="2B58BF09" w14:textId="06A59510" w:rsidR="0056436A" w:rsidRDefault="0056436A" w:rsidP="0056436A"/>
    <w:p w14:paraId="195443A8" w14:textId="118811A6" w:rsidR="0056436A" w:rsidRDefault="0056436A" w:rsidP="0056436A">
      <w:r>
        <w:t>Results:</w:t>
      </w:r>
    </w:p>
    <w:p w14:paraId="2C19C846" w14:textId="7424FD65" w:rsidR="0056436A" w:rsidRDefault="0056436A" w:rsidP="0056436A"/>
    <w:p w14:paraId="4A19EEF9" w14:textId="1BD1BF2D" w:rsidR="0056436A" w:rsidRDefault="0056436A" w:rsidP="0056436A">
      <w:pPr>
        <w:pStyle w:val="ListParagraph"/>
        <w:numPr>
          <w:ilvl w:val="0"/>
          <w:numId w:val="2"/>
        </w:numPr>
      </w:pPr>
      <w:r>
        <w:t xml:space="preserve">HINTS EXAM if done correctly </w:t>
      </w:r>
      <w:r w:rsidR="005F701E">
        <w:t>can</w:t>
      </w:r>
      <w:r>
        <w:t xml:space="preserve"> correctly identify cerebellar stroke in 99% of </w:t>
      </w:r>
      <w:r w:rsidR="005F701E">
        <w:t>the</w:t>
      </w:r>
      <w:r>
        <w:t xml:space="preserve"> case and if done correctly and on the correct patient has been established to be more accurate </w:t>
      </w:r>
      <w:r w:rsidR="005F701E">
        <w:t>than</w:t>
      </w:r>
      <w:r>
        <w:t xml:space="preserve"> an MRI</w:t>
      </w:r>
    </w:p>
    <w:p w14:paraId="0DDF9632" w14:textId="02938334" w:rsidR="0056436A" w:rsidRDefault="0056436A" w:rsidP="0056436A">
      <w:pPr>
        <w:pStyle w:val="ListParagraph"/>
        <w:numPr>
          <w:ilvl w:val="0"/>
          <w:numId w:val="2"/>
        </w:numPr>
      </w:pPr>
      <w:r>
        <w:t>97% of the times correctly rules out a stroke</w:t>
      </w:r>
    </w:p>
    <w:p w14:paraId="701D100B" w14:textId="2BC35724" w:rsidR="0056436A" w:rsidRDefault="005F701E" w:rsidP="0056436A">
      <w:pPr>
        <w:pStyle w:val="ListParagraph"/>
        <w:numPr>
          <w:ilvl w:val="0"/>
          <w:numId w:val="2"/>
        </w:numPr>
      </w:pPr>
      <w:r>
        <w:t>Benign</w:t>
      </w:r>
      <w:r w:rsidR="0056436A">
        <w:t xml:space="preserve"> cause of vertigo </w:t>
      </w:r>
      <w:r>
        <w:t>(not</w:t>
      </w:r>
      <w:r w:rsidR="0056436A">
        <w:t xml:space="preserve"> </w:t>
      </w:r>
      <w:r>
        <w:t>central)</w:t>
      </w:r>
      <w:r w:rsidR="0056436A">
        <w:t xml:space="preserve"> would </w:t>
      </w:r>
      <w:r>
        <w:t>include: -</w:t>
      </w:r>
    </w:p>
    <w:p w14:paraId="51EA08FD" w14:textId="1992E5CF" w:rsidR="0056436A" w:rsidRDefault="0056436A" w:rsidP="0056436A">
      <w:pPr>
        <w:pStyle w:val="ListParagraph"/>
        <w:numPr>
          <w:ilvl w:val="1"/>
          <w:numId w:val="2"/>
        </w:numPr>
      </w:pPr>
      <w:r>
        <w:t>Abnormal head impulse</w:t>
      </w:r>
    </w:p>
    <w:p w14:paraId="3386F0B8" w14:textId="691B36FF" w:rsidR="0056436A" w:rsidRDefault="0056436A" w:rsidP="0056436A">
      <w:pPr>
        <w:pStyle w:val="ListParagraph"/>
        <w:numPr>
          <w:ilvl w:val="1"/>
          <w:numId w:val="2"/>
        </w:numPr>
      </w:pPr>
      <w:r>
        <w:t>Horizontal nystagmus</w:t>
      </w:r>
    </w:p>
    <w:p w14:paraId="5419B6B8" w14:textId="62A07B93" w:rsidR="0056436A" w:rsidRDefault="0056436A" w:rsidP="0056436A">
      <w:pPr>
        <w:pStyle w:val="ListParagraph"/>
        <w:numPr>
          <w:ilvl w:val="1"/>
          <w:numId w:val="2"/>
        </w:numPr>
      </w:pPr>
      <w:r>
        <w:t>Absent skew</w:t>
      </w:r>
    </w:p>
    <w:p w14:paraId="41B1A72B" w14:textId="33734838" w:rsidR="0056436A" w:rsidRDefault="0056436A" w:rsidP="0056436A">
      <w:pPr>
        <w:pStyle w:val="ListParagraph"/>
        <w:numPr>
          <w:ilvl w:val="0"/>
          <w:numId w:val="2"/>
        </w:numPr>
      </w:pPr>
      <w:r>
        <w:t>Dangerous causes of vertigo</w:t>
      </w:r>
      <w:r w:rsidR="005F701E">
        <w:t xml:space="preserve"> would include: -</w:t>
      </w:r>
    </w:p>
    <w:p w14:paraId="68A64836" w14:textId="3FF91B2F" w:rsidR="005F701E" w:rsidRDefault="005F701E" w:rsidP="005F701E">
      <w:pPr>
        <w:pStyle w:val="ListParagraph"/>
        <w:numPr>
          <w:ilvl w:val="1"/>
          <w:numId w:val="2"/>
        </w:numPr>
      </w:pPr>
      <w:r>
        <w:t>Normal head impulse</w:t>
      </w:r>
    </w:p>
    <w:p w14:paraId="5294A81C" w14:textId="34C18AB1" w:rsidR="005F701E" w:rsidRDefault="005F701E" w:rsidP="005F701E">
      <w:pPr>
        <w:pStyle w:val="ListParagraph"/>
        <w:numPr>
          <w:ilvl w:val="1"/>
          <w:numId w:val="2"/>
        </w:numPr>
      </w:pPr>
      <w:r>
        <w:t>Bi-directional or direction changing nystagmus</w:t>
      </w:r>
    </w:p>
    <w:p w14:paraId="7FF2654A" w14:textId="0AE59929" w:rsidR="005F701E" w:rsidRDefault="005F701E" w:rsidP="005F701E">
      <w:pPr>
        <w:pStyle w:val="ListParagraph"/>
        <w:numPr>
          <w:ilvl w:val="1"/>
          <w:numId w:val="2"/>
        </w:numPr>
      </w:pPr>
      <w:r>
        <w:t>Skew present/untestable</w:t>
      </w:r>
    </w:p>
    <w:p w14:paraId="25316C79" w14:textId="3AAC7BCD" w:rsidR="005F701E" w:rsidRDefault="005F701E" w:rsidP="005F701E">
      <w:pPr>
        <w:pStyle w:val="ListParagraph"/>
        <w:numPr>
          <w:ilvl w:val="0"/>
          <w:numId w:val="2"/>
        </w:numPr>
      </w:pPr>
      <w:r>
        <w:t>MRI is more accurate than a CT scan of the brain to rule out a cerebellar stroke</w:t>
      </w:r>
    </w:p>
    <w:p w14:paraId="06164C08" w14:textId="367E2909" w:rsidR="005F701E" w:rsidRDefault="005F701E" w:rsidP="005F701E"/>
    <w:p w14:paraId="20F92141" w14:textId="107D6C12" w:rsidR="005F701E" w:rsidRDefault="005F701E" w:rsidP="005F701E"/>
    <w:p w14:paraId="36A79D85" w14:textId="5752CCE2" w:rsidR="005F701E" w:rsidRDefault="005F701E" w:rsidP="005F701E"/>
    <w:p w14:paraId="1E8AE494" w14:textId="516FB983" w:rsidR="005F701E" w:rsidRDefault="005F701E" w:rsidP="005F701E"/>
    <w:p w14:paraId="462CB5D3" w14:textId="3C483452" w:rsidR="005F701E" w:rsidRDefault="005F701E" w:rsidP="005F701E"/>
    <w:p w14:paraId="390C115F" w14:textId="1F032C5A" w:rsidR="005F701E" w:rsidRDefault="005F701E" w:rsidP="005F701E"/>
    <w:p w14:paraId="57C92D12" w14:textId="34B11ACF" w:rsidR="005F701E" w:rsidRDefault="005F701E" w:rsidP="005F701E">
      <w:pPr>
        <w:jc w:val="right"/>
      </w:pPr>
      <w:r>
        <w:t xml:space="preserve">Muhammad </w:t>
      </w:r>
      <w:proofErr w:type="spellStart"/>
      <w:r>
        <w:t>Sibtain</w:t>
      </w:r>
      <w:proofErr w:type="spellEnd"/>
      <w:r>
        <w:t xml:space="preserve"> </w:t>
      </w:r>
      <w:proofErr w:type="spellStart"/>
      <w:r>
        <w:t>Tahawar</w:t>
      </w:r>
      <w:proofErr w:type="spellEnd"/>
    </w:p>
    <w:p w14:paraId="095E4CD9" w14:textId="6574A99B" w:rsidR="005F701E" w:rsidRDefault="005F701E" w:rsidP="005F701E">
      <w:pPr>
        <w:jc w:val="right"/>
      </w:pPr>
      <w:r>
        <w:t xml:space="preserve">Muhammadsibtain.tahawar@nhs.net </w:t>
      </w:r>
    </w:p>
    <w:p w14:paraId="479B8CEE" w14:textId="2519FD99" w:rsidR="005F701E" w:rsidRDefault="005F701E" w:rsidP="005F701E">
      <w:pPr>
        <w:jc w:val="right"/>
      </w:pPr>
      <w:r>
        <w:t>JCF Homerton University Hospital</w:t>
      </w:r>
    </w:p>
    <w:p w14:paraId="7A54DA08" w14:textId="77777777" w:rsidR="0056436A" w:rsidRDefault="0056436A" w:rsidP="0056436A"/>
    <w:p w14:paraId="085CA7AA" w14:textId="4F43E27E" w:rsidR="0056436A" w:rsidRDefault="0056436A" w:rsidP="0056436A">
      <w:r>
        <w:lastRenderedPageBreak/>
        <w:t xml:space="preserve"> </w:t>
      </w:r>
    </w:p>
    <w:sectPr w:rsidR="0056436A" w:rsidSect="00D125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4334"/>
    <w:multiLevelType w:val="hybridMultilevel"/>
    <w:tmpl w:val="7744E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1C64B0"/>
    <w:multiLevelType w:val="hybridMultilevel"/>
    <w:tmpl w:val="354273E4"/>
    <w:lvl w:ilvl="0" w:tplc="9E243F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230630">
    <w:abstractNumId w:val="0"/>
  </w:num>
  <w:num w:numId="2" w16cid:durableId="877275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89"/>
    <w:rsid w:val="000959B0"/>
    <w:rsid w:val="00246B38"/>
    <w:rsid w:val="00385BB6"/>
    <w:rsid w:val="0056436A"/>
    <w:rsid w:val="005F701E"/>
    <w:rsid w:val="00D1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1A0CB"/>
  <w15:chartTrackingRefBased/>
  <w15:docId w15:val="{E603972E-72B3-8F4B-B447-F5FD0D8E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5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70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Kubra Iqbal</dc:creator>
  <cp:keywords/>
  <dc:description/>
  <cp:lastModifiedBy>Kubra Iqbal</cp:lastModifiedBy>
  <cp:revision>1</cp:revision>
  <dcterms:created xsi:type="dcterms:W3CDTF">2022-12-06T18:06:00Z</dcterms:created>
  <dcterms:modified xsi:type="dcterms:W3CDTF">2022-12-06T18:40:00Z</dcterms:modified>
</cp:coreProperties>
</file>