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727" w:rsidRDefault="003031A9">
      <w:pPr>
        <w:pStyle w:val="Title"/>
        <w:ind w:left="3942" w:right="3963" w:firstLine="0"/>
        <w:jc w:val="center"/>
      </w:pPr>
      <w:r>
        <w:rPr>
          <w:spacing w:val="-2"/>
        </w:rPr>
        <w:t>ABSTRACT</w:t>
      </w:r>
    </w:p>
    <w:p w:rsidR="001B5727" w:rsidRDefault="003031A9">
      <w:pPr>
        <w:pStyle w:val="Title"/>
        <w:spacing w:before="136" w:line="360" w:lineRule="auto"/>
      </w:pPr>
      <w:r>
        <w:t>A</w:t>
      </w:r>
      <w:r>
        <w:rPr>
          <w:spacing w:val="-4"/>
        </w:rPr>
        <w:t xml:space="preserve"> </w:t>
      </w:r>
      <w:r>
        <w:t>Meta-analysis</w:t>
      </w:r>
      <w:r>
        <w:rPr>
          <w:spacing w:val="-2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Effect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Prone</w:t>
      </w:r>
      <w:r>
        <w:rPr>
          <w:spacing w:val="-3"/>
        </w:rPr>
        <w:t xml:space="preserve"> </w:t>
      </w:r>
      <w:proofErr w:type="spellStart"/>
      <w:r>
        <w:t>vs</w:t>
      </w:r>
      <w:proofErr w:type="spellEnd"/>
      <w:r>
        <w:t xml:space="preserve"> Supine</w:t>
      </w:r>
      <w:r>
        <w:rPr>
          <w:spacing w:val="-3"/>
        </w:rPr>
        <w:t xml:space="preserve"> </w:t>
      </w:r>
      <w:r>
        <w:t>Positioning</w:t>
      </w:r>
      <w:r>
        <w:rPr>
          <w:spacing w:val="-2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Oxygen Saturation of Preterm Neonates with Respiratory Distress</w:t>
      </w:r>
    </w:p>
    <w:p w:rsidR="001B5727" w:rsidRDefault="003031A9">
      <w:pPr>
        <w:pStyle w:val="BodyText"/>
        <w:spacing w:before="8" w:line="360" w:lineRule="auto"/>
        <w:ind w:left="2736" w:right="2423" w:firstLine="696"/>
      </w:pPr>
      <w:proofErr w:type="spellStart"/>
      <w:r>
        <w:t>Rina</w:t>
      </w:r>
      <w:proofErr w:type="spellEnd"/>
      <w:r>
        <w:t xml:space="preserve"> B. </w:t>
      </w:r>
      <w:proofErr w:type="spellStart"/>
      <w:r>
        <w:t>Celestino</w:t>
      </w:r>
      <w:proofErr w:type="spellEnd"/>
      <w:r>
        <w:t>, MD University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Santo</w:t>
      </w:r>
      <w:r>
        <w:rPr>
          <w:spacing w:val="-11"/>
        </w:rPr>
        <w:t xml:space="preserve"> </w:t>
      </w:r>
      <w:r>
        <w:t>Tomas</w:t>
      </w:r>
      <w:r>
        <w:rPr>
          <w:spacing w:val="-8"/>
        </w:rPr>
        <w:t xml:space="preserve"> </w:t>
      </w:r>
      <w:r>
        <w:t>Hospital</w:t>
      </w:r>
    </w:p>
    <w:p w:rsidR="001B5727" w:rsidRDefault="001B5727">
      <w:pPr>
        <w:pStyle w:val="BodyText"/>
        <w:spacing w:before="3"/>
        <w:ind w:left="0"/>
        <w:rPr>
          <w:sz w:val="35"/>
        </w:rPr>
      </w:pPr>
    </w:p>
    <w:p w:rsidR="001B5727" w:rsidRDefault="003031A9">
      <w:pPr>
        <w:pStyle w:val="BodyText"/>
        <w:spacing w:line="362" w:lineRule="auto"/>
        <w:ind w:right="57"/>
      </w:pPr>
      <w:r>
        <w:rPr>
          <w:b/>
        </w:rPr>
        <w:t xml:space="preserve">Background: </w:t>
      </w:r>
      <w:proofErr w:type="gramStart"/>
      <w:r>
        <w:t>Preterm births remains</w:t>
      </w:r>
      <w:proofErr w:type="gramEnd"/>
      <w:r>
        <w:t xml:space="preserve"> an important public health priority worldwide, with increased risks of neonatal respiratory conditions, which necessitate ventilation support.</w:t>
      </w:r>
      <w:r>
        <w:rPr>
          <w:spacing w:val="-3"/>
        </w:rPr>
        <w:t xml:space="preserve"> </w:t>
      </w:r>
      <w:r>
        <w:t>Body</w:t>
      </w:r>
      <w:r>
        <w:rPr>
          <w:spacing w:val="-3"/>
        </w:rPr>
        <w:t xml:space="preserve"> </w:t>
      </w:r>
      <w:r>
        <w:t>positioning</w:t>
      </w:r>
      <w:r>
        <w:rPr>
          <w:spacing w:val="-3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maintenance</w:t>
      </w:r>
      <w:r>
        <w:rPr>
          <w:spacing w:val="-3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good</w:t>
      </w:r>
      <w:r>
        <w:rPr>
          <w:spacing w:val="-7"/>
        </w:rPr>
        <w:t xml:space="preserve"> </w:t>
      </w:r>
      <w:r>
        <w:t>lung</w:t>
      </w:r>
      <w:r>
        <w:rPr>
          <w:spacing w:val="-3"/>
        </w:rPr>
        <w:t xml:space="preserve"> </w:t>
      </w:r>
      <w:r>
        <w:t>ventilation by optimizing o</w:t>
      </w:r>
      <w:r>
        <w:t>xygen transport and gas exchange. However, few studies have determined the effect of body positioning, particularly supine and prone, on the oxygen saturation in preterm neonates.</w:t>
      </w:r>
    </w:p>
    <w:p w:rsidR="001B5727" w:rsidRDefault="003031A9">
      <w:pPr>
        <w:pStyle w:val="BodyText"/>
        <w:spacing w:line="362" w:lineRule="auto"/>
        <w:ind w:right="57"/>
      </w:pPr>
      <w:r>
        <w:rPr>
          <w:b/>
        </w:rPr>
        <w:t>Objective:</w:t>
      </w:r>
      <w:r>
        <w:rPr>
          <w:b/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compare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effect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prone</w:t>
      </w:r>
      <w:r>
        <w:rPr>
          <w:spacing w:val="40"/>
        </w:rPr>
        <w:t xml:space="preserve"> </w:t>
      </w:r>
      <w:r>
        <w:t>vs.</w:t>
      </w:r>
      <w:r>
        <w:rPr>
          <w:spacing w:val="40"/>
        </w:rPr>
        <w:t xml:space="preserve"> </w:t>
      </w:r>
      <w:r>
        <w:t>supine</w:t>
      </w:r>
      <w:r>
        <w:rPr>
          <w:spacing w:val="40"/>
        </w:rPr>
        <w:t xml:space="preserve"> </w:t>
      </w:r>
      <w:r>
        <w:t>positioning</w:t>
      </w:r>
      <w:r>
        <w:rPr>
          <w:spacing w:val="40"/>
        </w:rPr>
        <w:t xml:space="preserve"> </w:t>
      </w:r>
      <w:r>
        <w:t>on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 xml:space="preserve">oxygen </w:t>
      </w:r>
      <w:proofErr w:type="gramStart"/>
      <w:r>
        <w:t>saturation</w:t>
      </w:r>
      <w:proofErr w:type="gramEnd"/>
      <w:r>
        <w:t xml:space="preserve"> of preterm neonates with respiratory distress.</w:t>
      </w:r>
    </w:p>
    <w:p w:rsidR="001B5727" w:rsidRDefault="003031A9">
      <w:pPr>
        <w:spacing w:line="268" w:lineRule="exact"/>
        <w:ind w:left="100"/>
        <w:rPr>
          <w:sz w:val="24"/>
        </w:rPr>
      </w:pPr>
      <w:r>
        <w:rPr>
          <w:b/>
          <w:sz w:val="24"/>
        </w:rPr>
        <w:t>Design: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meta-</w:t>
      </w:r>
      <w:r>
        <w:rPr>
          <w:spacing w:val="-2"/>
          <w:sz w:val="24"/>
        </w:rPr>
        <w:t>analysis</w:t>
      </w:r>
    </w:p>
    <w:p w:rsidR="001B5727" w:rsidRDefault="003031A9">
      <w:pPr>
        <w:pStyle w:val="BodyText"/>
        <w:spacing w:before="130" w:line="360" w:lineRule="auto"/>
      </w:pPr>
      <w:r>
        <w:rPr>
          <w:b/>
        </w:rPr>
        <w:t xml:space="preserve">Results: </w:t>
      </w:r>
      <w:r>
        <w:t>Five studies were included. The overall mean difference was 0.98 (0.45 to 1.51).</w:t>
      </w:r>
      <w:r>
        <w:rPr>
          <w:spacing w:val="-6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means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patients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prone</w:t>
      </w:r>
      <w:r>
        <w:rPr>
          <w:spacing w:val="-3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overall higher</w:t>
      </w:r>
      <w:r>
        <w:rPr>
          <w:spacing w:val="-2"/>
        </w:rPr>
        <w:t xml:space="preserve"> </w:t>
      </w:r>
      <w:r>
        <w:t>oxygen</w:t>
      </w:r>
      <w:r>
        <w:rPr>
          <w:spacing w:val="-3"/>
        </w:rPr>
        <w:t xml:space="preserve"> </w:t>
      </w:r>
      <w:r>
        <w:t>saturation</w:t>
      </w:r>
      <w:r>
        <w:rPr>
          <w:spacing w:val="-6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 xml:space="preserve">120 </w:t>
      </w:r>
      <w:r>
        <w:t>minutes than in supine.</w:t>
      </w:r>
    </w:p>
    <w:p w:rsidR="00324FC2" w:rsidRDefault="00324FC2">
      <w:pPr>
        <w:pStyle w:val="BodyText"/>
        <w:spacing w:before="130" w:line="360" w:lineRule="auto"/>
      </w:pPr>
      <w:r>
        <w:rPr>
          <w:b/>
        </w:rPr>
        <w:t>Biography:</w:t>
      </w:r>
      <w:r w:rsidRPr="00324FC2">
        <w:t xml:space="preserve"> Dedicated physician and educator at University of Santo Tomas Hospital, Dr. </w:t>
      </w:r>
      <w:proofErr w:type="spellStart"/>
      <w:r w:rsidRPr="00324FC2">
        <w:t>Rina</w:t>
      </w:r>
      <w:proofErr w:type="spellEnd"/>
      <w:r w:rsidRPr="00324FC2">
        <w:t xml:space="preserve"> B. </w:t>
      </w:r>
      <w:proofErr w:type="spellStart"/>
      <w:r w:rsidRPr="00324FC2">
        <w:t>Celestino</w:t>
      </w:r>
      <w:proofErr w:type="spellEnd"/>
      <w:r w:rsidRPr="00324FC2">
        <w:t xml:space="preserve"> leads with expertise, compassion, and unwavering commitment to patient care.</w:t>
      </w:r>
      <w:bookmarkStart w:id="0" w:name="_GoBack"/>
      <w:bookmarkEnd w:id="0"/>
    </w:p>
    <w:p w:rsidR="001B5727" w:rsidRDefault="003031A9">
      <w:pPr>
        <w:pStyle w:val="BodyText"/>
        <w:spacing w:line="360" w:lineRule="auto"/>
        <w:ind w:right="111"/>
        <w:jc w:val="both"/>
      </w:pPr>
      <w:r>
        <w:rPr>
          <w:b/>
        </w:rPr>
        <w:t>Conclusion:</w:t>
      </w:r>
      <w:r>
        <w:rPr>
          <w:b/>
          <w:spacing w:val="-14"/>
        </w:rPr>
        <w:t xml:space="preserve"> </w:t>
      </w:r>
      <w:r>
        <w:t>Prone</w:t>
      </w:r>
      <w:r>
        <w:rPr>
          <w:spacing w:val="-16"/>
        </w:rPr>
        <w:t xml:space="preserve"> </w:t>
      </w:r>
      <w:r>
        <w:t>positioning</w:t>
      </w:r>
      <w:r>
        <w:rPr>
          <w:spacing w:val="-17"/>
        </w:rPr>
        <w:t xml:space="preserve"> </w:t>
      </w:r>
      <w:r>
        <w:t>increases</w:t>
      </w:r>
      <w:r>
        <w:rPr>
          <w:spacing w:val="-12"/>
        </w:rPr>
        <w:t xml:space="preserve"> </w:t>
      </w:r>
      <w:r>
        <w:t>oxygen</w:t>
      </w:r>
      <w:r>
        <w:rPr>
          <w:spacing w:val="-12"/>
        </w:rPr>
        <w:t xml:space="preserve"> </w:t>
      </w:r>
      <w:r>
        <w:t>saturation</w:t>
      </w:r>
      <w:r>
        <w:rPr>
          <w:spacing w:val="-16"/>
        </w:rPr>
        <w:t xml:space="preserve"> </w:t>
      </w:r>
      <w:r>
        <w:t>among</w:t>
      </w:r>
      <w:r>
        <w:rPr>
          <w:spacing w:val="-12"/>
        </w:rPr>
        <w:t xml:space="preserve"> </w:t>
      </w:r>
      <w:r>
        <w:t>preterm</w:t>
      </w:r>
      <w:r>
        <w:rPr>
          <w:spacing w:val="-17"/>
        </w:rPr>
        <w:t xml:space="preserve"> </w:t>
      </w:r>
      <w:r>
        <w:t>neonates with</w:t>
      </w:r>
      <w:r>
        <w:rPr>
          <w:spacing w:val="-17"/>
        </w:rPr>
        <w:t xml:space="preserve"> </w:t>
      </w:r>
      <w:r>
        <w:t>respiratory</w:t>
      </w:r>
      <w:r>
        <w:rPr>
          <w:spacing w:val="-17"/>
        </w:rPr>
        <w:t xml:space="preserve"> </w:t>
      </w:r>
      <w:r>
        <w:t>distress</w:t>
      </w:r>
      <w:r>
        <w:rPr>
          <w:spacing w:val="-16"/>
        </w:rPr>
        <w:t xml:space="preserve"> </w:t>
      </w:r>
      <w:r>
        <w:t>compared</w:t>
      </w:r>
      <w:r>
        <w:rPr>
          <w:spacing w:val="-17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supine</w:t>
      </w:r>
      <w:r>
        <w:rPr>
          <w:spacing w:val="-17"/>
        </w:rPr>
        <w:t xml:space="preserve"> </w:t>
      </w:r>
      <w:r>
        <w:t>positioning.</w:t>
      </w:r>
      <w:r>
        <w:rPr>
          <w:spacing w:val="12"/>
        </w:rPr>
        <w:t xml:space="preserve"> </w:t>
      </w:r>
      <w:r>
        <w:t>This</w:t>
      </w:r>
      <w:r>
        <w:rPr>
          <w:spacing w:val="-17"/>
        </w:rPr>
        <w:t xml:space="preserve"> </w:t>
      </w:r>
      <w:r>
        <w:t>simple</w:t>
      </w:r>
      <w:r>
        <w:rPr>
          <w:spacing w:val="-17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non-invasive method can be employed to improve oxygen saturation among preter</w:t>
      </w:r>
      <w:r>
        <w:t>m neonates in the</w:t>
      </w:r>
      <w:r>
        <w:rPr>
          <w:spacing w:val="-12"/>
        </w:rPr>
        <w:t xml:space="preserve"> </w:t>
      </w:r>
      <w:r>
        <w:t>NICU,</w:t>
      </w:r>
      <w:r>
        <w:rPr>
          <w:spacing w:val="-12"/>
        </w:rPr>
        <w:t xml:space="preserve"> </w:t>
      </w:r>
      <w:r>
        <w:t>especially</w:t>
      </w:r>
      <w:r>
        <w:rPr>
          <w:spacing w:val="-13"/>
        </w:rPr>
        <w:t xml:space="preserve"> </w:t>
      </w:r>
      <w:r>
        <w:t>among</w:t>
      </w:r>
      <w:r>
        <w:rPr>
          <w:spacing w:val="-7"/>
        </w:rPr>
        <w:t xml:space="preserve"> </w:t>
      </w:r>
      <w:r>
        <w:t>mechanically-ventilated</w:t>
      </w:r>
      <w:r>
        <w:rPr>
          <w:spacing w:val="-12"/>
        </w:rPr>
        <w:t xml:space="preserve"> </w:t>
      </w:r>
      <w:r>
        <w:t>neonates,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help</w:t>
      </w:r>
      <w:r>
        <w:rPr>
          <w:spacing w:val="-12"/>
        </w:rPr>
        <w:t xml:space="preserve"> </w:t>
      </w:r>
      <w:r>
        <w:t>reduce</w:t>
      </w:r>
      <w:r>
        <w:rPr>
          <w:spacing w:val="-12"/>
        </w:rPr>
        <w:t xml:space="preserve"> </w:t>
      </w:r>
      <w:r>
        <w:t>the duration of oxygen therapy.</w:t>
      </w:r>
    </w:p>
    <w:p w:rsidR="001B5727" w:rsidRDefault="003031A9">
      <w:pPr>
        <w:pStyle w:val="BodyText"/>
        <w:spacing w:before="1"/>
        <w:jc w:val="both"/>
      </w:pPr>
      <w:r>
        <w:rPr>
          <w:b/>
        </w:rPr>
        <w:t>Keywords:</w:t>
      </w:r>
      <w:r>
        <w:rPr>
          <w:b/>
          <w:spacing w:val="-4"/>
        </w:rPr>
        <w:t xml:space="preserve"> </w:t>
      </w:r>
      <w:r>
        <w:t>prone</w:t>
      </w:r>
      <w:r>
        <w:rPr>
          <w:spacing w:val="-6"/>
        </w:rPr>
        <w:t xml:space="preserve"> </w:t>
      </w:r>
      <w:r>
        <w:t>position,</w:t>
      </w:r>
      <w:r>
        <w:rPr>
          <w:spacing w:val="-6"/>
        </w:rPr>
        <w:t xml:space="preserve"> </w:t>
      </w:r>
      <w:r>
        <w:t>supine</w:t>
      </w:r>
      <w:r>
        <w:rPr>
          <w:spacing w:val="-9"/>
        </w:rPr>
        <w:t xml:space="preserve"> </w:t>
      </w:r>
      <w:r>
        <w:t>position,</w:t>
      </w:r>
      <w:r>
        <w:rPr>
          <w:spacing w:val="-9"/>
        </w:rPr>
        <w:t xml:space="preserve"> </w:t>
      </w:r>
      <w:r>
        <w:t>preterm</w:t>
      </w:r>
      <w:r>
        <w:rPr>
          <w:spacing w:val="-13"/>
        </w:rPr>
        <w:t xml:space="preserve"> </w:t>
      </w:r>
      <w:r>
        <w:t>neonates,</w:t>
      </w:r>
      <w:r>
        <w:rPr>
          <w:spacing w:val="-6"/>
        </w:rPr>
        <w:t xml:space="preserve"> </w:t>
      </w:r>
      <w:r>
        <w:t>respiratory</w:t>
      </w:r>
      <w:r>
        <w:rPr>
          <w:spacing w:val="-6"/>
        </w:rPr>
        <w:t xml:space="preserve"> </w:t>
      </w:r>
      <w:r>
        <w:rPr>
          <w:spacing w:val="-2"/>
        </w:rPr>
        <w:t>distress</w:t>
      </w:r>
    </w:p>
    <w:sectPr w:rsidR="001B5727">
      <w:type w:val="continuous"/>
      <w:pgSz w:w="11910" w:h="16840"/>
      <w:pgMar w:top="134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B5727"/>
    <w:rsid w:val="001B5727"/>
    <w:rsid w:val="003031A9"/>
    <w:rsid w:val="00324FC2"/>
    <w:rsid w:val="005B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3"/>
      <w:ind w:left="1329" w:hanging="1062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3"/>
      <w:ind w:left="1329" w:hanging="1062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Rina Celestino</dc:creator>
  <cp:lastModifiedBy>omics</cp:lastModifiedBy>
  <cp:revision>5</cp:revision>
  <dcterms:created xsi:type="dcterms:W3CDTF">2023-06-30T05:27:00Z</dcterms:created>
  <dcterms:modified xsi:type="dcterms:W3CDTF">2023-06-30T06:22:00Z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2023-06-30T00:00:00Z</vt:filetime>
  </property>
</Properties>
</file>