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63F" w:rsidRPr="005D257F" w:rsidRDefault="00AE5E62" w:rsidP="005D257F">
      <w:pPr>
        <w:pStyle w:val="NormalWeb"/>
        <w:spacing w:before="0" w:beforeAutospacing="0" w:after="0" w:afterAutospacing="0"/>
        <w:rPr>
          <w:b/>
        </w:rPr>
      </w:pPr>
      <w:r w:rsidRPr="005D257F">
        <w:rPr>
          <w:rFonts w:asciiTheme="majorHAnsi" w:hAnsiTheme="majorHAnsi" w:cs="Arial"/>
          <w:b/>
          <w:color w:val="162C41"/>
          <w:sz w:val="31"/>
          <w:szCs w:val="31"/>
        </w:rPr>
        <w:br/>
      </w:r>
      <w:r w:rsidRPr="005D257F">
        <w:rPr>
          <w:b/>
        </w:rPr>
        <w:t>Determinant</w:t>
      </w:r>
      <w:r w:rsidR="00802654" w:rsidRPr="005D257F">
        <w:rPr>
          <w:b/>
        </w:rPr>
        <w:t>s</w:t>
      </w:r>
      <w:r w:rsidRPr="005D257F">
        <w:rPr>
          <w:b/>
        </w:rPr>
        <w:t xml:space="preserve"> of </w:t>
      </w:r>
      <w:r w:rsidR="00802654" w:rsidRPr="005D257F">
        <w:rPr>
          <w:b/>
        </w:rPr>
        <w:t>S</w:t>
      </w:r>
      <w:r w:rsidRPr="005D257F">
        <w:rPr>
          <w:b/>
        </w:rPr>
        <w:t xml:space="preserve">uicidal </w:t>
      </w:r>
      <w:r w:rsidR="00802654" w:rsidRPr="005D257F">
        <w:rPr>
          <w:b/>
        </w:rPr>
        <w:t>Thoughts</w:t>
      </w:r>
      <w:r w:rsidRPr="005D257F">
        <w:rPr>
          <w:b/>
        </w:rPr>
        <w:t xml:space="preserve"> </w:t>
      </w:r>
      <w:r w:rsidR="00802654" w:rsidRPr="005D257F">
        <w:rPr>
          <w:b/>
        </w:rPr>
        <w:t>and their E</w:t>
      </w:r>
      <w:r w:rsidR="009A64C1" w:rsidRPr="005D257F">
        <w:rPr>
          <w:b/>
        </w:rPr>
        <w:t xml:space="preserve">ffects </w:t>
      </w:r>
      <w:r w:rsidR="00802654" w:rsidRPr="005D257F">
        <w:rPr>
          <w:b/>
        </w:rPr>
        <w:t>on occupational P</w:t>
      </w:r>
      <w:r w:rsidRPr="005D257F">
        <w:rPr>
          <w:b/>
        </w:rPr>
        <w:t xml:space="preserve">erformance </w:t>
      </w:r>
      <w:r w:rsidR="00802654" w:rsidRPr="005D257F">
        <w:rPr>
          <w:b/>
        </w:rPr>
        <w:t xml:space="preserve">of Health Professions Students: a case of </w:t>
      </w:r>
      <w:r w:rsidRPr="005D257F">
        <w:rPr>
          <w:b/>
        </w:rPr>
        <w:t xml:space="preserve">KMTC </w:t>
      </w:r>
      <w:r w:rsidR="00802654" w:rsidRPr="005D257F">
        <w:rPr>
          <w:b/>
        </w:rPr>
        <w:t>Campuses in Kenya.</w:t>
      </w:r>
    </w:p>
    <w:p w:rsidR="00AE5E62" w:rsidRPr="005D257F" w:rsidRDefault="008C3ACE" w:rsidP="005D257F">
      <w:pPr>
        <w:pStyle w:val="NormalWeb"/>
        <w:spacing w:before="0" w:beforeAutospacing="0" w:after="0" w:afterAutospacing="0"/>
        <w:jc w:val="center"/>
        <w:rPr>
          <w:b/>
        </w:rPr>
      </w:pPr>
      <w:r>
        <w:rPr>
          <w:b/>
        </w:rPr>
        <w:t>(Oral</w:t>
      </w:r>
      <w:bookmarkStart w:id="0" w:name="_GoBack"/>
      <w:bookmarkEnd w:id="0"/>
      <w:r w:rsidR="00C7763F" w:rsidRPr="005D257F">
        <w:rPr>
          <w:b/>
        </w:rPr>
        <w:t xml:space="preserve"> Presentation)</w:t>
      </w:r>
    </w:p>
    <w:p w:rsidR="005D257F" w:rsidRDefault="005D257F" w:rsidP="005D257F">
      <w:pPr>
        <w:pStyle w:val="NormalWeb"/>
        <w:spacing w:before="0" w:beforeAutospacing="0" w:after="0" w:afterAutospacing="0"/>
        <w:rPr>
          <w:color w:val="162C41"/>
        </w:rPr>
      </w:pPr>
    </w:p>
    <w:p w:rsidR="00AE5E62" w:rsidRPr="005D257F" w:rsidRDefault="00802654" w:rsidP="005D257F">
      <w:pPr>
        <w:pStyle w:val="NormalWeb"/>
        <w:spacing w:before="0" w:beforeAutospacing="0" w:after="0" w:afterAutospacing="0"/>
        <w:rPr>
          <w:color w:val="162C41"/>
        </w:rPr>
      </w:pPr>
      <w:proofErr w:type="spellStart"/>
      <w:r w:rsidRPr="005D257F">
        <w:rPr>
          <w:color w:val="162C41"/>
        </w:rPr>
        <w:t>Machasio</w:t>
      </w:r>
      <w:proofErr w:type="spellEnd"/>
      <w:r w:rsidRPr="005D257F">
        <w:rPr>
          <w:color w:val="162C41"/>
        </w:rPr>
        <w:t xml:space="preserve">, </w:t>
      </w:r>
      <w:r w:rsidR="00AE5E62" w:rsidRPr="005D257F">
        <w:rPr>
          <w:color w:val="162C41"/>
        </w:rPr>
        <w:t>T</w:t>
      </w:r>
      <w:r w:rsidRPr="005D257F">
        <w:rPr>
          <w:color w:val="162C41"/>
        </w:rPr>
        <w:t>.</w:t>
      </w:r>
      <w:r w:rsidR="00433776" w:rsidRPr="005D257F">
        <w:rPr>
          <w:color w:val="162C41"/>
        </w:rPr>
        <w:t xml:space="preserve"> </w:t>
      </w:r>
      <w:proofErr w:type="spellStart"/>
      <w:r w:rsidRPr="005D257F">
        <w:rPr>
          <w:color w:val="162C41"/>
        </w:rPr>
        <w:t>Bsc.OT</w:t>
      </w:r>
      <w:proofErr w:type="spellEnd"/>
      <w:r w:rsidRPr="005D257F">
        <w:rPr>
          <w:color w:val="162C41"/>
        </w:rPr>
        <w:tab/>
      </w:r>
      <w:r w:rsidR="005D257F">
        <w:rPr>
          <w:color w:val="162C41"/>
        </w:rPr>
        <w:tab/>
      </w:r>
      <w:r w:rsidR="00AE5E62" w:rsidRPr="005D257F">
        <w:rPr>
          <w:color w:val="162C41"/>
        </w:rPr>
        <w:t>Kenya Medical Training Collage,</w:t>
      </w:r>
      <w:r w:rsidRPr="005D257F">
        <w:rPr>
          <w:color w:val="162C41"/>
        </w:rPr>
        <w:t xml:space="preserve"> </w:t>
      </w:r>
      <w:r w:rsidR="00AE5E62" w:rsidRPr="005D257F">
        <w:rPr>
          <w:color w:val="162C41"/>
        </w:rPr>
        <w:t>Nairobi, Kenya</w:t>
      </w:r>
    </w:p>
    <w:p w:rsidR="001B2A96" w:rsidRPr="005D257F" w:rsidRDefault="00D2667E" w:rsidP="005D257F">
      <w:pPr>
        <w:pStyle w:val="NormalWeb"/>
        <w:spacing w:before="0" w:beforeAutospacing="0" w:after="0" w:afterAutospacing="0"/>
        <w:rPr>
          <w:color w:val="162C41"/>
        </w:rPr>
      </w:pPr>
      <w:proofErr w:type="spellStart"/>
      <w:r>
        <w:rPr>
          <w:color w:val="162C41"/>
        </w:rPr>
        <w:t>Mwangi</w:t>
      </w:r>
      <w:proofErr w:type="spellEnd"/>
      <w:r>
        <w:rPr>
          <w:color w:val="162C41"/>
        </w:rPr>
        <w:t xml:space="preserve"> G.  </w:t>
      </w:r>
      <w:proofErr w:type="spellStart"/>
      <w:r>
        <w:rPr>
          <w:color w:val="162C41"/>
        </w:rPr>
        <w:t>Msc.Clinical</w:t>
      </w:r>
      <w:proofErr w:type="spellEnd"/>
      <w:r>
        <w:rPr>
          <w:color w:val="162C41"/>
        </w:rPr>
        <w:t xml:space="preserve"> Psychology </w:t>
      </w:r>
      <w:r w:rsidRPr="005D257F">
        <w:rPr>
          <w:color w:val="162C41"/>
        </w:rPr>
        <w:t>Kenya Medical Training Collage, Nairobi, Kenya</w:t>
      </w:r>
    </w:p>
    <w:p w:rsidR="00802654" w:rsidRPr="005D257F" w:rsidRDefault="00802654" w:rsidP="005D257F">
      <w:pPr>
        <w:pStyle w:val="NormalWeb"/>
        <w:spacing w:before="0" w:beforeAutospacing="0" w:after="0" w:afterAutospacing="0"/>
        <w:rPr>
          <w:color w:val="162C41"/>
        </w:rPr>
      </w:pPr>
    </w:p>
    <w:p w:rsidR="00AE5E62" w:rsidRPr="005D257F" w:rsidRDefault="00AE5E62" w:rsidP="005D25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D257F">
        <w:rPr>
          <w:rFonts w:ascii="Times New Roman" w:hAnsi="Times New Roman" w:cs="Times New Roman"/>
          <w:b/>
          <w:sz w:val="24"/>
          <w:szCs w:val="24"/>
          <w:lang w:val="en-US"/>
        </w:rPr>
        <w:t>Introduction</w:t>
      </w:r>
    </w:p>
    <w:p w:rsidR="00AE5E62" w:rsidRPr="005D257F" w:rsidRDefault="00802654" w:rsidP="005D25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D257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</w:t>
      </w:r>
      <w:r w:rsidR="00AE5E62" w:rsidRPr="005D257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uicidal thoughts </w:t>
      </w:r>
      <w:r w:rsidRPr="005D257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and tendencies have </w:t>
      </w:r>
      <w:r w:rsidR="00AE5E62" w:rsidRPr="005D257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become common </w:t>
      </w:r>
      <w:r w:rsidRPr="005D257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in recent years </w:t>
      </w:r>
      <w:r w:rsidR="00AE5E62" w:rsidRPr="005D257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especially in Kenya.</w:t>
      </w:r>
      <w:hyperlink r:id="rId4" w:tgtFrame="_blank" w:history="1">
        <w:r w:rsidR="00AE5E62" w:rsidRPr="005D257F">
          <w:rPr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 xml:space="preserve"> </w:t>
        </w:r>
        <w:r w:rsidRPr="005D257F">
          <w:rPr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The number of suicide cases reported b</w:t>
        </w:r>
        <w:r w:rsidR="00AE5E62" w:rsidRPr="005D257F">
          <w:rPr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 xml:space="preserve">etween </w:t>
        </w:r>
        <w:r w:rsidR="00AE5E62" w:rsidRPr="005D257F">
          <w:rPr>
            <w:rFonts w:ascii="Times New Roman" w:hAnsi="Times New Roman" w:cs="Times New Roman"/>
            <w:sz w:val="24"/>
            <w:szCs w:val="24"/>
            <w:lang w:val="en-US"/>
          </w:rPr>
          <w:t>2008 and 2017 in Kenya rose by 58% to reach 421</w:t>
        </w:r>
        <w:r w:rsidRPr="005D257F">
          <w:rPr>
            <w:rFonts w:ascii="Times New Roman" w:hAnsi="Times New Roman" w:cs="Times New Roman"/>
            <w:sz w:val="24"/>
            <w:szCs w:val="24"/>
            <w:lang w:val="en-US"/>
          </w:rPr>
          <w:t xml:space="preserve">. </w:t>
        </w:r>
        <w:r w:rsidR="00C7763F" w:rsidRPr="005D257F">
          <w:rPr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 xml:space="preserve">Stress and depression are </w:t>
        </w:r>
        <w:r w:rsidR="00AE5E62" w:rsidRPr="005D257F">
          <w:rPr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the main fact</w:t>
        </w:r>
        <w:r w:rsidR="00C7763F" w:rsidRPr="005D257F">
          <w:rPr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 xml:space="preserve">or related to suicidal thoughts in which many </w:t>
        </w:r>
        <w:r w:rsidR="00AE5E62" w:rsidRPr="005D257F">
          <w:rPr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people experience</w:t>
        </w:r>
        <w:r w:rsidR="00C7763F" w:rsidRPr="005D257F">
          <w:rPr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 xml:space="preserve">. </w:t>
        </w:r>
      </w:hyperlink>
      <w:r w:rsidR="00C7763F" w:rsidRPr="005D257F">
        <w:rPr>
          <w:rFonts w:ascii="Times New Roman" w:hAnsi="Times New Roman" w:cs="Times New Roman"/>
          <w:sz w:val="24"/>
          <w:szCs w:val="24"/>
        </w:rPr>
        <w:t>D</w:t>
      </w:r>
      <w:proofErr w:type="spellStart"/>
      <w:r w:rsidR="00AE5E62" w:rsidRPr="005D257F">
        <w:rPr>
          <w:rFonts w:ascii="Times New Roman" w:hAnsi="Times New Roman" w:cs="Times New Roman"/>
          <w:sz w:val="24"/>
          <w:szCs w:val="24"/>
          <w:lang w:val="en-US"/>
        </w:rPr>
        <w:t>ata</w:t>
      </w:r>
      <w:proofErr w:type="spellEnd"/>
      <w:r w:rsidR="00AE5E62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 reveal</w:t>
      </w:r>
      <w:r w:rsidR="00C7763F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 that a</w:t>
      </w:r>
      <w:r w:rsidR="00AE5E62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lthough the number of suicide cases </w:t>
      </w:r>
      <w:r w:rsidR="00C7763F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has been rising since 2008, the </w:t>
      </w:r>
      <w:r w:rsidR="00AE5E62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lowest </w:t>
      </w:r>
      <w:r w:rsidR="00C7763F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(75) </w:t>
      </w:r>
      <w:r w:rsidR="00AE5E62" w:rsidRPr="005D257F">
        <w:rPr>
          <w:rFonts w:ascii="Times New Roman" w:hAnsi="Times New Roman" w:cs="Times New Roman"/>
          <w:sz w:val="24"/>
          <w:szCs w:val="24"/>
          <w:lang w:val="en-US"/>
        </w:rPr>
        <w:t>incidents were recorded in 2010</w:t>
      </w:r>
      <w:r w:rsidR="00C7763F" w:rsidRPr="005D257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E5E62" w:rsidRPr="005D257F" w:rsidRDefault="00AE5E62" w:rsidP="005D257F">
      <w:pPr>
        <w:keepNext/>
        <w:keepLines/>
        <w:spacing w:after="0" w:line="240" w:lineRule="auto"/>
        <w:jc w:val="both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</w:pPr>
      <w:r w:rsidRPr="005D257F"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  <w:t>Method</w:t>
      </w:r>
      <w:r w:rsidR="005D257F"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  <w:t>o</w:t>
      </w:r>
      <w:r w:rsidR="00C7763F" w:rsidRPr="005D257F"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  <w:t>logy</w:t>
      </w:r>
    </w:p>
    <w:p w:rsidR="00AE5E62" w:rsidRPr="005D257F" w:rsidRDefault="00AE5E62" w:rsidP="005D25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C7763F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was a </w:t>
      </w:r>
      <w:r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descriptive cross-sectional method </w:t>
      </w:r>
      <w:r w:rsidR="00C7763F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design study in which </w:t>
      </w:r>
      <w:r w:rsidRPr="005D257F">
        <w:rPr>
          <w:rFonts w:ascii="Times New Roman" w:hAnsi="Times New Roman" w:cs="Times New Roman"/>
          <w:sz w:val="24"/>
          <w:szCs w:val="24"/>
          <w:lang w:val="en-US"/>
        </w:rPr>
        <w:t>quantitative and qualitative  approach</w:t>
      </w:r>
      <w:r w:rsidR="00C7763F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 was used in a population of adult student learners in health professions training colleges Kenya.</w:t>
      </w:r>
    </w:p>
    <w:p w:rsidR="00AE5E62" w:rsidRPr="005D257F" w:rsidRDefault="00AE5E62" w:rsidP="005D257F">
      <w:pPr>
        <w:keepNext/>
        <w:keepLines/>
        <w:spacing w:after="0" w:line="240" w:lineRule="auto"/>
        <w:jc w:val="both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</w:pPr>
      <w:r w:rsidRPr="005D257F"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  <w:t>Findings</w:t>
      </w:r>
    </w:p>
    <w:p w:rsidR="009B3128" w:rsidRPr="005D257F" w:rsidRDefault="00C7763F" w:rsidP="005D25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Results indicate that </w:t>
      </w:r>
      <w:r w:rsidR="00AE5E62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25% of students treated </w:t>
      </w:r>
      <w:r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following </w:t>
      </w:r>
      <w:r w:rsidR="00AE5E62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depression from </w:t>
      </w:r>
      <w:r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campuses </w:t>
      </w:r>
      <w:r w:rsidR="00AE5E62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were eventually reported to have later died by suicide. Depression </w:t>
      </w:r>
      <w:r w:rsidR="009B3128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was established as the cause of </w:t>
      </w:r>
      <w:r w:rsidR="00AE5E62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50% </w:t>
      </w:r>
      <w:r w:rsidR="009B3128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AE5E62" w:rsidRPr="005D257F">
        <w:rPr>
          <w:rFonts w:ascii="Times New Roman" w:hAnsi="Times New Roman" w:cs="Times New Roman"/>
          <w:sz w:val="24"/>
          <w:szCs w:val="24"/>
          <w:lang w:val="en-US"/>
        </w:rPr>
        <w:t>all suicide</w:t>
      </w:r>
      <w:r w:rsidR="009B3128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 cases</w:t>
      </w:r>
      <w:r w:rsidR="00AE5E62" w:rsidRPr="005D257F">
        <w:rPr>
          <w:rFonts w:ascii="Times New Roman" w:hAnsi="Times New Roman" w:cs="Times New Roman"/>
          <w:sz w:val="24"/>
          <w:szCs w:val="24"/>
          <w:lang w:val="en-US"/>
        </w:rPr>
        <w:t>. Strain</w:t>
      </w:r>
      <w:r w:rsidR="009B3128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ed </w:t>
      </w:r>
      <w:r w:rsidR="00AE5E62" w:rsidRPr="005D257F">
        <w:rPr>
          <w:rFonts w:ascii="Times New Roman" w:hAnsi="Times New Roman" w:cs="Times New Roman"/>
          <w:sz w:val="24"/>
          <w:szCs w:val="24"/>
          <w:lang w:val="en-US"/>
        </w:rPr>
        <w:t>relationships, physical and sexual abuse</w:t>
      </w:r>
      <w:r w:rsidR="009B3128" w:rsidRPr="005D257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E5E62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 were </w:t>
      </w:r>
      <w:r w:rsidR="009B3128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AE5E62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major contributors to suicidal thoughts. </w:t>
      </w:r>
      <w:r w:rsidR="009B3128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In the study population, </w:t>
      </w:r>
      <w:r w:rsidR="00AE5E62" w:rsidRPr="005D257F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9B3128" w:rsidRPr="005D257F">
        <w:rPr>
          <w:rFonts w:ascii="Times New Roman" w:hAnsi="Times New Roman" w:cs="Times New Roman"/>
          <w:sz w:val="24"/>
          <w:szCs w:val="24"/>
          <w:lang w:val="en-US"/>
        </w:rPr>
        <w:t>0% of students and 75% of staff</w:t>
      </w:r>
      <w:r w:rsidR="00AE5E62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 interviewed expressed their concern </w:t>
      </w:r>
      <w:r w:rsidR="009B3128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that these </w:t>
      </w:r>
      <w:r w:rsidR="00AE5E62" w:rsidRPr="005D257F">
        <w:rPr>
          <w:rFonts w:ascii="Times New Roman" w:hAnsi="Times New Roman" w:cs="Times New Roman"/>
          <w:sz w:val="24"/>
          <w:szCs w:val="24"/>
          <w:lang w:val="en-US"/>
        </w:rPr>
        <w:t>factors</w:t>
      </w:r>
      <w:r w:rsidR="009B3128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 need to be addressed in the society</w:t>
      </w:r>
      <w:r w:rsidR="00AE5E62" w:rsidRPr="005D257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B3128" w:rsidRPr="005D257F" w:rsidRDefault="00AE5E62" w:rsidP="005D25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On the other hand, 44% of those interviewed </w:t>
      </w:r>
      <w:r w:rsidR="009B3128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indicated that at </w:t>
      </w:r>
      <w:r w:rsidRPr="005D257F">
        <w:rPr>
          <w:rFonts w:ascii="Times New Roman" w:hAnsi="Times New Roman" w:cs="Times New Roman"/>
          <w:sz w:val="24"/>
          <w:szCs w:val="24"/>
          <w:lang w:val="en-US"/>
        </w:rPr>
        <w:t>some point</w:t>
      </w:r>
      <w:r w:rsidR="009B3128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 they attempted to </w:t>
      </w:r>
      <w:r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commit suicide due to financial difficulties. Lack of leisure and recreational activities contributed to suicidal thoughts by 33% of all the respondents </w:t>
      </w:r>
      <w:r w:rsidR="009B3128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confirming that these affect their </w:t>
      </w:r>
      <w:r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occupational performance. </w:t>
      </w:r>
    </w:p>
    <w:p w:rsidR="00AE5E62" w:rsidRPr="005D257F" w:rsidRDefault="00AE5E62" w:rsidP="005D25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However, the </w:t>
      </w:r>
      <w:r w:rsidR="005D257F">
        <w:rPr>
          <w:rFonts w:ascii="Times New Roman" w:hAnsi="Times New Roman" w:cs="Times New Roman"/>
          <w:sz w:val="24"/>
          <w:szCs w:val="24"/>
          <w:lang w:val="en-US"/>
        </w:rPr>
        <w:t xml:space="preserve">study revealed that </w:t>
      </w:r>
      <w:r w:rsidRPr="005D257F">
        <w:rPr>
          <w:rFonts w:ascii="Times New Roman" w:hAnsi="Times New Roman" w:cs="Times New Roman"/>
          <w:sz w:val="24"/>
          <w:szCs w:val="24"/>
          <w:lang w:val="en-US"/>
        </w:rPr>
        <w:t>67% of respondents with suicide thoughts had reduction on occupational performance.</w:t>
      </w:r>
    </w:p>
    <w:p w:rsidR="00AE5E62" w:rsidRPr="005D257F" w:rsidRDefault="00AE5E62" w:rsidP="005D25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D257F">
        <w:rPr>
          <w:rFonts w:ascii="Times New Roman" w:hAnsi="Times New Roman" w:cs="Times New Roman"/>
          <w:b/>
          <w:sz w:val="24"/>
          <w:szCs w:val="24"/>
          <w:lang w:val="en-US"/>
        </w:rPr>
        <w:t>Conclusion and Recommendations</w:t>
      </w:r>
    </w:p>
    <w:p w:rsidR="00AE5E62" w:rsidRPr="005D257F" w:rsidRDefault="005D257F" w:rsidP="005D25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D257F">
        <w:rPr>
          <w:rFonts w:ascii="Times New Roman" w:hAnsi="Times New Roman" w:cs="Times New Roman"/>
          <w:sz w:val="24"/>
          <w:szCs w:val="24"/>
          <w:lang w:val="en-US"/>
        </w:rPr>
        <w:t>Findings of the study indicated that d</w:t>
      </w:r>
      <w:r w:rsidR="00AE5E62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epression, loneliness and chronic illnesses contribute negatively to occupational </w:t>
      </w:r>
      <w:r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performance, hence have an effect on </w:t>
      </w:r>
      <w:r w:rsidR="00AE5E62" w:rsidRPr="005D257F">
        <w:rPr>
          <w:rFonts w:ascii="Times New Roman" w:hAnsi="Times New Roman" w:cs="Times New Roman"/>
          <w:sz w:val="24"/>
          <w:szCs w:val="24"/>
          <w:lang w:val="en-US"/>
        </w:rPr>
        <w:t>KMTC campuses</w:t>
      </w:r>
      <w:r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 in Kenya</w:t>
      </w:r>
      <w:r w:rsidR="00AE5E62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There is therefore need for interventions for both counseling and </w:t>
      </w:r>
      <w:r w:rsidR="00AE5E62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mental health </w:t>
      </w:r>
      <w:r w:rsidRPr="005D257F">
        <w:rPr>
          <w:rFonts w:ascii="Times New Roman" w:hAnsi="Times New Roman" w:cs="Times New Roman"/>
          <w:sz w:val="24"/>
          <w:szCs w:val="24"/>
          <w:lang w:val="en-US"/>
        </w:rPr>
        <w:t>interventions. There is therefore need for r</w:t>
      </w:r>
      <w:r w:rsidR="00AE5E62" w:rsidRPr="005D257F">
        <w:rPr>
          <w:rFonts w:ascii="Times New Roman" w:hAnsi="Times New Roman" w:cs="Times New Roman"/>
          <w:sz w:val="24"/>
          <w:szCs w:val="24"/>
          <w:lang w:val="en-US"/>
        </w:rPr>
        <w:t xml:space="preserve">ecreational and leisure activities </w:t>
      </w:r>
      <w:r w:rsidRPr="005D257F">
        <w:rPr>
          <w:rFonts w:ascii="Times New Roman" w:hAnsi="Times New Roman" w:cs="Times New Roman"/>
          <w:sz w:val="24"/>
          <w:szCs w:val="24"/>
          <w:lang w:val="en-US"/>
        </w:rPr>
        <w:t>in the institutions as a mitigation factor towards suicidal thoughts</w:t>
      </w:r>
      <w:r w:rsidR="00AE5E62" w:rsidRPr="005D257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E5E62" w:rsidRPr="00DA4EF1" w:rsidRDefault="00AE5E62" w:rsidP="00AE5E6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AE5E62" w:rsidRDefault="00AE5E62" w:rsidP="00AE5E62">
      <w:pPr>
        <w:pStyle w:val="NormalWeb"/>
        <w:spacing w:before="0" w:beforeAutospacing="0" w:after="240" w:afterAutospacing="0" w:line="360" w:lineRule="auto"/>
        <w:rPr>
          <w:rFonts w:asciiTheme="majorHAnsi" w:hAnsiTheme="majorHAnsi" w:cs="Arial"/>
          <w:b/>
          <w:bCs/>
          <w:color w:val="162C41"/>
          <w:sz w:val="31"/>
          <w:szCs w:val="31"/>
        </w:rPr>
      </w:pPr>
    </w:p>
    <w:p w:rsidR="00AE5E62" w:rsidRDefault="00AE5E62" w:rsidP="00AE5E62">
      <w:pPr>
        <w:pStyle w:val="NormalWeb"/>
        <w:spacing w:before="0" w:beforeAutospacing="0" w:after="240" w:afterAutospacing="0" w:line="360" w:lineRule="auto"/>
        <w:rPr>
          <w:rFonts w:asciiTheme="majorHAnsi" w:hAnsiTheme="majorHAnsi" w:cs="Arial"/>
          <w:b/>
          <w:bCs/>
          <w:color w:val="162C41"/>
          <w:sz w:val="31"/>
          <w:szCs w:val="31"/>
        </w:rPr>
      </w:pPr>
    </w:p>
    <w:p w:rsidR="00AE5E62" w:rsidRDefault="00AE5E62" w:rsidP="00AE5E62">
      <w:pPr>
        <w:pStyle w:val="NormalWeb"/>
        <w:spacing w:before="0" w:beforeAutospacing="0" w:after="240" w:afterAutospacing="0" w:line="360" w:lineRule="auto"/>
        <w:rPr>
          <w:rFonts w:asciiTheme="majorHAnsi" w:hAnsiTheme="majorHAnsi" w:cs="Arial"/>
          <w:b/>
          <w:bCs/>
          <w:color w:val="162C41"/>
          <w:sz w:val="31"/>
          <w:szCs w:val="31"/>
        </w:rPr>
      </w:pPr>
    </w:p>
    <w:sectPr w:rsidR="00AE5E62" w:rsidSect="00BE1A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E62"/>
    <w:rsid w:val="00107547"/>
    <w:rsid w:val="001B2A96"/>
    <w:rsid w:val="002B6FEF"/>
    <w:rsid w:val="003F4FC6"/>
    <w:rsid w:val="00433776"/>
    <w:rsid w:val="00474D48"/>
    <w:rsid w:val="005D257F"/>
    <w:rsid w:val="007516A7"/>
    <w:rsid w:val="00802654"/>
    <w:rsid w:val="008568A6"/>
    <w:rsid w:val="008C3ACE"/>
    <w:rsid w:val="009A64C1"/>
    <w:rsid w:val="009B3128"/>
    <w:rsid w:val="00A906FC"/>
    <w:rsid w:val="00AE5E62"/>
    <w:rsid w:val="00BE1A61"/>
    <w:rsid w:val="00C7763F"/>
    <w:rsid w:val="00D25C4F"/>
    <w:rsid w:val="00D2667E"/>
    <w:rsid w:val="00D31A19"/>
    <w:rsid w:val="00E075D5"/>
    <w:rsid w:val="00E146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44572"/>
  <w15:docId w15:val="{B75AB606-E70C-4E8E-823A-8AFCDD6B3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E6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5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E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E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atient.info/health/depression-leaflet/suicidal-though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Kimutai Carlvin</dc:creator>
  <cp:lastModifiedBy>Travor</cp:lastModifiedBy>
  <cp:revision>2</cp:revision>
  <cp:lastPrinted>2019-03-28T15:08:00Z</cp:lastPrinted>
  <dcterms:created xsi:type="dcterms:W3CDTF">2023-05-17T11:49:00Z</dcterms:created>
  <dcterms:modified xsi:type="dcterms:W3CDTF">2023-05-17T11:49:00Z</dcterms:modified>
</cp:coreProperties>
</file>