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2F0192" w14:textId="741054CD" w:rsidR="00AE3E37" w:rsidRPr="00C95D69" w:rsidRDefault="000726AC" w:rsidP="000534A1">
      <w:pPr>
        <w:pStyle w:val="Heading1"/>
        <w:spacing w:before="170"/>
        <w:ind w:left="0"/>
        <w:jc w:val="both"/>
      </w:pPr>
      <w:r w:rsidRPr="00C95D69">
        <w:rPr>
          <w:color w:val="337AB7"/>
        </w:rPr>
        <w:t>Performance Indicators for the diagnosis of waste management in Municipalities in Mexico</w:t>
      </w:r>
    </w:p>
    <w:p w14:paraId="13F4CCF1" w14:textId="48855AAF" w:rsidR="000726AC" w:rsidRPr="00C95D69" w:rsidRDefault="003A46EE" w:rsidP="005973B9">
      <w:pPr>
        <w:pStyle w:val="BodyText"/>
        <w:spacing w:before="73" w:line="198" w:lineRule="exact"/>
        <w:ind w:left="100" w:right="5987"/>
        <w:rPr>
          <w:rFonts w:ascii="Arial"/>
        </w:rPr>
      </w:pPr>
      <w:r w:rsidRPr="00C95D69">
        <w:rPr>
          <w:rFonts w:ascii="Arial"/>
        </w:rPr>
        <w:t>*</w:t>
      </w:r>
      <w:r w:rsidR="00ED07AD" w:rsidRPr="00C95D69">
        <w:rPr>
          <w:rFonts w:ascii="Arial"/>
        </w:rPr>
        <w:t xml:space="preserve">Dr. </w:t>
      </w:r>
      <w:bookmarkStart w:id="0" w:name="_GoBack"/>
      <w:r w:rsidR="000726AC" w:rsidRPr="00C95D69">
        <w:rPr>
          <w:rFonts w:ascii="Arial"/>
        </w:rPr>
        <w:t>Lorena</w:t>
      </w:r>
      <w:bookmarkEnd w:id="0"/>
      <w:r w:rsidR="000726AC" w:rsidRPr="00C95D69">
        <w:rPr>
          <w:rFonts w:ascii="Arial"/>
        </w:rPr>
        <w:t xml:space="preserve"> </w:t>
      </w:r>
      <w:r w:rsidRPr="00C95D69">
        <w:rPr>
          <w:rFonts w:ascii="Arial"/>
        </w:rPr>
        <w:t>D</w:t>
      </w:r>
      <w:r w:rsidR="000726AC" w:rsidRPr="00C95D69">
        <w:rPr>
          <w:rFonts w:ascii="Arial"/>
        </w:rPr>
        <w:t>e Medina</w:t>
      </w:r>
      <w:r w:rsidRPr="00C95D69">
        <w:rPr>
          <w:rFonts w:ascii="Arial"/>
        </w:rPr>
        <w:t>-Salas</w:t>
      </w:r>
      <w:r w:rsidR="000726AC" w:rsidRPr="00C95D69">
        <w:rPr>
          <w:rFonts w:ascii="Arial"/>
        </w:rPr>
        <w:t xml:space="preserve">, </w:t>
      </w:r>
      <w:r w:rsidR="00ED07AD" w:rsidRPr="00C95D69">
        <w:rPr>
          <w:rFonts w:ascii="Arial"/>
        </w:rPr>
        <w:t xml:space="preserve">Dr. </w:t>
      </w:r>
      <w:r w:rsidR="000726AC" w:rsidRPr="00C95D69">
        <w:rPr>
          <w:rFonts w:ascii="Arial"/>
        </w:rPr>
        <w:t>Eduardo Castillo</w:t>
      </w:r>
      <w:r w:rsidRPr="00C95D69">
        <w:rPr>
          <w:rFonts w:ascii="Arial"/>
        </w:rPr>
        <w:t>-Gonz</w:t>
      </w:r>
      <w:r w:rsidRPr="00C95D69">
        <w:rPr>
          <w:rFonts w:ascii="Arial"/>
        </w:rPr>
        <w:t>á</w:t>
      </w:r>
      <w:r w:rsidRPr="00C95D69">
        <w:rPr>
          <w:rFonts w:ascii="Arial"/>
        </w:rPr>
        <w:t>lez</w:t>
      </w:r>
      <w:r w:rsidR="000726AC" w:rsidRPr="00C95D69">
        <w:rPr>
          <w:rFonts w:ascii="Arial"/>
        </w:rPr>
        <w:t xml:space="preserve">, </w:t>
      </w:r>
      <w:r w:rsidR="00ED07AD" w:rsidRPr="00C95D69">
        <w:rPr>
          <w:rFonts w:ascii="Arial"/>
        </w:rPr>
        <w:t xml:space="preserve">Dr. </w:t>
      </w:r>
      <w:r w:rsidR="000726AC" w:rsidRPr="00C95D69">
        <w:rPr>
          <w:rFonts w:ascii="Arial"/>
        </w:rPr>
        <w:t>Mario</w:t>
      </w:r>
      <w:r w:rsidRPr="00C95D69">
        <w:rPr>
          <w:rFonts w:ascii="Arial"/>
        </w:rPr>
        <w:t xml:space="preserve"> Rafael</w:t>
      </w:r>
      <w:r w:rsidR="000726AC" w:rsidRPr="00C95D69">
        <w:rPr>
          <w:rFonts w:ascii="Arial"/>
        </w:rPr>
        <w:t xml:space="preserve"> </w:t>
      </w:r>
      <w:proofErr w:type="spellStart"/>
      <w:r w:rsidR="000726AC" w:rsidRPr="00C95D69">
        <w:rPr>
          <w:rFonts w:ascii="Arial"/>
        </w:rPr>
        <w:t>Giraldi</w:t>
      </w:r>
      <w:r w:rsidRPr="00C95D69">
        <w:rPr>
          <w:rFonts w:ascii="Arial"/>
        </w:rPr>
        <w:t>-D</w:t>
      </w:r>
      <w:r w:rsidRPr="00C95D69">
        <w:rPr>
          <w:rFonts w:ascii="Arial"/>
        </w:rPr>
        <w:t>í</w:t>
      </w:r>
      <w:r w:rsidRPr="00C95D69">
        <w:rPr>
          <w:rFonts w:ascii="Arial"/>
        </w:rPr>
        <w:t>az</w:t>
      </w:r>
      <w:proofErr w:type="spellEnd"/>
      <w:r w:rsidR="000726AC" w:rsidRPr="00C95D69">
        <w:rPr>
          <w:rFonts w:ascii="Arial"/>
        </w:rPr>
        <w:t xml:space="preserve">, </w:t>
      </w:r>
      <w:proofErr w:type="spellStart"/>
      <w:r w:rsidR="000726AC" w:rsidRPr="00C95D69">
        <w:rPr>
          <w:rFonts w:ascii="Arial"/>
        </w:rPr>
        <w:t>Facultad</w:t>
      </w:r>
      <w:proofErr w:type="spellEnd"/>
      <w:r w:rsidR="000726AC" w:rsidRPr="00C95D69">
        <w:rPr>
          <w:rFonts w:ascii="Arial"/>
        </w:rPr>
        <w:t xml:space="preserve"> de </w:t>
      </w:r>
      <w:proofErr w:type="spellStart"/>
      <w:r w:rsidR="000726AC" w:rsidRPr="00C95D69">
        <w:rPr>
          <w:rFonts w:ascii="Arial"/>
        </w:rPr>
        <w:t>Ciencias</w:t>
      </w:r>
      <w:proofErr w:type="spellEnd"/>
      <w:r w:rsidR="000726AC" w:rsidRPr="00C95D69">
        <w:rPr>
          <w:rFonts w:ascii="Arial"/>
        </w:rPr>
        <w:t xml:space="preserve"> </w:t>
      </w:r>
      <w:proofErr w:type="spellStart"/>
      <w:r w:rsidR="000726AC" w:rsidRPr="00C95D69">
        <w:rPr>
          <w:rFonts w:ascii="Arial"/>
        </w:rPr>
        <w:t>Qu</w:t>
      </w:r>
      <w:r w:rsidR="000726AC" w:rsidRPr="00C95D69">
        <w:rPr>
          <w:rFonts w:ascii="Arial"/>
        </w:rPr>
        <w:t>í</w:t>
      </w:r>
      <w:r w:rsidR="000726AC" w:rsidRPr="00C95D69">
        <w:rPr>
          <w:rFonts w:ascii="Arial"/>
        </w:rPr>
        <w:t>micas</w:t>
      </w:r>
      <w:proofErr w:type="spellEnd"/>
      <w:r w:rsidR="000726AC" w:rsidRPr="00C95D69">
        <w:rPr>
          <w:rFonts w:ascii="Arial"/>
        </w:rPr>
        <w:t xml:space="preserve">, </w:t>
      </w:r>
      <w:proofErr w:type="spellStart"/>
      <w:r w:rsidR="000726AC" w:rsidRPr="00C95D69">
        <w:rPr>
          <w:rFonts w:ascii="Arial"/>
        </w:rPr>
        <w:t>Regi</w:t>
      </w:r>
      <w:r w:rsidR="000726AC" w:rsidRPr="00C95D69">
        <w:rPr>
          <w:rFonts w:ascii="Arial"/>
        </w:rPr>
        <w:t>ó</w:t>
      </w:r>
      <w:r w:rsidR="000726AC" w:rsidRPr="00C95D69">
        <w:rPr>
          <w:rFonts w:ascii="Arial"/>
        </w:rPr>
        <w:t>n</w:t>
      </w:r>
      <w:proofErr w:type="spellEnd"/>
      <w:r w:rsidR="000726AC" w:rsidRPr="00C95D69">
        <w:rPr>
          <w:rFonts w:ascii="Arial"/>
        </w:rPr>
        <w:t xml:space="preserve"> </w:t>
      </w:r>
      <w:proofErr w:type="spellStart"/>
      <w:r w:rsidR="000726AC" w:rsidRPr="00C95D69">
        <w:rPr>
          <w:rFonts w:ascii="Arial"/>
        </w:rPr>
        <w:t>Xalapa</w:t>
      </w:r>
      <w:proofErr w:type="spellEnd"/>
      <w:r w:rsidR="000726AC" w:rsidRPr="00C95D69">
        <w:rPr>
          <w:rFonts w:ascii="Arial"/>
        </w:rPr>
        <w:t xml:space="preserve">, Universidad </w:t>
      </w:r>
      <w:proofErr w:type="spellStart"/>
      <w:r w:rsidR="000726AC" w:rsidRPr="00C95D69">
        <w:rPr>
          <w:rFonts w:ascii="Arial"/>
        </w:rPr>
        <w:t>Veracruzana</w:t>
      </w:r>
      <w:proofErr w:type="spellEnd"/>
      <w:r w:rsidR="000726AC" w:rsidRPr="00C95D69">
        <w:rPr>
          <w:rFonts w:ascii="Arial"/>
        </w:rPr>
        <w:t>, M</w:t>
      </w:r>
      <w:r w:rsidR="000726AC" w:rsidRPr="00C95D69">
        <w:rPr>
          <w:rFonts w:ascii="Arial"/>
        </w:rPr>
        <w:t>é</w:t>
      </w:r>
      <w:r w:rsidR="000726AC" w:rsidRPr="00C95D69">
        <w:rPr>
          <w:rFonts w:ascii="Arial"/>
        </w:rPr>
        <w:t>xico</w:t>
      </w:r>
    </w:p>
    <w:p w14:paraId="5320AC7C" w14:textId="17117FD6" w:rsidR="00AE3E37" w:rsidRPr="00C95D69" w:rsidRDefault="00ED07AD" w:rsidP="000726AC">
      <w:pPr>
        <w:pStyle w:val="BodyText"/>
        <w:spacing w:before="73" w:line="198" w:lineRule="exact"/>
        <w:ind w:left="100" w:right="5987"/>
        <w:rPr>
          <w:rFonts w:ascii="Arial"/>
        </w:rPr>
      </w:pPr>
      <w:r w:rsidRPr="00C95D69">
        <w:rPr>
          <w:rFonts w:ascii="Arial"/>
        </w:rPr>
        <w:t xml:space="preserve">Dr. </w:t>
      </w:r>
      <w:r w:rsidR="000726AC" w:rsidRPr="00C95D69">
        <w:rPr>
          <w:rFonts w:ascii="Arial"/>
        </w:rPr>
        <w:t xml:space="preserve">Gerardo </w:t>
      </w:r>
      <w:proofErr w:type="spellStart"/>
      <w:r w:rsidR="000726AC" w:rsidRPr="00C95D69">
        <w:rPr>
          <w:rFonts w:ascii="Arial"/>
        </w:rPr>
        <w:t>Bernache</w:t>
      </w:r>
      <w:proofErr w:type="spellEnd"/>
      <w:r w:rsidR="003A46EE" w:rsidRPr="00C95D69">
        <w:rPr>
          <w:rFonts w:ascii="Arial"/>
        </w:rPr>
        <w:t>-P</w:t>
      </w:r>
      <w:r w:rsidR="003A46EE" w:rsidRPr="00C95D69">
        <w:rPr>
          <w:rFonts w:ascii="Arial"/>
        </w:rPr>
        <w:t>é</w:t>
      </w:r>
      <w:r w:rsidR="003A46EE" w:rsidRPr="00C95D69">
        <w:rPr>
          <w:rFonts w:ascii="Arial"/>
        </w:rPr>
        <w:t>rez</w:t>
      </w:r>
      <w:r w:rsidR="000726AC" w:rsidRPr="00C95D69">
        <w:rPr>
          <w:rFonts w:ascii="Arial"/>
        </w:rPr>
        <w:t xml:space="preserve">, Centro de </w:t>
      </w:r>
      <w:proofErr w:type="spellStart"/>
      <w:r w:rsidR="000726AC" w:rsidRPr="00C95D69">
        <w:rPr>
          <w:rFonts w:ascii="Arial"/>
        </w:rPr>
        <w:t>Investigaciones</w:t>
      </w:r>
      <w:proofErr w:type="spellEnd"/>
      <w:r w:rsidR="000726AC" w:rsidRPr="00C95D69">
        <w:rPr>
          <w:rFonts w:ascii="Arial"/>
        </w:rPr>
        <w:t xml:space="preserve"> y </w:t>
      </w:r>
      <w:proofErr w:type="spellStart"/>
      <w:r w:rsidR="000726AC" w:rsidRPr="00C95D69">
        <w:rPr>
          <w:rFonts w:ascii="Arial"/>
        </w:rPr>
        <w:t>Estudios</w:t>
      </w:r>
      <w:proofErr w:type="spellEnd"/>
      <w:r w:rsidR="000726AC" w:rsidRPr="00C95D69">
        <w:rPr>
          <w:rFonts w:ascii="Arial"/>
        </w:rPr>
        <w:t xml:space="preserve"> </w:t>
      </w:r>
      <w:proofErr w:type="spellStart"/>
      <w:r w:rsidR="000726AC" w:rsidRPr="00C95D69">
        <w:rPr>
          <w:rFonts w:ascii="Arial"/>
        </w:rPr>
        <w:t>Superiores</w:t>
      </w:r>
      <w:proofErr w:type="spellEnd"/>
      <w:r w:rsidR="000726AC" w:rsidRPr="00C95D69">
        <w:rPr>
          <w:rFonts w:ascii="Arial"/>
        </w:rPr>
        <w:t xml:space="preserve"> en </w:t>
      </w:r>
      <w:proofErr w:type="spellStart"/>
      <w:r w:rsidR="000726AC" w:rsidRPr="00C95D69">
        <w:rPr>
          <w:rFonts w:ascii="Arial"/>
        </w:rPr>
        <w:t>Antropolog</w:t>
      </w:r>
      <w:r w:rsidR="000726AC" w:rsidRPr="00C95D69">
        <w:rPr>
          <w:rFonts w:ascii="Arial"/>
        </w:rPr>
        <w:t>í</w:t>
      </w:r>
      <w:r w:rsidR="000726AC" w:rsidRPr="00C95D69">
        <w:rPr>
          <w:rFonts w:ascii="Arial"/>
        </w:rPr>
        <w:t>a</w:t>
      </w:r>
      <w:proofErr w:type="spellEnd"/>
      <w:r w:rsidR="000726AC" w:rsidRPr="00C95D69">
        <w:rPr>
          <w:rFonts w:ascii="Arial"/>
        </w:rPr>
        <w:t xml:space="preserve"> Social (CIESAS), </w:t>
      </w:r>
      <w:proofErr w:type="spellStart"/>
      <w:r w:rsidR="000726AC" w:rsidRPr="00C95D69">
        <w:rPr>
          <w:rFonts w:ascii="Arial"/>
        </w:rPr>
        <w:t>Unidad</w:t>
      </w:r>
      <w:proofErr w:type="spellEnd"/>
      <w:r w:rsidR="000726AC" w:rsidRPr="00C95D69">
        <w:rPr>
          <w:rFonts w:ascii="Arial"/>
        </w:rPr>
        <w:t xml:space="preserve"> Regional </w:t>
      </w:r>
      <w:proofErr w:type="spellStart"/>
      <w:r w:rsidR="000726AC" w:rsidRPr="00C95D69">
        <w:rPr>
          <w:rFonts w:ascii="Arial"/>
        </w:rPr>
        <w:t>Occidente</w:t>
      </w:r>
      <w:proofErr w:type="spellEnd"/>
      <w:r w:rsidR="000726AC" w:rsidRPr="00C95D69">
        <w:rPr>
          <w:rFonts w:ascii="Arial"/>
        </w:rPr>
        <w:t>, M</w:t>
      </w:r>
      <w:r w:rsidR="000726AC" w:rsidRPr="00C95D69">
        <w:rPr>
          <w:rFonts w:ascii="Arial"/>
        </w:rPr>
        <w:t>é</w:t>
      </w:r>
      <w:r w:rsidR="000726AC" w:rsidRPr="00C95D69">
        <w:rPr>
          <w:rFonts w:ascii="Arial"/>
        </w:rPr>
        <w:t>xico</w:t>
      </w:r>
    </w:p>
    <w:p w14:paraId="2785EF62" w14:textId="77777777" w:rsidR="00AE3E37" w:rsidRPr="00C95D69" w:rsidRDefault="00AE3E37">
      <w:pPr>
        <w:rPr>
          <w:rFonts w:ascii="Arial"/>
          <w:sz w:val="21"/>
        </w:rPr>
        <w:sectPr w:rsidR="00AE3E37" w:rsidRPr="00C95D69" w:rsidSect="008E5477">
          <w:footerReference w:type="default" r:id="rId8"/>
          <w:type w:val="continuous"/>
          <w:pgSz w:w="11910" w:h="16840"/>
          <w:pgMar w:top="995" w:right="600" w:bottom="840" w:left="620" w:header="0" w:footer="0" w:gutter="0"/>
          <w:cols w:space="720"/>
          <w:docGrid w:linePitch="299"/>
        </w:sectPr>
      </w:pPr>
    </w:p>
    <w:p w14:paraId="583D5060" w14:textId="1AE7FC4B" w:rsidR="00AE3E37" w:rsidRPr="00C95D69" w:rsidRDefault="00A9710C">
      <w:pPr>
        <w:pStyle w:val="Heading3"/>
        <w:spacing w:before="147"/>
        <w:jc w:val="both"/>
      </w:pPr>
      <w:r w:rsidRPr="00C95D69">
        <w:rPr>
          <w:color w:val="BF5A14"/>
        </w:rPr>
        <w:lastRenderedPageBreak/>
        <w:t>Abstract</w:t>
      </w:r>
    </w:p>
    <w:p w14:paraId="1131806B" w14:textId="1E43BADB" w:rsidR="000F32B7" w:rsidRPr="00C95D69" w:rsidRDefault="000F32B7" w:rsidP="000F32B7">
      <w:pPr>
        <w:pStyle w:val="Heading3"/>
        <w:spacing w:before="74"/>
        <w:jc w:val="both"/>
        <w:rPr>
          <w:rFonts w:ascii="Tw Cen MT" w:eastAsia="Tw Cen MT" w:hAnsi="Tw Cen MT" w:cs="Tw Cen MT"/>
          <w:b w:val="0"/>
          <w:bCs w:val="0"/>
          <w:sz w:val="18"/>
          <w:szCs w:val="18"/>
        </w:rPr>
      </w:pPr>
      <w:r w:rsidRPr="00C95D69">
        <w:rPr>
          <w:rFonts w:ascii="Tw Cen MT" w:eastAsia="Tw Cen MT" w:hAnsi="Tw Cen MT" w:cs="Tw Cen MT"/>
          <w:b w:val="0"/>
          <w:bCs w:val="0"/>
          <w:sz w:val="18"/>
          <w:szCs w:val="18"/>
        </w:rPr>
        <w:t>Waste management in Mexico is one of the main challenges that municipal authorities must face due to the lack of planning, infrastructure, investment, citizen participation, and public policies, which causes deficiency in the collection system, scarce treatment, and inadequate final disposal, generally in open dumps. To address this problem, it is necessary to carry out a diagnosis based on performance indicators that allow municipalities to know their strengths and weaknesses and that serve as a basis for proposing strategies for adequate comprehensive management. Therefore, the aim of this paper is to show the importance of using performance indicators for the diagnosis of the current situation of waste management in Mexico. The methodology for its realization includes the determination of 43 indicators according to the following classification: a) general, b) coverage, c) efficiency, d) quality, e) cost, and f) attitude of employees. The information for the calculation of the indicators must be obtained through the application of surveys and interviews with those responsible for waste management in the municipalities. The results obtained from each indicator must be analyzed and compared with the values reported in the literature and in cases where this is not fulfilled, the necessary strategies must be established</w:t>
      </w:r>
      <w:r w:rsidR="003A46EE" w:rsidRPr="00C95D69">
        <w:rPr>
          <w:rFonts w:ascii="Tw Cen MT" w:eastAsia="Tw Cen MT" w:hAnsi="Tw Cen MT" w:cs="Tw Cen MT"/>
          <w:b w:val="0"/>
          <w:bCs w:val="0"/>
          <w:sz w:val="18"/>
          <w:szCs w:val="18"/>
        </w:rPr>
        <w:t xml:space="preserve"> so</w:t>
      </w:r>
      <w:r w:rsidRPr="00C95D69">
        <w:rPr>
          <w:rFonts w:ascii="Tw Cen MT" w:eastAsia="Tw Cen MT" w:hAnsi="Tw Cen MT" w:cs="Tw Cen MT"/>
          <w:b w:val="0"/>
          <w:bCs w:val="0"/>
          <w:sz w:val="18"/>
          <w:szCs w:val="18"/>
        </w:rPr>
        <w:t xml:space="preserve"> the municipalities optimize the public cleaning services. In conclusion, the importance of the application of the</w:t>
      </w:r>
      <w:r w:rsidR="003A46EE" w:rsidRPr="00C95D69">
        <w:rPr>
          <w:rFonts w:ascii="Tw Cen MT" w:eastAsia="Tw Cen MT" w:hAnsi="Tw Cen MT" w:cs="Tw Cen MT"/>
          <w:b w:val="0"/>
          <w:bCs w:val="0"/>
          <w:sz w:val="18"/>
          <w:szCs w:val="18"/>
        </w:rPr>
        <w:t>se</w:t>
      </w:r>
      <w:r w:rsidRPr="00C95D69">
        <w:rPr>
          <w:rFonts w:ascii="Tw Cen MT" w:eastAsia="Tw Cen MT" w:hAnsi="Tw Cen MT" w:cs="Tw Cen MT"/>
          <w:b w:val="0"/>
          <w:bCs w:val="0"/>
          <w:sz w:val="18"/>
          <w:szCs w:val="18"/>
        </w:rPr>
        <w:t xml:space="preserve"> indicators </w:t>
      </w:r>
      <w:r w:rsidR="003A46EE" w:rsidRPr="00C95D69">
        <w:rPr>
          <w:rFonts w:ascii="Tw Cen MT" w:eastAsia="Tw Cen MT" w:hAnsi="Tw Cen MT" w:cs="Tw Cen MT"/>
          <w:b w:val="0"/>
          <w:bCs w:val="0"/>
          <w:sz w:val="18"/>
          <w:szCs w:val="18"/>
        </w:rPr>
        <w:t xml:space="preserve">is highlighted </w:t>
      </w:r>
      <w:r w:rsidRPr="00C95D69">
        <w:rPr>
          <w:rFonts w:ascii="Tw Cen MT" w:eastAsia="Tw Cen MT" w:hAnsi="Tw Cen MT" w:cs="Tw Cen MT"/>
          <w:b w:val="0"/>
          <w:bCs w:val="0"/>
          <w:sz w:val="18"/>
          <w:szCs w:val="18"/>
        </w:rPr>
        <w:t xml:space="preserve">to provide results and serve in the evaluation of the </w:t>
      </w:r>
      <w:r w:rsidR="003A46EE" w:rsidRPr="00C95D69">
        <w:rPr>
          <w:rFonts w:ascii="Tw Cen MT" w:eastAsia="Tw Cen MT" w:hAnsi="Tw Cen MT" w:cs="Tw Cen MT"/>
          <w:b w:val="0"/>
          <w:bCs w:val="0"/>
          <w:sz w:val="18"/>
          <w:szCs w:val="18"/>
        </w:rPr>
        <w:t xml:space="preserve">environmental policy </w:t>
      </w:r>
      <w:r w:rsidRPr="00C95D69">
        <w:rPr>
          <w:rFonts w:ascii="Tw Cen MT" w:eastAsia="Tw Cen MT" w:hAnsi="Tw Cen MT" w:cs="Tw Cen MT"/>
          <w:b w:val="0"/>
          <w:bCs w:val="0"/>
          <w:sz w:val="18"/>
          <w:szCs w:val="18"/>
        </w:rPr>
        <w:t>implementation</w:t>
      </w:r>
      <w:r w:rsidR="003A46EE" w:rsidRPr="00C95D69">
        <w:rPr>
          <w:rFonts w:ascii="Tw Cen MT" w:eastAsia="Tw Cen MT" w:hAnsi="Tw Cen MT" w:cs="Tw Cen MT"/>
          <w:b w:val="0"/>
          <w:bCs w:val="0"/>
          <w:sz w:val="18"/>
          <w:szCs w:val="18"/>
        </w:rPr>
        <w:t>.</w:t>
      </w:r>
    </w:p>
    <w:p w14:paraId="6C8E55A4" w14:textId="77777777" w:rsidR="000F32B7" w:rsidRPr="00C95D69" w:rsidRDefault="005973B9" w:rsidP="005973B9">
      <w:pPr>
        <w:spacing w:line="204" w:lineRule="exact"/>
        <w:rPr>
          <w:rFonts w:ascii="Arial"/>
          <w:b/>
          <w:color w:val="BF5A14"/>
          <w:sz w:val="20"/>
        </w:rPr>
      </w:pPr>
      <w:r w:rsidRPr="00C95D69">
        <w:rPr>
          <w:rFonts w:ascii="Arial"/>
          <w:b/>
          <w:color w:val="BF5A14"/>
          <w:sz w:val="20"/>
        </w:rPr>
        <w:br/>
      </w:r>
    </w:p>
    <w:p w14:paraId="4395B779" w14:textId="77777777" w:rsidR="000F32B7" w:rsidRPr="00C95D69" w:rsidRDefault="000F32B7" w:rsidP="005973B9">
      <w:pPr>
        <w:spacing w:line="204" w:lineRule="exact"/>
        <w:rPr>
          <w:rFonts w:ascii="Arial"/>
          <w:b/>
          <w:color w:val="BF5A14"/>
          <w:sz w:val="20"/>
        </w:rPr>
      </w:pPr>
    </w:p>
    <w:p w14:paraId="4783B28B" w14:textId="77777777" w:rsidR="003A46EE" w:rsidRPr="00C95D69" w:rsidRDefault="003A46EE" w:rsidP="005973B9">
      <w:pPr>
        <w:spacing w:line="204" w:lineRule="exact"/>
        <w:rPr>
          <w:rFonts w:ascii="Arial"/>
          <w:b/>
          <w:color w:val="BF5A14"/>
          <w:sz w:val="20"/>
        </w:rPr>
      </w:pPr>
    </w:p>
    <w:p w14:paraId="0E16CB8C" w14:textId="50B64072" w:rsidR="005973B9" w:rsidRPr="00C95D69" w:rsidRDefault="005973B9" w:rsidP="005973B9">
      <w:pPr>
        <w:spacing w:line="204" w:lineRule="exact"/>
        <w:rPr>
          <w:rFonts w:ascii="Arial"/>
          <w:b/>
          <w:sz w:val="20"/>
        </w:rPr>
      </w:pPr>
      <w:r w:rsidRPr="00C95D69">
        <w:rPr>
          <w:rFonts w:ascii="Arial"/>
          <w:b/>
          <w:color w:val="BF5A14"/>
          <w:sz w:val="20"/>
        </w:rPr>
        <w:lastRenderedPageBreak/>
        <w:t xml:space="preserve">Recent Publications </w:t>
      </w:r>
    </w:p>
    <w:p w14:paraId="0DB9CE84" w14:textId="3FAF0595" w:rsidR="000F32B7" w:rsidRPr="00C95D69" w:rsidRDefault="000F32B7" w:rsidP="000F32B7">
      <w:pPr>
        <w:pStyle w:val="ListParagraph"/>
        <w:numPr>
          <w:ilvl w:val="0"/>
          <w:numId w:val="3"/>
        </w:numPr>
        <w:rPr>
          <w:sz w:val="18"/>
        </w:rPr>
      </w:pPr>
      <w:r w:rsidRPr="00C95D69">
        <w:rPr>
          <w:sz w:val="18"/>
        </w:rPr>
        <w:t xml:space="preserve">SEMARNAT (2001). </w:t>
      </w:r>
      <w:proofErr w:type="spellStart"/>
      <w:r w:rsidRPr="00C95D69">
        <w:rPr>
          <w:sz w:val="18"/>
        </w:rPr>
        <w:t>Guía</w:t>
      </w:r>
      <w:proofErr w:type="spellEnd"/>
      <w:r w:rsidRPr="00C95D69">
        <w:rPr>
          <w:sz w:val="18"/>
        </w:rPr>
        <w:t xml:space="preserve"> </w:t>
      </w:r>
      <w:proofErr w:type="spellStart"/>
      <w:r w:rsidRPr="00C95D69">
        <w:rPr>
          <w:sz w:val="18"/>
        </w:rPr>
        <w:t>para</w:t>
      </w:r>
      <w:proofErr w:type="spellEnd"/>
      <w:r w:rsidRPr="00C95D69">
        <w:rPr>
          <w:sz w:val="18"/>
        </w:rPr>
        <w:t xml:space="preserve"> la </w:t>
      </w:r>
      <w:proofErr w:type="spellStart"/>
      <w:r w:rsidRPr="00C95D69">
        <w:rPr>
          <w:sz w:val="18"/>
        </w:rPr>
        <w:t>gestion</w:t>
      </w:r>
      <w:proofErr w:type="spellEnd"/>
      <w:r w:rsidRPr="00C95D69">
        <w:rPr>
          <w:sz w:val="18"/>
        </w:rPr>
        <w:t xml:space="preserve"> integral de los </w:t>
      </w:r>
      <w:proofErr w:type="spellStart"/>
      <w:r w:rsidRPr="00C95D69">
        <w:rPr>
          <w:sz w:val="18"/>
        </w:rPr>
        <w:t>residuos</w:t>
      </w:r>
      <w:proofErr w:type="spellEnd"/>
      <w:r w:rsidRPr="00C95D69">
        <w:rPr>
          <w:sz w:val="18"/>
        </w:rPr>
        <w:t xml:space="preserve"> </w:t>
      </w:r>
      <w:proofErr w:type="spellStart"/>
      <w:r w:rsidRPr="00C95D69">
        <w:rPr>
          <w:sz w:val="18"/>
        </w:rPr>
        <w:t>sólidos</w:t>
      </w:r>
      <w:proofErr w:type="spellEnd"/>
      <w:r w:rsidRPr="00C95D69">
        <w:rPr>
          <w:sz w:val="18"/>
        </w:rPr>
        <w:t xml:space="preserve"> </w:t>
      </w:r>
      <w:proofErr w:type="spellStart"/>
      <w:r w:rsidRPr="00C95D69">
        <w:rPr>
          <w:sz w:val="18"/>
        </w:rPr>
        <w:t>municipales</w:t>
      </w:r>
      <w:proofErr w:type="spellEnd"/>
      <w:r w:rsidRPr="00C95D69">
        <w:rPr>
          <w:sz w:val="18"/>
        </w:rPr>
        <w:t xml:space="preserve">. </w:t>
      </w:r>
      <w:proofErr w:type="spellStart"/>
      <w:r w:rsidRPr="00C95D69">
        <w:rPr>
          <w:sz w:val="18"/>
        </w:rPr>
        <w:t>Secretaría</w:t>
      </w:r>
      <w:proofErr w:type="spellEnd"/>
      <w:r w:rsidRPr="00C95D69">
        <w:rPr>
          <w:sz w:val="18"/>
        </w:rPr>
        <w:t xml:space="preserve"> de </w:t>
      </w:r>
      <w:proofErr w:type="spellStart"/>
      <w:r w:rsidRPr="00C95D69">
        <w:rPr>
          <w:sz w:val="18"/>
        </w:rPr>
        <w:t>Medio</w:t>
      </w:r>
      <w:proofErr w:type="spellEnd"/>
      <w:r w:rsidRPr="00C95D69">
        <w:rPr>
          <w:sz w:val="18"/>
        </w:rPr>
        <w:t xml:space="preserve"> </w:t>
      </w:r>
      <w:proofErr w:type="spellStart"/>
      <w:r w:rsidRPr="00C95D69">
        <w:rPr>
          <w:sz w:val="18"/>
        </w:rPr>
        <w:t>Ambiente</w:t>
      </w:r>
      <w:proofErr w:type="spellEnd"/>
      <w:r w:rsidRPr="00C95D69">
        <w:rPr>
          <w:sz w:val="18"/>
        </w:rPr>
        <w:t xml:space="preserve"> y </w:t>
      </w:r>
      <w:proofErr w:type="spellStart"/>
      <w:r w:rsidRPr="00C95D69">
        <w:rPr>
          <w:sz w:val="18"/>
        </w:rPr>
        <w:t>Recursos</w:t>
      </w:r>
      <w:proofErr w:type="spellEnd"/>
      <w:r w:rsidRPr="00C95D69">
        <w:rPr>
          <w:sz w:val="18"/>
        </w:rPr>
        <w:t xml:space="preserve"> </w:t>
      </w:r>
      <w:proofErr w:type="spellStart"/>
      <w:r w:rsidRPr="00C95D69">
        <w:rPr>
          <w:sz w:val="18"/>
        </w:rPr>
        <w:t>Naturales</w:t>
      </w:r>
      <w:proofErr w:type="spellEnd"/>
      <w:r w:rsidRPr="00C95D69">
        <w:rPr>
          <w:sz w:val="18"/>
        </w:rPr>
        <w:t>. Mexico. Available online: http://centro.paot.org.mx/documentos/semarnat/guia_integral_residuos_solidos.pdf</w:t>
      </w:r>
    </w:p>
    <w:p w14:paraId="44BD65AC" w14:textId="0A7BBA6E" w:rsidR="000F32B7" w:rsidRPr="00C95D69" w:rsidRDefault="000F32B7" w:rsidP="000F32B7">
      <w:pPr>
        <w:pStyle w:val="ListParagraph"/>
        <w:numPr>
          <w:ilvl w:val="0"/>
          <w:numId w:val="3"/>
        </w:numPr>
        <w:tabs>
          <w:tab w:val="left" w:pos="384"/>
        </w:tabs>
        <w:spacing w:line="216" w:lineRule="exact"/>
        <w:ind w:right="138"/>
        <w:rPr>
          <w:sz w:val="18"/>
        </w:rPr>
      </w:pPr>
      <w:r w:rsidRPr="00C95D69">
        <w:rPr>
          <w:sz w:val="18"/>
        </w:rPr>
        <w:t xml:space="preserve">SEMARNAT (2020). </w:t>
      </w:r>
      <w:proofErr w:type="spellStart"/>
      <w:r w:rsidRPr="00C95D69">
        <w:rPr>
          <w:sz w:val="18"/>
        </w:rPr>
        <w:t>Diagnóstico</w:t>
      </w:r>
      <w:proofErr w:type="spellEnd"/>
      <w:r w:rsidRPr="00C95D69">
        <w:rPr>
          <w:sz w:val="18"/>
        </w:rPr>
        <w:t xml:space="preserve"> </w:t>
      </w:r>
      <w:proofErr w:type="spellStart"/>
      <w:r w:rsidRPr="00C95D69">
        <w:rPr>
          <w:sz w:val="18"/>
        </w:rPr>
        <w:t>básico</w:t>
      </w:r>
      <w:proofErr w:type="spellEnd"/>
      <w:r w:rsidRPr="00C95D69">
        <w:rPr>
          <w:sz w:val="18"/>
        </w:rPr>
        <w:t xml:space="preserve"> </w:t>
      </w:r>
      <w:proofErr w:type="spellStart"/>
      <w:r w:rsidRPr="00C95D69">
        <w:rPr>
          <w:sz w:val="18"/>
        </w:rPr>
        <w:t>para</w:t>
      </w:r>
      <w:proofErr w:type="spellEnd"/>
      <w:r w:rsidRPr="00C95D69">
        <w:rPr>
          <w:sz w:val="18"/>
        </w:rPr>
        <w:t xml:space="preserve"> la </w:t>
      </w:r>
      <w:proofErr w:type="spellStart"/>
      <w:r w:rsidRPr="00C95D69">
        <w:rPr>
          <w:sz w:val="18"/>
        </w:rPr>
        <w:t>gestión</w:t>
      </w:r>
      <w:proofErr w:type="spellEnd"/>
      <w:r w:rsidRPr="00C95D69">
        <w:rPr>
          <w:sz w:val="18"/>
        </w:rPr>
        <w:t xml:space="preserve"> integral de los </w:t>
      </w:r>
      <w:proofErr w:type="spellStart"/>
      <w:r w:rsidRPr="00C95D69">
        <w:rPr>
          <w:sz w:val="18"/>
        </w:rPr>
        <w:t>residuos</w:t>
      </w:r>
      <w:proofErr w:type="spellEnd"/>
      <w:r w:rsidRPr="00C95D69">
        <w:rPr>
          <w:sz w:val="18"/>
        </w:rPr>
        <w:t xml:space="preserve">. </w:t>
      </w:r>
      <w:proofErr w:type="spellStart"/>
      <w:r w:rsidRPr="00C95D69">
        <w:rPr>
          <w:sz w:val="18"/>
        </w:rPr>
        <w:t>Secretaría</w:t>
      </w:r>
      <w:proofErr w:type="spellEnd"/>
      <w:r w:rsidRPr="00C95D69">
        <w:rPr>
          <w:sz w:val="18"/>
        </w:rPr>
        <w:t xml:space="preserve"> de </w:t>
      </w:r>
      <w:proofErr w:type="spellStart"/>
      <w:r w:rsidRPr="00C95D69">
        <w:rPr>
          <w:sz w:val="18"/>
        </w:rPr>
        <w:t>Medio</w:t>
      </w:r>
      <w:proofErr w:type="spellEnd"/>
      <w:r w:rsidRPr="00C95D69">
        <w:rPr>
          <w:sz w:val="18"/>
        </w:rPr>
        <w:t xml:space="preserve"> </w:t>
      </w:r>
      <w:proofErr w:type="spellStart"/>
      <w:r w:rsidRPr="00C95D69">
        <w:rPr>
          <w:sz w:val="18"/>
        </w:rPr>
        <w:t>Ambiente</w:t>
      </w:r>
      <w:proofErr w:type="spellEnd"/>
      <w:r w:rsidRPr="00C95D69">
        <w:rPr>
          <w:sz w:val="18"/>
        </w:rPr>
        <w:t xml:space="preserve"> y </w:t>
      </w:r>
      <w:proofErr w:type="spellStart"/>
      <w:r w:rsidRPr="00C95D69">
        <w:rPr>
          <w:sz w:val="18"/>
        </w:rPr>
        <w:t>Recursos</w:t>
      </w:r>
      <w:proofErr w:type="spellEnd"/>
      <w:r w:rsidRPr="00C95D69">
        <w:rPr>
          <w:sz w:val="18"/>
        </w:rPr>
        <w:t xml:space="preserve"> </w:t>
      </w:r>
      <w:proofErr w:type="spellStart"/>
      <w:r w:rsidRPr="00C95D69">
        <w:rPr>
          <w:sz w:val="18"/>
        </w:rPr>
        <w:t>Naturales</w:t>
      </w:r>
      <w:proofErr w:type="spellEnd"/>
      <w:r w:rsidRPr="00C95D69">
        <w:rPr>
          <w:sz w:val="18"/>
        </w:rPr>
        <w:t xml:space="preserve">. Mexico. Available online: </w:t>
      </w:r>
    </w:p>
    <w:p w14:paraId="2548E280" w14:textId="57F70417" w:rsidR="000F32B7" w:rsidRPr="00C95D69" w:rsidRDefault="000F32B7" w:rsidP="005973B9">
      <w:pPr>
        <w:pStyle w:val="ListParagraph"/>
        <w:numPr>
          <w:ilvl w:val="0"/>
          <w:numId w:val="3"/>
        </w:numPr>
        <w:tabs>
          <w:tab w:val="left" w:pos="384"/>
        </w:tabs>
        <w:spacing w:line="216" w:lineRule="exact"/>
        <w:ind w:right="138" w:hanging="283"/>
        <w:rPr>
          <w:sz w:val="18"/>
        </w:rPr>
      </w:pPr>
      <w:r w:rsidRPr="00C95D69">
        <w:rPr>
          <w:sz w:val="18"/>
        </w:rPr>
        <w:t>3.</w:t>
      </w:r>
      <w:r w:rsidRPr="00C95D69">
        <w:rPr>
          <w:sz w:val="18"/>
        </w:rPr>
        <w:tab/>
        <w:t xml:space="preserve">SEMARNAT–GTZ (2006). </w:t>
      </w:r>
      <w:proofErr w:type="spellStart"/>
      <w:r w:rsidRPr="00C95D69">
        <w:rPr>
          <w:sz w:val="18"/>
        </w:rPr>
        <w:t>Guía</w:t>
      </w:r>
      <w:proofErr w:type="spellEnd"/>
      <w:r w:rsidRPr="00C95D69">
        <w:rPr>
          <w:sz w:val="18"/>
        </w:rPr>
        <w:t xml:space="preserve"> </w:t>
      </w:r>
      <w:proofErr w:type="spellStart"/>
      <w:r w:rsidRPr="00C95D69">
        <w:rPr>
          <w:sz w:val="18"/>
        </w:rPr>
        <w:t>para</w:t>
      </w:r>
      <w:proofErr w:type="spellEnd"/>
      <w:r w:rsidRPr="00C95D69">
        <w:rPr>
          <w:sz w:val="18"/>
        </w:rPr>
        <w:t xml:space="preserve"> la </w:t>
      </w:r>
      <w:proofErr w:type="spellStart"/>
      <w:r w:rsidRPr="00C95D69">
        <w:rPr>
          <w:sz w:val="18"/>
        </w:rPr>
        <w:t>elaboración</w:t>
      </w:r>
      <w:proofErr w:type="spellEnd"/>
      <w:r w:rsidRPr="00C95D69">
        <w:rPr>
          <w:sz w:val="18"/>
        </w:rPr>
        <w:t xml:space="preserve"> de </w:t>
      </w:r>
      <w:proofErr w:type="spellStart"/>
      <w:r w:rsidRPr="00C95D69">
        <w:rPr>
          <w:sz w:val="18"/>
        </w:rPr>
        <w:t>programas</w:t>
      </w:r>
      <w:proofErr w:type="spellEnd"/>
      <w:r w:rsidRPr="00C95D69">
        <w:rPr>
          <w:sz w:val="18"/>
        </w:rPr>
        <w:t xml:space="preserve"> </w:t>
      </w:r>
      <w:proofErr w:type="spellStart"/>
      <w:r w:rsidRPr="00C95D69">
        <w:rPr>
          <w:sz w:val="18"/>
        </w:rPr>
        <w:t>municipales</w:t>
      </w:r>
      <w:proofErr w:type="spellEnd"/>
      <w:r w:rsidRPr="00C95D69">
        <w:rPr>
          <w:sz w:val="18"/>
        </w:rPr>
        <w:t xml:space="preserve"> </w:t>
      </w:r>
      <w:proofErr w:type="spellStart"/>
      <w:r w:rsidRPr="00C95D69">
        <w:rPr>
          <w:sz w:val="18"/>
        </w:rPr>
        <w:t>para</w:t>
      </w:r>
      <w:proofErr w:type="spellEnd"/>
      <w:r w:rsidRPr="00C95D69">
        <w:rPr>
          <w:sz w:val="18"/>
        </w:rPr>
        <w:t xml:space="preserve"> la </w:t>
      </w:r>
      <w:proofErr w:type="spellStart"/>
      <w:r w:rsidRPr="00C95D69">
        <w:rPr>
          <w:sz w:val="18"/>
        </w:rPr>
        <w:t>prevención</w:t>
      </w:r>
      <w:proofErr w:type="spellEnd"/>
      <w:r w:rsidRPr="00C95D69">
        <w:rPr>
          <w:sz w:val="18"/>
        </w:rPr>
        <w:t xml:space="preserve"> y </w:t>
      </w:r>
      <w:proofErr w:type="spellStart"/>
      <w:r w:rsidRPr="00C95D69">
        <w:rPr>
          <w:sz w:val="18"/>
        </w:rPr>
        <w:t>gestión</w:t>
      </w:r>
      <w:proofErr w:type="spellEnd"/>
      <w:r w:rsidRPr="00C95D69">
        <w:rPr>
          <w:sz w:val="18"/>
        </w:rPr>
        <w:t xml:space="preserve"> integral de los </w:t>
      </w:r>
      <w:proofErr w:type="spellStart"/>
      <w:r w:rsidRPr="00C95D69">
        <w:rPr>
          <w:sz w:val="18"/>
        </w:rPr>
        <w:t>residuos</w:t>
      </w:r>
      <w:proofErr w:type="spellEnd"/>
      <w:r w:rsidRPr="00C95D69">
        <w:rPr>
          <w:sz w:val="18"/>
        </w:rPr>
        <w:t xml:space="preserve"> </w:t>
      </w:r>
      <w:proofErr w:type="spellStart"/>
      <w:r w:rsidRPr="00C95D69">
        <w:rPr>
          <w:sz w:val="18"/>
        </w:rPr>
        <w:t>sólidos</w:t>
      </w:r>
      <w:proofErr w:type="spellEnd"/>
      <w:r w:rsidRPr="00C95D69">
        <w:rPr>
          <w:sz w:val="18"/>
        </w:rPr>
        <w:t xml:space="preserve"> </w:t>
      </w:r>
      <w:proofErr w:type="spellStart"/>
      <w:r w:rsidRPr="00C95D69">
        <w:rPr>
          <w:sz w:val="18"/>
        </w:rPr>
        <w:t>urbanos</w:t>
      </w:r>
      <w:proofErr w:type="spellEnd"/>
      <w:r w:rsidRPr="00C95D69">
        <w:rPr>
          <w:sz w:val="18"/>
        </w:rPr>
        <w:t xml:space="preserve">. </w:t>
      </w:r>
      <w:proofErr w:type="spellStart"/>
      <w:r w:rsidRPr="00C95D69">
        <w:rPr>
          <w:sz w:val="18"/>
        </w:rPr>
        <w:t>Secretaría</w:t>
      </w:r>
      <w:proofErr w:type="spellEnd"/>
      <w:r w:rsidRPr="00C95D69">
        <w:rPr>
          <w:sz w:val="18"/>
        </w:rPr>
        <w:t xml:space="preserve"> de </w:t>
      </w:r>
      <w:proofErr w:type="spellStart"/>
      <w:r w:rsidRPr="00C95D69">
        <w:rPr>
          <w:sz w:val="18"/>
        </w:rPr>
        <w:t>Medio</w:t>
      </w:r>
      <w:proofErr w:type="spellEnd"/>
      <w:r w:rsidRPr="00C95D69">
        <w:rPr>
          <w:sz w:val="18"/>
        </w:rPr>
        <w:t xml:space="preserve"> </w:t>
      </w:r>
      <w:proofErr w:type="spellStart"/>
      <w:r w:rsidRPr="00C95D69">
        <w:rPr>
          <w:sz w:val="18"/>
        </w:rPr>
        <w:t>Ambiente</w:t>
      </w:r>
      <w:proofErr w:type="spellEnd"/>
      <w:r w:rsidRPr="00C95D69">
        <w:rPr>
          <w:sz w:val="18"/>
        </w:rPr>
        <w:t xml:space="preserve"> y </w:t>
      </w:r>
      <w:proofErr w:type="spellStart"/>
      <w:r w:rsidRPr="00C95D69">
        <w:rPr>
          <w:sz w:val="18"/>
        </w:rPr>
        <w:t>Recursos</w:t>
      </w:r>
      <w:proofErr w:type="spellEnd"/>
      <w:r w:rsidRPr="00C95D69">
        <w:rPr>
          <w:sz w:val="18"/>
        </w:rPr>
        <w:t xml:space="preserve"> </w:t>
      </w:r>
      <w:proofErr w:type="spellStart"/>
      <w:r w:rsidRPr="00C95D69">
        <w:rPr>
          <w:sz w:val="18"/>
        </w:rPr>
        <w:t>Naturales</w:t>
      </w:r>
      <w:proofErr w:type="spellEnd"/>
      <w:r w:rsidRPr="00C95D69">
        <w:rPr>
          <w:sz w:val="18"/>
        </w:rPr>
        <w:t xml:space="preserve"> and Deutsche </w:t>
      </w:r>
      <w:proofErr w:type="spellStart"/>
      <w:r w:rsidRPr="00C95D69">
        <w:rPr>
          <w:sz w:val="18"/>
        </w:rPr>
        <w:t>Gesellschaft</w:t>
      </w:r>
      <w:proofErr w:type="spellEnd"/>
      <w:r w:rsidRPr="00C95D69">
        <w:rPr>
          <w:sz w:val="18"/>
        </w:rPr>
        <w:t xml:space="preserve"> </w:t>
      </w:r>
      <w:proofErr w:type="spellStart"/>
      <w:r w:rsidRPr="00C95D69">
        <w:rPr>
          <w:sz w:val="18"/>
        </w:rPr>
        <w:t>für</w:t>
      </w:r>
      <w:proofErr w:type="spellEnd"/>
      <w:r w:rsidRPr="00C95D69">
        <w:rPr>
          <w:sz w:val="18"/>
        </w:rPr>
        <w:t xml:space="preserve"> </w:t>
      </w:r>
      <w:proofErr w:type="spellStart"/>
      <w:r w:rsidRPr="00C95D69">
        <w:rPr>
          <w:sz w:val="18"/>
        </w:rPr>
        <w:t>Technische</w:t>
      </w:r>
      <w:proofErr w:type="spellEnd"/>
      <w:r w:rsidRPr="00C95D69">
        <w:rPr>
          <w:sz w:val="18"/>
        </w:rPr>
        <w:t xml:space="preserve"> </w:t>
      </w:r>
      <w:proofErr w:type="spellStart"/>
      <w:r w:rsidRPr="00C95D69">
        <w:rPr>
          <w:sz w:val="18"/>
        </w:rPr>
        <w:t>Zusammenarbeit</w:t>
      </w:r>
      <w:proofErr w:type="spellEnd"/>
      <w:r w:rsidRPr="00C95D69">
        <w:rPr>
          <w:sz w:val="18"/>
        </w:rPr>
        <w:t xml:space="preserve">. Mexico-Germany. Available online: </w:t>
      </w:r>
      <w:hyperlink r:id="rId9" w:history="1">
        <w:r w:rsidRPr="00C95D69">
          <w:rPr>
            <w:rStyle w:val="Hyperlink"/>
            <w:sz w:val="18"/>
          </w:rPr>
          <w:t>https://ciudadesytransporte.mx/wp-content/uploads/2021/07/Guia_PMPGIRSU_2006.pdf</w:t>
        </w:r>
      </w:hyperlink>
    </w:p>
    <w:p w14:paraId="079AE4DF" w14:textId="77777777" w:rsidR="000F32B7" w:rsidRPr="00C95D69" w:rsidRDefault="000F32B7" w:rsidP="000F32B7">
      <w:pPr>
        <w:pStyle w:val="ListParagraph"/>
        <w:numPr>
          <w:ilvl w:val="0"/>
          <w:numId w:val="3"/>
        </w:numPr>
        <w:tabs>
          <w:tab w:val="left" w:pos="384"/>
        </w:tabs>
        <w:spacing w:before="92" w:line="218" w:lineRule="exact"/>
        <w:rPr>
          <w:sz w:val="18"/>
        </w:rPr>
      </w:pPr>
      <w:r w:rsidRPr="00C95D69">
        <w:rPr>
          <w:sz w:val="18"/>
        </w:rPr>
        <w:t xml:space="preserve">Jiménez, M.N.M. (2015). La </w:t>
      </w:r>
      <w:proofErr w:type="spellStart"/>
      <w:r w:rsidRPr="00C95D69">
        <w:rPr>
          <w:sz w:val="18"/>
        </w:rPr>
        <w:t>gestión</w:t>
      </w:r>
      <w:proofErr w:type="spellEnd"/>
      <w:r w:rsidRPr="00C95D69">
        <w:rPr>
          <w:sz w:val="18"/>
        </w:rPr>
        <w:t xml:space="preserve"> integral de los </w:t>
      </w:r>
      <w:proofErr w:type="spellStart"/>
      <w:r w:rsidRPr="00C95D69">
        <w:rPr>
          <w:sz w:val="18"/>
        </w:rPr>
        <w:t>residuos</w:t>
      </w:r>
      <w:proofErr w:type="spellEnd"/>
      <w:r w:rsidRPr="00C95D69">
        <w:rPr>
          <w:sz w:val="18"/>
        </w:rPr>
        <w:t xml:space="preserve"> </w:t>
      </w:r>
      <w:proofErr w:type="spellStart"/>
      <w:r w:rsidRPr="00C95D69">
        <w:rPr>
          <w:sz w:val="18"/>
        </w:rPr>
        <w:t>sólidos</w:t>
      </w:r>
      <w:proofErr w:type="spellEnd"/>
      <w:r w:rsidRPr="00C95D69">
        <w:rPr>
          <w:sz w:val="18"/>
        </w:rPr>
        <w:t xml:space="preserve"> </w:t>
      </w:r>
      <w:proofErr w:type="spellStart"/>
      <w:r w:rsidRPr="00C95D69">
        <w:rPr>
          <w:sz w:val="18"/>
        </w:rPr>
        <w:t>urbanos</w:t>
      </w:r>
      <w:proofErr w:type="spellEnd"/>
      <w:r w:rsidRPr="00C95D69">
        <w:rPr>
          <w:sz w:val="18"/>
        </w:rPr>
        <w:t xml:space="preserve"> en México: </w:t>
      </w:r>
      <w:proofErr w:type="spellStart"/>
      <w:r w:rsidRPr="00C95D69">
        <w:rPr>
          <w:sz w:val="18"/>
        </w:rPr>
        <w:t>reflexiones</w:t>
      </w:r>
      <w:proofErr w:type="spellEnd"/>
      <w:r w:rsidRPr="00C95D69">
        <w:rPr>
          <w:sz w:val="18"/>
        </w:rPr>
        <w:t xml:space="preserve"> </w:t>
      </w:r>
      <w:proofErr w:type="spellStart"/>
      <w:r w:rsidRPr="00C95D69">
        <w:rPr>
          <w:sz w:val="18"/>
        </w:rPr>
        <w:t>sobre</w:t>
      </w:r>
      <w:proofErr w:type="spellEnd"/>
      <w:r w:rsidRPr="00C95D69">
        <w:rPr>
          <w:sz w:val="18"/>
        </w:rPr>
        <w:t xml:space="preserve"> </w:t>
      </w:r>
      <w:proofErr w:type="spellStart"/>
      <w:r w:rsidRPr="00C95D69">
        <w:rPr>
          <w:sz w:val="18"/>
        </w:rPr>
        <w:t>su</w:t>
      </w:r>
      <w:proofErr w:type="spellEnd"/>
      <w:r w:rsidRPr="00C95D69">
        <w:rPr>
          <w:sz w:val="18"/>
        </w:rPr>
        <w:t xml:space="preserve"> </w:t>
      </w:r>
      <w:proofErr w:type="spellStart"/>
      <w:r w:rsidRPr="00C95D69">
        <w:rPr>
          <w:sz w:val="18"/>
        </w:rPr>
        <w:t>implementación</w:t>
      </w:r>
      <w:proofErr w:type="spellEnd"/>
      <w:r w:rsidRPr="00C95D69">
        <w:rPr>
          <w:sz w:val="18"/>
        </w:rPr>
        <w:t xml:space="preserve">. 20° </w:t>
      </w:r>
      <w:proofErr w:type="spellStart"/>
      <w:r w:rsidRPr="00C95D69">
        <w:rPr>
          <w:sz w:val="18"/>
        </w:rPr>
        <w:t>Encuentro</w:t>
      </w:r>
      <w:proofErr w:type="spellEnd"/>
      <w:r w:rsidRPr="00C95D69">
        <w:rPr>
          <w:sz w:val="18"/>
        </w:rPr>
        <w:t xml:space="preserve"> </w:t>
      </w:r>
      <w:proofErr w:type="spellStart"/>
      <w:r w:rsidRPr="00C95D69">
        <w:rPr>
          <w:sz w:val="18"/>
        </w:rPr>
        <w:t>Nacional</w:t>
      </w:r>
      <w:proofErr w:type="spellEnd"/>
      <w:r w:rsidRPr="00C95D69">
        <w:rPr>
          <w:sz w:val="18"/>
        </w:rPr>
        <w:t xml:space="preserve"> </w:t>
      </w:r>
      <w:proofErr w:type="spellStart"/>
      <w:r w:rsidRPr="00C95D69">
        <w:rPr>
          <w:sz w:val="18"/>
        </w:rPr>
        <w:t>sobre</w:t>
      </w:r>
      <w:proofErr w:type="spellEnd"/>
      <w:r w:rsidRPr="00C95D69">
        <w:rPr>
          <w:sz w:val="18"/>
        </w:rPr>
        <w:t xml:space="preserve"> </w:t>
      </w:r>
      <w:proofErr w:type="spellStart"/>
      <w:r w:rsidRPr="00C95D69">
        <w:rPr>
          <w:sz w:val="18"/>
        </w:rPr>
        <w:t>Desarrollo</w:t>
      </w:r>
      <w:proofErr w:type="spellEnd"/>
      <w:r w:rsidRPr="00C95D69">
        <w:rPr>
          <w:sz w:val="18"/>
        </w:rPr>
        <w:t xml:space="preserve"> Regional en México. AMECIDER-CRIM, UNAM. Available online: </w:t>
      </w:r>
    </w:p>
    <w:p w14:paraId="7A5F1B7F" w14:textId="77777777" w:rsidR="000F32B7" w:rsidRPr="00C95D69" w:rsidRDefault="000F32B7" w:rsidP="000F32B7">
      <w:pPr>
        <w:pStyle w:val="ListParagraph"/>
        <w:numPr>
          <w:ilvl w:val="0"/>
          <w:numId w:val="3"/>
        </w:numPr>
        <w:rPr>
          <w:sz w:val="18"/>
        </w:rPr>
      </w:pPr>
      <w:r w:rsidRPr="00C95D69">
        <w:rPr>
          <w:sz w:val="18"/>
        </w:rPr>
        <w:t xml:space="preserve">Salazar-Rodríguez, A. &amp; Hernández-Diego, C. (2018). Evaluation of the efficiency integrated management system for urban solid waste of in the municipality of Benito Juárez, Quintana Roo. </w:t>
      </w:r>
      <w:proofErr w:type="spellStart"/>
      <w:r w:rsidRPr="00C95D69">
        <w:rPr>
          <w:sz w:val="18"/>
        </w:rPr>
        <w:t>Quivera</w:t>
      </w:r>
      <w:proofErr w:type="spellEnd"/>
      <w:r w:rsidRPr="00C95D69">
        <w:rPr>
          <w:sz w:val="18"/>
        </w:rPr>
        <w:t xml:space="preserve">. </w:t>
      </w:r>
      <w:proofErr w:type="spellStart"/>
      <w:r w:rsidRPr="00C95D69">
        <w:rPr>
          <w:sz w:val="18"/>
        </w:rPr>
        <w:t>Revista</w:t>
      </w:r>
      <w:proofErr w:type="spellEnd"/>
      <w:r w:rsidRPr="00C95D69">
        <w:rPr>
          <w:sz w:val="18"/>
        </w:rPr>
        <w:t xml:space="preserve"> de </w:t>
      </w:r>
      <w:proofErr w:type="spellStart"/>
      <w:r w:rsidRPr="00C95D69">
        <w:rPr>
          <w:sz w:val="18"/>
        </w:rPr>
        <w:t>Estudios</w:t>
      </w:r>
      <w:proofErr w:type="spellEnd"/>
      <w:r w:rsidRPr="00C95D69">
        <w:rPr>
          <w:sz w:val="18"/>
        </w:rPr>
        <w:t xml:space="preserve"> </w:t>
      </w:r>
      <w:proofErr w:type="spellStart"/>
      <w:r w:rsidRPr="00C95D69">
        <w:rPr>
          <w:sz w:val="18"/>
        </w:rPr>
        <w:t>Territoriales</w:t>
      </w:r>
      <w:proofErr w:type="spellEnd"/>
      <w:r w:rsidRPr="00C95D69">
        <w:rPr>
          <w:sz w:val="18"/>
        </w:rPr>
        <w:t>, 20 (2), 73-102. Available on https://www.redalyc.org/journal/401/40158030009/html/</w:t>
      </w:r>
    </w:p>
    <w:p w14:paraId="15AADD01" w14:textId="2BB93401" w:rsidR="00AE3E37" w:rsidRPr="00C95D69" w:rsidRDefault="000F32B7">
      <w:pPr>
        <w:spacing w:line="200" w:lineRule="exact"/>
        <w:jc w:val="both"/>
        <w:rPr>
          <w:rFonts w:ascii="Calibri" w:hAnsi="Calibri"/>
        </w:rPr>
        <w:sectPr w:rsidR="00AE3E37" w:rsidRPr="00C95D69" w:rsidSect="008E5477">
          <w:type w:val="continuous"/>
          <w:pgSz w:w="11910" w:h="16840"/>
          <w:pgMar w:top="995" w:right="600" w:bottom="840" w:left="620" w:header="720" w:footer="720" w:gutter="0"/>
          <w:cols w:num="2" w:space="720" w:equalWidth="0">
            <w:col w:w="5214" w:space="138"/>
            <w:col w:w="5338"/>
          </w:cols>
        </w:sectPr>
      </w:pPr>
      <w:r w:rsidRPr="00C95D69">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49D8B4CE" wp14:editId="2199E51A">
                <wp:simplePos x="0" y="0"/>
                <wp:positionH relativeFrom="column">
                  <wp:posOffset>2255161</wp:posOffset>
                </wp:positionH>
                <wp:positionV relativeFrom="paragraph">
                  <wp:posOffset>84124</wp:posOffset>
                </wp:positionV>
                <wp:extent cx="1125938" cy="907333"/>
                <wp:effectExtent l="19050" t="19050" r="17145"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5938" cy="907333"/>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6B18D5" w14:textId="50C12B39" w:rsidR="00A52075" w:rsidRDefault="000F32B7" w:rsidP="000F32B7">
                            <w:pPr>
                              <w:jc w:val="center"/>
                              <w:rPr>
                                <w:b/>
                                <w:color w:val="0000FF"/>
                                <w:lang w:val="en-IN"/>
                              </w:rPr>
                            </w:pPr>
                            <w:r w:rsidRPr="000F32B7">
                              <w:rPr>
                                <w:b/>
                                <w:noProof/>
                                <w:color w:val="0000FF"/>
                                <w:lang w:val="en-IN" w:eastAsia="en-IN"/>
                              </w:rPr>
                              <w:drawing>
                                <wp:inline distT="0" distB="0" distL="0" distR="0" wp14:anchorId="1DA417B4" wp14:editId="1C86C246">
                                  <wp:extent cx="757453" cy="659959"/>
                                  <wp:effectExtent l="0" t="0" r="5080" b="6985"/>
                                  <wp:docPr id="1026" name="Picture 2" descr="Logotipos – Facultad de Nutrición">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EA02154-FB02-418B-5A0E-6FE9978AB3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Logotipos – Facultad de Nutrición">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EA02154-FB02-418B-5A0E-6FE9978AB37E}"/>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818" cy="664633"/>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D8B4CE" id="Rounded Rectangle 2" o:spid="_x0000_s1026" style="position:absolute;left:0;text-align:left;margin-left:177.55pt;margin-top:6.6pt;width:88.65pt;height:7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" strokecolor="#9bbb59" strokeweight="2.5pt">
                <v:shadow color="#868686"/>
                <v:textbox>
                  <w:txbxContent>
                    <w:p w14:paraId="166B18D5" w14:textId="50C12B39" w:rsidR="00A52075" w:rsidRDefault="000F32B7" w:rsidP="000F32B7">
                      <w:pPr>
                        <w:jc w:val="center"/>
                        <w:rPr>
                          <w:b/>
                          <w:color w:val="0000FF"/>
                          <w:lang w:val="en-IN"/>
                        </w:rPr>
                      </w:pPr>
                      <w:r w:rsidRPr="000F32B7">
                        <w:rPr>
                          <w:b/>
                          <w:noProof/>
                          <w:color w:val="0000FF"/>
                        </w:rPr>
                        <w:drawing>
                          <wp:inline distT="0" distB="0" distL="0" distR="0" wp14:anchorId="1DA417B4" wp14:editId="1C86C246">
                            <wp:extent cx="757453" cy="659959"/>
                            <wp:effectExtent l="0" t="0" r="5080" b="6985"/>
                            <wp:docPr id="1026" name="Picture 2" descr="Logotipos – Facultad de Nutrición">
                              <a:extLst xmlns:a="http://schemas.openxmlformats.org/drawingml/2006/main">
                                <a:ext uri="{FF2B5EF4-FFF2-40B4-BE49-F238E27FC236}">
                                  <a16:creationId xmlns:a16="http://schemas.microsoft.com/office/drawing/2014/main" id="{4EA02154-FB02-418B-5A0E-6FE9978AB3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Logotipos – Facultad de Nutrición">
                                      <a:extLst>
                                        <a:ext uri="{FF2B5EF4-FFF2-40B4-BE49-F238E27FC236}">
                                          <a16:creationId xmlns:a16="http://schemas.microsoft.com/office/drawing/2014/main" id="{4EA02154-FB02-418B-5A0E-6FE9978AB37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818" cy="664633"/>
                                    </a:xfrm>
                                    <a:prstGeom prst="rect">
                                      <a:avLst/>
                                    </a:prstGeom>
                                    <a:noFill/>
                                  </pic:spPr>
                                </pic:pic>
                              </a:graphicData>
                            </a:graphic>
                          </wp:inline>
                        </w:drawing>
                      </w:r>
                    </w:p>
                  </w:txbxContent>
                </v:textbox>
              </v:roundrect>
            </w:pict>
          </mc:Fallback>
        </mc:AlternateContent>
      </w:r>
      <w:r w:rsidR="008756E6" w:rsidRPr="00C95D69">
        <w:rPr>
          <w:rFonts w:ascii="Calibri" w:hAnsi="Calibri"/>
        </w:rPr>
        <w:t xml:space="preserve"> </w:t>
      </w:r>
    </w:p>
    <w:p w14:paraId="56ED27C9" w14:textId="2E5270AC" w:rsidR="00AE3E37" w:rsidRPr="00C95D69" w:rsidRDefault="00AE3E37">
      <w:pPr>
        <w:pStyle w:val="BodyText"/>
        <w:rPr>
          <w:rFonts w:ascii="Calibri"/>
          <w:sz w:val="20"/>
        </w:rPr>
      </w:pPr>
    </w:p>
    <w:p w14:paraId="2E2DED65" w14:textId="77777777" w:rsidR="003A46EE" w:rsidRPr="00C95D69" w:rsidRDefault="003A46EE">
      <w:pPr>
        <w:pStyle w:val="BodyText"/>
        <w:rPr>
          <w:rFonts w:ascii="Calibri"/>
          <w:sz w:val="20"/>
        </w:rPr>
      </w:pPr>
    </w:p>
    <w:p w14:paraId="06FC7EC3" w14:textId="77777777" w:rsidR="003A46EE" w:rsidRPr="00C95D69" w:rsidRDefault="003A46EE">
      <w:pPr>
        <w:pStyle w:val="BodyText"/>
        <w:rPr>
          <w:rFonts w:ascii="Calibri"/>
          <w:sz w:val="20"/>
        </w:rPr>
      </w:pPr>
    </w:p>
    <w:p w14:paraId="1AFC6F74" w14:textId="77777777" w:rsidR="003A46EE" w:rsidRPr="00C95D69" w:rsidRDefault="003A46EE">
      <w:pPr>
        <w:pStyle w:val="BodyText"/>
        <w:rPr>
          <w:rFonts w:ascii="Calibri"/>
          <w:sz w:val="20"/>
        </w:rPr>
      </w:pPr>
    </w:p>
    <w:p w14:paraId="4B47E7B7" w14:textId="77777777" w:rsidR="003A46EE" w:rsidRPr="00C95D69" w:rsidRDefault="003A46EE">
      <w:pPr>
        <w:pStyle w:val="BodyText"/>
        <w:rPr>
          <w:rFonts w:ascii="Calibri"/>
          <w:sz w:val="20"/>
        </w:rPr>
      </w:pPr>
    </w:p>
    <w:p w14:paraId="631C1B3D" w14:textId="020DF01F" w:rsidR="00AE3E37" w:rsidRPr="00C95D69" w:rsidRDefault="00292ED9">
      <w:pPr>
        <w:pStyle w:val="BodyText"/>
        <w:spacing w:line="40" w:lineRule="exact"/>
        <w:ind w:left="2202"/>
        <w:rPr>
          <w:rFonts w:ascii="Calibri"/>
          <w:sz w:val="4"/>
        </w:rPr>
      </w:pPr>
      <w:r w:rsidRPr="00C95D69">
        <w:rPr>
          <w:rFonts w:ascii="Calibri"/>
          <w:noProof/>
          <w:sz w:val="4"/>
          <w:lang w:val="en-IN" w:eastAsia="en-IN"/>
        </w:rPr>
        <mc:AlternateContent>
          <mc:Choice Requires="wpg">
            <w:drawing>
              <wp:inline distT="0" distB="0" distL="0" distR="0" wp14:anchorId="189C1BBD" wp14:editId="37E0E5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EB6F5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484DEF77" w14:textId="2265538B" w:rsidR="00AE3E37" w:rsidRPr="00C95D69" w:rsidRDefault="008756E6" w:rsidP="00404E5B">
      <w:pPr>
        <w:spacing w:before="92"/>
        <w:ind w:right="4234"/>
        <w:rPr>
          <w:rFonts w:ascii="Arial"/>
        </w:rPr>
      </w:pPr>
      <w:r w:rsidRPr="00C95D69">
        <w:rPr>
          <w:noProof/>
        </w:rPr>
        <w:t xml:space="preserve">              </w:t>
      </w:r>
      <w:r w:rsidR="00A9710C" w:rsidRPr="00C95D69">
        <w:rPr>
          <w:rFonts w:ascii="Arial"/>
          <w:color w:val="BF5A14"/>
        </w:rPr>
        <w:t>Biography</w:t>
      </w:r>
    </w:p>
    <w:p w14:paraId="22F2302E" w14:textId="77777777" w:rsidR="000F32B7" w:rsidRPr="00C95D69" w:rsidRDefault="000F32B7" w:rsidP="000F32B7">
      <w:pPr>
        <w:spacing w:before="41" w:line="154" w:lineRule="exact"/>
        <w:ind w:left="213" w:right="231"/>
        <w:jc w:val="both"/>
        <w:rPr>
          <w:rFonts w:ascii="Arial"/>
          <w:sz w:val="14"/>
        </w:rPr>
      </w:pPr>
      <w:r w:rsidRPr="00C95D69">
        <w:rPr>
          <w:rFonts w:ascii="Arial"/>
          <w:sz w:val="14"/>
        </w:rPr>
        <w:t xml:space="preserve">Lorena De Medina-Salas completed her Ph.D. at Pacific Western University, USA. She is a professor and researcher in the waste management area of the Environmental Engineering Program at </w:t>
      </w:r>
      <w:proofErr w:type="spellStart"/>
      <w:r w:rsidRPr="00C95D69">
        <w:rPr>
          <w:rFonts w:ascii="Arial"/>
          <w:sz w:val="14"/>
        </w:rPr>
        <w:t>Facultad</w:t>
      </w:r>
      <w:proofErr w:type="spellEnd"/>
      <w:r w:rsidRPr="00C95D69">
        <w:rPr>
          <w:rFonts w:ascii="Arial"/>
          <w:sz w:val="14"/>
        </w:rPr>
        <w:t xml:space="preserve"> de </w:t>
      </w:r>
      <w:proofErr w:type="spellStart"/>
      <w:r w:rsidRPr="00C95D69">
        <w:rPr>
          <w:rFonts w:ascii="Arial"/>
          <w:sz w:val="14"/>
        </w:rPr>
        <w:t>Ciencias</w:t>
      </w:r>
      <w:proofErr w:type="spellEnd"/>
      <w:r w:rsidRPr="00C95D69">
        <w:rPr>
          <w:rFonts w:ascii="Arial"/>
          <w:sz w:val="14"/>
        </w:rPr>
        <w:t xml:space="preserve"> </w:t>
      </w:r>
      <w:proofErr w:type="spellStart"/>
      <w:r w:rsidRPr="00C95D69">
        <w:rPr>
          <w:rFonts w:ascii="Arial"/>
          <w:sz w:val="14"/>
        </w:rPr>
        <w:t>Qu</w:t>
      </w:r>
      <w:r w:rsidRPr="00C95D69">
        <w:rPr>
          <w:rFonts w:ascii="Arial"/>
          <w:sz w:val="14"/>
        </w:rPr>
        <w:t>í</w:t>
      </w:r>
      <w:r w:rsidRPr="00C95D69">
        <w:rPr>
          <w:rFonts w:ascii="Arial"/>
          <w:sz w:val="14"/>
        </w:rPr>
        <w:t>micas</w:t>
      </w:r>
      <w:proofErr w:type="spellEnd"/>
      <w:r w:rsidRPr="00C95D69">
        <w:rPr>
          <w:rFonts w:ascii="Arial"/>
          <w:sz w:val="14"/>
        </w:rPr>
        <w:t xml:space="preserve">, Universidad </w:t>
      </w:r>
      <w:proofErr w:type="spellStart"/>
      <w:r w:rsidRPr="00C95D69">
        <w:rPr>
          <w:rFonts w:ascii="Arial"/>
          <w:sz w:val="14"/>
        </w:rPr>
        <w:t>Veracruzana</w:t>
      </w:r>
      <w:proofErr w:type="spellEnd"/>
      <w:r w:rsidRPr="00C95D69">
        <w:rPr>
          <w:rFonts w:ascii="Arial"/>
          <w:sz w:val="14"/>
        </w:rPr>
        <w:t xml:space="preserve"> in Mexico, with 18 years of experience. She has published more than 40 papers and has been serving as a scientific reviewer for reputed journals. She also belongs to the National System of Researchers in Mexico.</w:t>
      </w:r>
    </w:p>
    <w:p w14:paraId="6BF47615" w14:textId="1F8592FB" w:rsidR="000F32B7" w:rsidRPr="00C95D69" w:rsidRDefault="000F32B7" w:rsidP="000F32B7">
      <w:pPr>
        <w:spacing w:before="62"/>
        <w:ind w:left="4217" w:right="4235"/>
        <w:jc w:val="center"/>
        <w:rPr>
          <w:rFonts w:ascii="Arial"/>
          <w:sz w:val="14"/>
        </w:rPr>
      </w:pPr>
      <w:r w:rsidRPr="00C95D69">
        <w:rPr>
          <w:rFonts w:ascii="Arial"/>
          <w:sz w:val="14"/>
        </w:rPr>
        <w:t xml:space="preserve">E-mail: </w:t>
      </w:r>
      <w:hyperlink r:id="rId12" w:history="1">
        <w:r w:rsidRPr="00C95D69">
          <w:rPr>
            <w:rStyle w:val="Hyperlink"/>
            <w:rFonts w:ascii="Arial"/>
            <w:sz w:val="14"/>
          </w:rPr>
          <w:t>ldemedina@uv.mx</w:t>
        </w:r>
      </w:hyperlink>
    </w:p>
    <w:p w14:paraId="6B5B61D5" w14:textId="77777777" w:rsidR="000F32B7" w:rsidRPr="00C95D69" w:rsidRDefault="000F32B7" w:rsidP="000F32B7">
      <w:pPr>
        <w:spacing w:before="62"/>
        <w:ind w:right="4235"/>
        <w:jc w:val="center"/>
        <w:rPr>
          <w:rFonts w:ascii="Arial"/>
          <w:sz w:val="14"/>
        </w:rPr>
      </w:pPr>
    </w:p>
    <w:p w14:paraId="1C6301BC" w14:textId="002325AD" w:rsidR="000F32B7" w:rsidRPr="00C95D69" w:rsidRDefault="000F32B7" w:rsidP="000F32B7">
      <w:pPr>
        <w:spacing w:before="41" w:line="154" w:lineRule="exact"/>
        <w:ind w:left="213" w:right="231"/>
        <w:jc w:val="both"/>
        <w:rPr>
          <w:rFonts w:ascii="Arial"/>
          <w:sz w:val="14"/>
        </w:rPr>
      </w:pPr>
      <w:r w:rsidRPr="00C95D69">
        <w:rPr>
          <w:rFonts w:ascii="Arial"/>
          <w:sz w:val="14"/>
        </w:rPr>
        <w:t>Eduardo Castillo-Gonz</w:t>
      </w:r>
      <w:r w:rsidRPr="00C95D69">
        <w:rPr>
          <w:rFonts w:ascii="Arial"/>
          <w:sz w:val="14"/>
        </w:rPr>
        <w:t>á</w:t>
      </w:r>
      <w:r w:rsidRPr="00C95D69">
        <w:rPr>
          <w:rFonts w:ascii="Arial"/>
          <w:sz w:val="14"/>
        </w:rPr>
        <w:t xml:space="preserve">lez is a Civil Engineer with professional certification, master's degree in Environmental Engineering and </w:t>
      </w:r>
      <w:r w:rsidR="003A46EE" w:rsidRPr="00C95D69">
        <w:rPr>
          <w:rFonts w:ascii="Arial"/>
          <w:sz w:val="14"/>
        </w:rPr>
        <w:t xml:space="preserve">a </w:t>
      </w:r>
      <w:r w:rsidRPr="00C95D69">
        <w:rPr>
          <w:rFonts w:ascii="Arial"/>
          <w:sz w:val="14"/>
        </w:rPr>
        <w:t xml:space="preserve">doctorate (PhD) in Education. Full-time professor at the Faculty of Chemical Sciences of the Universidad </w:t>
      </w:r>
      <w:proofErr w:type="spellStart"/>
      <w:r w:rsidRPr="00C95D69">
        <w:rPr>
          <w:rFonts w:ascii="Arial"/>
          <w:sz w:val="14"/>
        </w:rPr>
        <w:t>Veracruzana</w:t>
      </w:r>
      <w:proofErr w:type="spellEnd"/>
      <w:r w:rsidRPr="00C95D69">
        <w:rPr>
          <w:rFonts w:ascii="Arial"/>
          <w:sz w:val="14"/>
        </w:rPr>
        <w:t xml:space="preserve">. He has published more than 30 papers and belongs to the National System of Researchers in Mexico. He is currently the Principal of the Faculty of Civil Engineering in the </w:t>
      </w:r>
      <w:proofErr w:type="spellStart"/>
      <w:r w:rsidRPr="00C95D69">
        <w:rPr>
          <w:rFonts w:ascii="Arial"/>
          <w:sz w:val="14"/>
        </w:rPr>
        <w:t>Xalapa</w:t>
      </w:r>
      <w:proofErr w:type="spellEnd"/>
      <w:r w:rsidRPr="00C95D69">
        <w:rPr>
          <w:rFonts w:ascii="Arial"/>
          <w:sz w:val="14"/>
        </w:rPr>
        <w:t xml:space="preserve"> region of the Universidad </w:t>
      </w:r>
      <w:proofErr w:type="spellStart"/>
      <w:r w:rsidRPr="00C95D69">
        <w:rPr>
          <w:rFonts w:ascii="Arial"/>
          <w:sz w:val="14"/>
        </w:rPr>
        <w:t>Veracruzana</w:t>
      </w:r>
      <w:proofErr w:type="spellEnd"/>
      <w:r w:rsidRPr="00C95D69">
        <w:rPr>
          <w:rFonts w:ascii="Arial"/>
          <w:sz w:val="14"/>
        </w:rPr>
        <w:t>.</w:t>
      </w:r>
    </w:p>
    <w:p w14:paraId="31C5C74E" w14:textId="0C457251" w:rsidR="000F32B7" w:rsidRPr="00C95D69" w:rsidRDefault="000F32B7" w:rsidP="000F32B7">
      <w:pPr>
        <w:spacing w:before="62"/>
        <w:ind w:left="4217" w:right="4235"/>
        <w:jc w:val="center"/>
        <w:rPr>
          <w:rFonts w:ascii="Arial"/>
          <w:sz w:val="12"/>
          <w:szCs w:val="20"/>
        </w:rPr>
      </w:pPr>
      <w:r w:rsidRPr="00C95D69">
        <w:rPr>
          <w:rFonts w:ascii="Arial"/>
          <w:sz w:val="14"/>
        </w:rPr>
        <w:t xml:space="preserve">E-mail: </w:t>
      </w:r>
      <w:hyperlink r:id="rId13" w:history="1">
        <w:r w:rsidRPr="00C95D69">
          <w:rPr>
            <w:rStyle w:val="Hyperlink"/>
            <w:rFonts w:ascii="Arial"/>
            <w:sz w:val="14"/>
          </w:rPr>
          <w:t>educastillo@uv.mx</w:t>
        </w:r>
      </w:hyperlink>
    </w:p>
    <w:p w14:paraId="71A694B5" w14:textId="77777777" w:rsidR="000F32B7" w:rsidRPr="00C95D69" w:rsidRDefault="000F32B7" w:rsidP="000F32B7">
      <w:pPr>
        <w:spacing w:before="62"/>
        <w:ind w:left="4217" w:right="4235"/>
        <w:jc w:val="center"/>
        <w:rPr>
          <w:rFonts w:ascii="Arial"/>
          <w:sz w:val="12"/>
          <w:szCs w:val="20"/>
        </w:rPr>
      </w:pPr>
    </w:p>
    <w:p w14:paraId="2EA11B0C" w14:textId="6707B819" w:rsidR="000F32B7" w:rsidRPr="00C95D69" w:rsidRDefault="000F32B7" w:rsidP="000F32B7">
      <w:pPr>
        <w:spacing w:before="41" w:line="154" w:lineRule="exact"/>
        <w:ind w:left="213" w:right="231"/>
        <w:jc w:val="both"/>
        <w:rPr>
          <w:rFonts w:ascii="Arial"/>
          <w:sz w:val="14"/>
        </w:rPr>
      </w:pPr>
      <w:r w:rsidRPr="00C95D69">
        <w:rPr>
          <w:rFonts w:ascii="Arial"/>
          <w:sz w:val="14"/>
        </w:rPr>
        <w:t xml:space="preserve">Mario Rafael </w:t>
      </w:r>
      <w:proofErr w:type="spellStart"/>
      <w:r w:rsidRPr="00C95D69">
        <w:rPr>
          <w:rFonts w:ascii="Arial"/>
          <w:sz w:val="14"/>
        </w:rPr>
        <w:t>Giraldi-D</w:t>
      </w:r>
      <w:r w:rsidRPr="00C95D69">
        <w:rPr>
          <w:rFonts w:ascii="Arial"/>
          <w:sz w:val="14"/>
        </w:rPr>
        <w:t>í</w:t>
      </w:r>
      <w:r w:rsidRPr="00C95D69">
        <w:rPr>
          <w:rFonts w:ascii="Arial"/>
          <w:sz w:val="14"/>
        </w:rPr>
        <w:t>az</w:t>
      </w:r>
      <w:proofErr w:type="spellEnd"/>
      <w:r w:rsidRPr="00C95D69">
        <w:rPr>
          <w:rFonts w:ascii="Arial"/>
          <w:sz w:val="14"/>
        </w:rPr>
        <w:t xml:space="preserve">, earned a doctorate (PhD) in Environmental Engineering at the Polytechnic University of Catalonia, Spain. He was granted with two postdoctoral research </w:t>
      </w:r>
      <w:r w:rsidR="003A46EE" w:rsidRPr="00C95D69">
        <w:rPr>
          <w:rFonts w:ascii="Arial"/>
          <w:sz w:val="14"/>
        </w:rPr>
        <w:t>fellowships</w:t>
      </w:r>
      <w:r w:rsidRPr="00C95D69">
        <w:rPr>
          <w:rFonts w:ascii="Arial"/>
          <w:sz w:val="14"/>
        </w:rPr>
        <w:t xml:space="preserve">. He has more than ten years of experience in the </w:t>
      </w:r>
      <w:r w:rsidR="003A46EE" w:rsidRPr="00C95D69">
        <w:rPr>
          <w:rFonts w:ascii="Arial"/>
          <w:sz w:val="14"/>
        </w:rPr>
        <w:t>scientific field</w:t>
      </w:r>
      <w:r w:rsidRPr="00C95D69">
        <w:rPr>
          <w:rFonts w:ascii="Arial"/>
          <w:sz w:val="14"/>
        </w:rPr>
        <w:t xml:space="preserve"> of industrial ecology, he has several international publications and theses directions in this field. He has professional experience in the industry and government agencies, currently</w:t>
      </w:r>
      <w:r w:rsidR="003A46EE" w:rsidRPr="00C95D69">
        <w:rPr>
          <w:rFonts w:ascii="Arial"/>
          <w:sz w:val="14"/>
        </w:rPr>
        <w:t>,</w:t>
      </w:r>
      <w:r w:rsidRPr="00C95D69">
        <w:rPr>
          <w:rFonts w:ascii="Arial"/>
          <w:sz w:val="14"/>
        </w:rPr>
        <w:t xml:space="preserve"> he is </w:t>
      </w:r>
      <w:r w:rsidR="003A46EE" w:rsidRPr="00C95D69">
        <w:rPr>
          <w:rFonts w:ascii="Arial"/>
          <w:sz w:val="14"/>
        </w:rPr>
        <w:t xml:space="preserve">a </w:t>
      </w:r>
      <w:r w:rsidRPr="00C95D69">
        <w:rPr>
          <w:rFonts w:ascii="Arial"/>
          <w:sz w:val="14"/>
        </w:rPr>
        <w:t xml:space="preserve">full professor and researcher of environmental engineering at the Faculty of Chemical Sciences of the Universidad </w:t>
      </w:r>
      <w:proofErr w:type="spellStart"/>
      <w:r w:rsidRPr="00C95D69">
        <w:rPr>
          <w:rFonts w:ascii="Arial"/>
          <w:sz w:val="14"/>
        </w:rPr>
        <w:t>Veracruzana</w:t>
      </w:r>
      <w:proofErr w:type="spellEnd"/>
      <w:r w:rsidRPr="00C95D69">
        <w:rPr>
          <w:rFonts w:ascii="Arial"/>
          <w:sz w:val="14"/>
        </w:rPr>
        <w:t>, Mexico.</w:t>
      </w:r>
    </w:p>
    <w:p w14:paraId="704ED564" w14:textId="35F3ADDC" w:rsidR="000F32B7" w:rsidRPr="00C95D69" w:rsidRDefault="000F32B7" w:rsidP="000F32B7">
      <w:pPr>
        <w:spacing w:before="62"/>
        <w:ind w:left="4217" w:right="4027"/>
        <w:jc w:val="center"/>
        <w:rPr>
          <w:rFonts w:ascii="Arial"/>
          <w:sz w:val="14"/>
        </w:rPr>
      </w:pPr>
      <w:r w:rsidRPr="00C95D69">
        <w:rPr>
          <w:rFonts w:ascii="Arial"/>
          <w:sz w:val="14"/>
        </w:rPr>
        <w:t xml:space="preserve">E-mail: </w:t>
      </w:r>
      <w:hyperlink r:id="rId14" w:history="1">
        <w:r w:rsidRPr="00C95D69">
          <w:rPr>
            <w:rStyle w:val="Hyperlink"/>
            <w:rFonts w:ascii="Arial"/>
            <w:sz w:val="14"/>
          </w:rPr>
          <w:t>mario.giraldi.d@gmail.com</w:t>
        </w:r>
      </w:hyperlink>
    </w:p>
    <w:p w14:paraId="60D16C29" w14:textId="77777777" w:rsidR="000F32B7" w:rsidRPr="00C95D69" w:rsidRDefault="000F32B7" w:rsidP="000F32B7">
      <w:pPr>
        <w:spacing w:before="62"/>
        <w:ind w:left="4217" w:right="4235"/>
        <w:jc w:val="center"/>
        <w:rPr>
          <w:rFonts w:ascii="Arial"/>
          <w:sz w:val="14"/>
        </w:rPr>
      </w:pPr>
    </w:p>
    <w:p w14:paraId="4A89E477" w14:textId="5FA6C0BB" w:rsidR="000F32B7" w:rsidRPr="00C95D69" w:rsidRDefault="000F32B7" w:rsidP="000F32B7">
      <w:pPr>
        <w:spacing w:before="41" w:line="154" w:lineRule="exact"/>
        <w:ind w:left="213" w:right="231"/>
        <w:jc w:val="both"/>
        <w:rPr>
          <w:rFonts w:ascii="Arial"/>
          <w:sz w:val="14"/>
        </w:rPr>
      </w:pPr>
      <w:r w:rsidRPr="00C95D69">
        <w:rPr>
          <w:rFonts w:ascii="Arial"/>
          <w:sz w:val="14"/>
        </w:rPr>
        <w:t xml:space="preserve">Gerardo </w:t>
      </w:r>
      <w:proofErr w:type="spellStart"/>
      <w:r w:rsidRPr="00C95D69">
        <w:rPr>
          <w:rFonts w:ascii="Arial"/>
          <w:sz w:val="14"/>
        </w:rPr>
        <w:t>Bernache</w:t>
      </w:r>
      <w:proofErr w:type="spellEnd"/>
      <w:r w:rsidRPr="00C95D69">
        <w:rPr>
          <w:rFonts w:ascii="Arial"/>
          <w:sz w:val="14"/>
        </w:rPr>
        <w:t>-P</w:t>
      </w:r>
      <w:r w:rsidRPr="00C95D69">
        <w:rPr>
          <w:rFonts w:ascii="Arial"/>
          <w:sz w:val="14"/>
        </w:rPr>
        <w:t>é</w:t>
      </w:r>
      <w:r w:rsidRPr="00C95D69">
        <w:rPr>
          <w:rFonts w:ascii="Arial"/>
          <w:sz w:val="14"/>
        </w:rPr>
        <w:t xml:space="preserve">rez. Ph.D. </w:t>
      </w:r>
      <w:r w:rsidR="003A46EE" w:rsidRPr="00C95D69">
        <w:rPr>
          <w:rFonts w:ascii="Arial"/>
          <w:sz w:val="14"/>
        </w:rPr>
        <w:t>in</w:t>
      </w:r>
      <w:r w:rsidRPr="00C95D69">
        <w:rPr>
          <w:rFonts w:ascii="Arial"/>
          <w:sz w:val="14"/>
        </w:rPr>
        <w:t xml:space="preserve"> social anthropology from the University of Arizona (1994), research professor at the Centro de </w:t>
      </w:r>
      <w:proofErr w:type="spellStart"/>
      <w:r w:rsidRPr="00C95D69">
        <w:rPr>
          <w:rFonts w:ascii="Arial"/>
          <w:sz w:val="14"/>
        </w:rPr>
        <w:t>Investigaciones</w:t>
      </w:r>
      <w:proofErr w:type="spellEnd"/>
      <w:r w:rsidRPr="00C95D69">
        <w:rPr>
          <w:rFonts w:ascii="Arial"/>
          <w:sz w:val="14"/>
        </w:rPr>
        <w:t xml:space="preserve"> y </w:t>
      </w:r>
      <w:proofErr w:type="spellStart"/>
      <w:r w:rsidRPr="00C95D69">
        <w:rPr>
          <w:rFonts w:ascii="Arial"/>
          <w:sz w:val="14"/>
        </w:rPr>
        <w:t>Estudios</w:t>
      </w:r>
      <w:proofErr w:type="spellEnd"/>
      <w:r w:rsidRPr="00C95D69">
        <w:rPr>
          <w:rFonts w:ascii="Arial"/>
          <w:sz w:val="14"/>
        </w:rPr>
        <w:t xml:space="preserve"> </w:t>
      </w:r>
      <w:proofErr w:type="spellStart"/>
      <w:r w:rsidRPr="00C95D69">
        <w:rPr>
          <w:rFonts w:ascii="Arial"/>
          <w:sz w:val="14"/>
        </w:rPr>
        <w:t>Superiores</w:t>
      </w:r>
      <w:proofErr w:type="spellEnd"/>
      <w:r w:rsidRPr="00C95D69">
        <w:rPr>
          <w:rFonts w:ascii="Arial"/>
          <w:sz w:val="14"/>
        </w:rPr>
        <w:t xml:space="preserve"> en </w:t>
      </w:r>
      <w:proofErr w:type="spellStart"/>
      <w:r w:rsidRPr="00C95D69">
        <w:rPr>
          <w:rFonts w:ascii="Arial"/>
          <w:sz w:val="14"/>
        </w:rPr>
        <w:t>Antropolog</w:t>
      </w:r>
      <w:r w:rsidRPr="00C95D69">
        <w:rPr>
          <w:rFonts w:ascii="Arial"/>
          <w:sz w:val="14"/>
        </w:rPr>
        <w:t>í</w:t>
      </w:r>
      <w:r w:rsidRPr="00C95D69">
        <w:rPr>
          <w:rFonts w:ascii="Arial"/>
          <w:sz w:val="14"/>
        </w:rPr>
        <w:t>a</w:t>
      </w:r>
      <w:proofErr w:type="spellEnd"/>
      <w:r w:rsidRPr="00C95D69">
        <w:rPr>
          <w:rFonts w:ascii="Arial"/>
          <w:sz w:val="14"/>
        </w:rPr>
        <w:t xml:space="preserve"> Social (CIESAS). Specialty </w:t>
      </w:r>
      <w:r w:rsidR="003A46EE" w:rsidRPr="00C95D69">
        <w:rPr>
          <w:rFonts w:ascii="Arial"/>
          <w:sz w:val="14"/>
        </w:rPr>
        <w:t xml:space="preserve">is </w:t>
      </w:r>
      <w:r w:rsidRPr="00C95D69">
        <w:rPr>
          <w:rFonts w:ascii="Arial"/>
          <w:sz w:val="14"/>
        </w:rPr>
        <w:t xml:space="preserve">on the line </w:t>
      </w:r>
      <w:r w:rsidR="003A46EE" w:rsidRPr="00C95D69">
        <w:rPr>
          <w:rFonts w:ascii="Arial"/>
          <w:sz w:val="14"/>
        </w:rPr>
        <w:t>between</w:t>
      </w:r>
      <w:r w:rsidRPr="00C95D69">
        <w:rPr>
          <w:rFonts w:ascii="Arial"/>
          <w:sz w:val="14"/>
        </w:rPr>
        <w:t xml:space="preserve"> society and </w:t>
      </w:r>
      <w:r w:rsidR="003A46EE" w:rsidRPr="00C95D69">
        <w:rPr>
          <w:rFonts w:ascii="Arial"/>
          <w:sz w:val="14"/>
        </w:rPr>
        <w:t xml:space="preserve">the </w:t>
      </w:r>
      <w:r w:rsidRPr="00C95D69">
        <w:rPr>
          <w:rFonts w:ascii="Arial"/>
          <w:sz w:val="14"/>
        </w:rPr>
        <w:t xml:space="preserve">environment. Develops projects focused on studies of </w:t>
      </w:r>
      <w:r w:rsidR="003A46EE" w:rsidRPr="00C95D69">
        <w:rPr>
          <w:rFonts w:ascii="Arial"/>
          <w:sz w:val="14"/>
        </w:rPr>
        <w:t xml:space="preserve">the </w:t>
      </w:r>
      <w:r w:rsidRPr="00C95D69">
        <w:rPr>
          <w:rFonts w:ascii="Arial"/>
          <w:sz w:val="14"/>
        </w:rPr>
        <w:t xml:space="preserve">production and management of urban solid waste. The environmental impact of landfills. Electrical and electronic waste generation and management. Contaminated communities and environmental human rights. Sustainable urban development, citizen participation, and integrated solid waste management. </w:t>
      </w:r>
    </w:p>
    <w:p w14:paraId="70E88F2E" w14:textId="389A2220" w:rsidR="00AE3E37" w:rsidRPr="00C95D69" w:rsidRDefault="000F32B7" w:rsidP="000F32B7">
      <w:pPr>
        <w:spacing w:before="62"/>
        <w:ind w:left="4217" w:right="3744" w:hanging="248"/>
        <w:jc w:val="center"/>
        <w:rPr>
          <w:rFonts w:ascii="Arial"/>
          <w:sz w:val="14"/>
        </w:rPr>
      </w:pPr>
      <w:r w:rsidRPr="00C95D69">
        <w:rPr>
          <w:rFonts w:ascii="Arial"/>
          <w:sz w:val="14"/>
        </w:rPr>
        <w:t xml:space="preserve">E-mail: </w:t>
      </w:r>
      <w:hyperlink r:id="rId15" w:history="1">
        <w:r w:rsidRPr="00C95D69">
          <w:rPr>
            <w:rStyle w:val="Hyperlink"/>
            <w:rFonts w:ascii="Arial"/>
            <w:sz w:val="14"/>
          </w:rPr>
          <w:t>gerardo.bernache@gmail.com</w:t>
        </w:r>
      </w:hyperlink>
      <w:r w:rsidR="00A9710C" w:rsidRPr="00C95D69">
        <w:rPr>
          <w:rFonts w:ascii="Arial"/>
          <w:sz w:val="14"/>
        </w:rPr>
        <w:t>.</w:t>
      </w:r>
    </w:p>
    <w:p w14:paraId="6BFA59F2" w14:textId="77777777" w:rsidR="00AE3E37" w:rsidRPr="00C95D69" w:rsidRDefault="00292ED9">
      <w:pPr>
        <w:pStyle w:val="BodyText"/>
        <w:spacing w:before="2"/>
        <w:rPr>
          <w:rFonts w:ascii="Arial"/>
          <w:sz w:val="19"/>
        </w:rPr>
      </w:pPr>
      <w:r w:rsidRPr="00C95D69">
        <w:rPr>
          <w:noProof/>
          <w:lang w:val="en-IN" w:eastAsia="en-IN"/>
        </w:rPr>
        <mc:AlternateContent>
          <mc:Choice Requires="wps">
            <w:drawing>
              <wp:anchor distT="0" distB="0" distL="0" distR="0" simplePos="0" relativeHeight="1072" behindDoc="0" locked="0" layoutInCell="1" allowOverlap="1" wp14:anchorId="7618BCBA" wp14:editId="2E0D2AE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1F6E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2A27E8B9" w14:textId="15DF5B8E" w:rsidR="0085041F" w:rsidRPr="00C95D69" w:rsidRDefault="00A9710C" w:rsidP="0085041F">
      <w:pPr>
        <w:rPr>
          <w:rFonts w:ascii="Minion Pro"/>
          <w:b/>
          <w:sz w:val="20"/>
        </w:rPr>
      </w:pPr>
      <w:r w:rsidRPr="00C95D69">
        <w:rPr>
          <w:rFonts w:ascii="Minion Pro"/>
          <w:b/>
          <w:sz w:val="20"/>
        </w:rPr>
        <w:t>Notes/Comments:</w:t>
      </w:r>
    </w:p>
    <w:p w14:paraId="34C816F3" w14:textId="77777777" w:rsidR="0085041F" w:rsidRPr="00C95D69" w:rsidRDefault="0085041F">
      <w:pPr>
        <w:rPr>
          <w:rFonts w:ascii="Minion Pro"/>
          <w:b/>
          <w:sz w:val="20"/>
        </w:rPr>
      </w:pPr>
      <w:r w:rsidRPr="00C95D69">
        <w:rPr>
          <w:rFonts w:ascii="Minion Pro"/>
          <w:b/>
          <w:sz w:val="20"/>
        </w:rPr>
        <w:br w:type="page"/>
      </w:r>
    </w:p>
    <w:p w14:paraId="616FB77F" w14:textId="77777777" w:rsidR="00EA7D51" w:rsidRPr="00C95D69" w:rsidRDefault="00EA7D51" w:rsidP="0085041F">
      <w:pPr>
        <w:rPr>
          <w:rFonts w:ascii="Minion Pro"/>
          <w:b/>
          <w:sz w:val="20"/>
        </w:rPr>
      </w:pPr>
    </w:p>
    <w:p w14:paraId="27C29CAC" w14:textId="77777777" w:rsidR="000F32B7" w:rsidRPr="00C95D69" w:rsidRDefault="00EA7D51" w:rsidP="000F32B7">
      <w:pPr>
        <w:autoSpaceDE w:val="0"/>
        <w:autoSpaceDN w:val="0"/>
        <w:adjustRightInd w:val="0"/>
        <w:rPr>
          <w:sz w:val="20"/>
          <w:szCs w:val="20"/>
        </w:rPr>
      </w:pPr>
      <w:r w:rsidRPr="00C95D69">
        <w:rPr>
          <w:b/>
          <w:sz w:val="20"/>
          <w:szCs w:val="20"/>
        </w:rPr>
        <w:t xml:space="preserve">Presenting author details </w:t>
      </w:r>
      <w:r w:rsidRPr="00C95D69">
        <w:rPr>
          <w:b/>
          <w:sz w:val="20"/>
          <w:szCs w:val="20"/>
        </w:rPr>
        <w:br/>
      </w:r>
      <w:r w:rsidR="000F32B7" w:rsidRPr="00C95D69">
        <w:rPr>
          <w:sz w:val="20"/>
          <w:szCs w:val="20"/>
        </w:rPr>
        <w:t xml:space="preserve">Full Name: Dr. Lorena De Medina-Salas, Dr. Eduardo Castillo-González, Dr. Mario Rafael </w:t>
      </w:r>
      <w:proofErr w:type="spellStart"/>
      <w:r w:rsidR="000F32B7" w:rsidRPr="00C95D69">
        <w:rPr>
          <w:sz w:val="20"/>
          <w:szCs w:val="20"/>
        </w:rPr>
        <w:t>Giraldi-Díaz</w:t>
      </w:r>
      <w:proofErr w:type="spellEnd"/>
      <w:r w:rsidR="000F32B7" w:rsidRPr="00C95D69">
        <w:rPr>
          <w:sz w:val="20"/>
          <w:szCs w:val="20"/>
        </w:rPr>
        <w:t xml:space="preserve">, Dr. Gerardo </w:t>
      </w:r>
      <w:proofErr w:type="spellStart"/>
      <w:r w:rsidR="000F32B7" w:rsidRPr="00C95D69">
        <w:rPr>
          <w:sz w:val="20"/>
          <w:szCs w:val="20"/>
        </w:rPr>
        <w:t>Bernache</w:t>
      </w:r>
      <w:proofErr w:type="spellEnd"/>
      <w:r w:rsidR="000F32B7" w:rsidRPr="00C95D69">
        <w:rPr>
          <w:sz w:val="20"/>
          <w:szCs w:val="20"/>
        </w:rPr>
        <w:t>-Pérez.</w:t>
      </w:r>
    </w:p>
    <w:p w14:paraId="70012C40" w14:textId="77777777" w:rsidR="000F32B7" w:rsidRPr="00C95D69" w:rsidRDefault="000F32B7" w:rsidP="000F32B7">
      <w:pPr>
        <w:autoSpaceDE w:val="0"/>
        <w:autoSpaceDN w:val="0"/>
        <w:adjustRightInd w:val="0"/>
        <w:rPr>
          <w:sz w:val="20"/>
          <w:szCs w:val="20"/>
        </w:rPr>
      </w:pPr>
      <w:r w:rsidRPr="00C95D69">
        <w:rPr>
          <w:sz w:val="20"/>
          <w:szCs w:val="20"/>
        </w:rPr>
        <w:t>Contact number: +52-2281375419, +52-2281008335, +52-2281597581, +52-3331156450</w:t>
      </w:r>
    </w:p>
    <w:p w14:paraId="780B952C" w14:textId="77777777" w:rsidR="000F32B7" w:rsidRPr="00C95D69" w:rsidRDefault="000F32B7" w:rsidP="000F32B7">
      <w:pPr>
        <w:autoSpaceDE w:val="0"/>
        <w:autoSpaceDN w:val="0"/>
        <w:adjustRightInd w:val="0"/>
        <w:rPr>
          <w:sz w:val="20"/>
          <w:szCs w:val="20"/>
        </w:rPr>
      </w:pPr>
      <w:r w:rsidRPr="00C95D69">
        <w:rPr>
          <w:sz w:val="20"/>
          <w:szCs w:val="20"/>
        </w:rPr>
        <w:t>Session name/ number: Solid waste management</w:t>
      </w:r>
    </w:p>
    <w:p w14:paraId="6F66B7FC" w14:textId="77777777" w:rsidR="000F32B7" w:rsidRPr="00C95D69" w:rsidRDefault="000F32B7" w:rsidP="000F32B7">
      <w:pPr>
        <w:autoSpaceDE w:val="0"/>
        <w:autoSpaceDN w:val="0"/>
        <w:adjustRightInd w:val="0"/>
        <w:rPr>
          <w:sz w:val="20"/>
          <w:szCs w:val="20"/>
        </w:rPr>
      </w:pPr>
      <w:r w:rsidRPr="00C95D69">
        <w:rPr>
          <w:sz w:val="20"/>
          <w:szCs w:val="20"/>
        </w:rPr>
        <w:t xml:space="preserve">Category: Oral presentation </w:t>
      </w:r>
    </w:p>
    <w:p w14:paraId="3909AE4B" w14:textId="64B1A53F" w:rsidR="00EA7D51" w:rsidRDefault="000F32B7" w:rsidP="00130A31">
      <w:pPr>
        <w:autoSpaceDE w:val="0"/>
        <w:autoSpaceDN w:val="0"/>
        <w:adjustRightInd w:val="0"/>
        <w:rPr>
          <w:sz w:val="20"/>
          <w:szCs w:val="20"/>
        </w:rPr>
      </w:pPr>
      <w:r w:rsidRPr="00C95D69">
        <w:rPr>
          <w:sz w:val="20"/>
          <w:szCs w:val="20"/>
        </w:rPr>
        <w:t xml:space="preserve">Email ID: </w:t>
      </w:r>
      <w:hyperlink r:id="rId16" w:history="1">
        <w:r w:rsidRPr="00C95D69">
          <w:rPr>
            <w:rStyle w:val="Hyperlink"/>
            <w:sz w:val="20"/>
            <w:szCs w:val="20"/>
          </w:rPr>
          <w:t>ldemedina@uv.mx</w:t>
        </w:r>
      </w:hyperlink>
      <w:r w:rsidRPr="00C95D69">
        <w:rPr>
          <w:sz w:val="20"/>
          <w:szCs w:val="20"/>
        </w:rPr>
        <w:t xml:space="preserve"> , </w:t>
      </w:r>
      <w:bookmarkStart w:id="1" w:name="_Hlk135994206"/>
      <w:r w:rsidRPr="00C95D69">
        <w:rPr>
          <w:sz w:val="20"/>
          <w:szCs w:val="20"/>
        </w:rPr>
        <w:fldChar w:fldCharType="begin"/>
      </w:r>
      <w:r w:rsidRPr="00C95D69">
        <w:rPr>
          <w:sz w:val="20"/>
          <w:szCs w:val="20"/>
        </w:rPr>
        <w:instrText xml:space="preserve"> HYPERLINK "mailto:educastillo@uv.mx" </w:instrText>
      </w:r>
      <w:r w:rsidRPr="00C95D69">
        <w:rPr>
          <w:sz w:val="20"/>
          <w:szCs w:val="20"/>
        </w:rPr>
        <w:fldChar w:fldCharType="separate"/>
      </w:r>
      <w:r w:rsidRPr="00C95D69">
        <w:rPr>
          <w:rStyle w:val="Hyperlink"/>
          <w:sz w:val="20"/>
          <w:szCs w:val="20"/>
        </w:rPr>
        <w:t>educastillo@uv.mx</w:t>
      </w:r>
      <w:r w:rsidRPr="00C95D69">
        <w:rPr>
          <w:sz w:val="20"/>
          <w:szCs w:val="20"/>
        </w:rPr>
        <w:fldChar w:fldCharType="end"/>
      </w:r>
      <w:r w:rsidRPr="00C95D69">
        <w:rPr>
          <w:sz w:val="20"/>
          <w:szCs w:val="20"/>
        </w:rPr>
        <w:t xml:space="preserve"> </w:t>
      </w:r>
      <w:bookmarkEnd w:id="1"/>
      <w:r w:rsidRPr="00C95D69">
        <w:rPr>
          <w:sz w:val="20"/>
          <w:szCs w:val="20"/>
        </w:rPr>
        <w:t xml:space="preserve">, </w:t>
      </w:r>
      <w:hyperlink r:id="rId17" w:history="1">
        <w:r w:rsidRPr="00C95D69">
          <w:rPr>
            <w:rStyle w:val="Hyperlink"/>
            <w:sz w:val="20"/>
            <w:szCs w:val="20"/>
          </w:rPr>
          <w:t>mario.giraldi.d@gmail.com</w:t>
        </w:r>
      </w:hyperlink>
      <w:r w:rsidR="00C95D69">
        <w:rPr>
          <w:rStyle w:val="Hyperlink"/>
          <w:sz w:val="20"/>
          <w:szCs w:val="20"/>
        </w:rPr>
        <w:t>, gerardo.bernache@gmail.com</w:t>
      </w:r>
    </w:p>
    <w:p w14:paraId="4635F792" w14:textId="77777777" w:rsidR="00C95D69" w:rsidRDefault="00C95D69" w:rsidP="00130A31">
      <w:pPr>
        <w:autoSpaceDE w:val="0"/>
        <w:autoSpaceDN w:val="0"/>
        <w:adjustRightInd w:val="0"/>
        <w:rPr>
          <w:sz w:val="20"/>
          <w:szCs w:val="20"/>
        </w:rPr>
      </w:pPr>
    </w:p>
    <w:p w14:paraId="15913D54" w14:textId="77777777" w:rsidR="00C95D69" w:rsidRDefault="00C95D69" w:rsidP="00130A31">
      <w:pPr>
        <w:autoSpaceDE w:val="0"/>
        <w:autoSpaceDN w:val="0"/>
        <w:adjustRightInd w:val="0"/>
        <w:rPr>
          <w:sz w:val="20"/>
          <w:szCs w:val="20"/>
        </w:rPr>
      </w:pPr>
    </w:p>
    <w:p w14:paraId="4186B91B" w14:textId="0A5737EF" w:rsidR="00C95D69" w:rsidRPr="00C95D69" w:rsidRDefault="00C95D69" w:rsidP="00130A31">
      <w:pPr>
        <w:autoSpaceDE w:val="0"/>
        <w:autoSpaceDN w:val="0"/>
        <w:adjustRightInd w:val="0"/>
        <w:rPr>
          <w:sz w:val="20"/>
          <w:szCs w:val="20"/>
        </w:rPr>
        <w:sectPr w:rsidR="00C95D69" w:rsidRPr="00C95D69" w:rsidSect="008E5477">
          <w:type w:val="continuous"/>
          <w:pgSz w:w="11910" w:h="16840"/>
          <w:pgMar w:top="995" w:right="600" w:bottom="840" w:left="620" w:header="720" w:footer="720" w:gutter="0"/>
          <w:cols w:space="720"/>
        </w:sectPr>
      </w:pPr>
    </w:p>
    <w:p w14:paraId="68780CEF" w14:textId="77777777" w:rsidR="00AE3E37" w:rsidRPr="00C95D69" w:rsidRDefault="00AE3E37" w:rsidP="00475D20">
      <w:pPr>
        <w:jc w:val="both"/>
        <w:rPr>
          <w:rFonts w:ascii="Minion Pro"/>
          <w:sz w:val="26"/>
        </w:rPr>
      </w:pPr>
    </w:p>
    <w:sectPr w:rsidR="00AE3E37" w:rsidRPr="00C95D6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D87F94" w14:textId="77777777" w:rsidR="00FF277E" w:rsidRDefault="00FF277E">
      <w:r>
        <w:separator/>
      </w:r>
    </w:p>
  </w:endnote>
  <w:endnote w:type="continuationSeparator" w:id="0">
    <w:p w14:paraId="021C5431" w14:textId="77777777" w:rsidR="00FF277E" w:rsidRDefault="00FF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B947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DF9F9D9" wp14:editId="19F2C5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E41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57A64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F9F9D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28EE41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57A64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192D779" wp14:editId="4960F7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FB7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61F3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2D77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1AEFB7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61F3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802D7D7" wp14:editId="101F28C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AF7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551E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02D7D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2B8AF7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551E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BEBF9" w14:textId="77777777" w:rsidR="00FF277E" w:rsidRDefault="00FF277E">
      <w:r>
        <w:separator/>
      </w:r>
    </w:p>
  </w:footnote>
  <w:footnote w:type="continuationSeparator" w:id="0">
    <w:p w14:paraId="23B8AC93" w14:textId="77777777" w:rsidR="00FF277E" w:rsidRDefault="00FF27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26AC"/>
    <w:rsid w:val="000B4CAA"/>
    <w:rsid w:val="000B7CAF"/>
    <w:rsid w:val="000E2911"/>
    <w:rsid w:val="000F32B7"/>
    <w:rsid w:val="001263DF"/>
    <w:rsid w:val="00130A31"/>
    <w:rsid w:val="001C421E"/>
    <w:rsid w:val="00292ED9"/>
    <w:rsid w:val="00351D9B"/>
    <w:rsid w:val="00380299"/>
    <w:rsid w:val="003A46EE"/>
    <w:rsid w:val="00404E5B"/>
    <w:rsid w:val="00414F7B"/>
    <w:rsid w:val="004355DC"/>
    <w:rsid w:val="004749B4"/>
    <w:rsid w:val="00475D20"/>
    <w:rsid w:val="00494130"/>
    <w:rsid w:val="004F3523"/>
    <w:rsid w:val="00581B09"/>
    <w:rsid w:val="00590D60"/>
    <w:rsid w:val="005973B9"/>
    <w:rsid w:val="005B3A56"/>
    <w:rsid w:val="006060CE"/>
    <w:rsid w:val="0061505C"/>
    <w:rsid w:val="0063497F"/>
    <w:rsid w:val="00714354"/>
    <w:rsid w:val="0085041F"/>
    <w:rsid w:val="00873DF0"/>
    <w:rsid w:val="008756E6"/>
    <w:rsid w:val="00897EC5"/>
    <w:rsid w:val="008A0763"/>
    <w:rsid w:val="008B485E"/>
    <w:rsid w:val="008C29FE"/>
    <w:rsid w:val="008E5477"/>
    <w:rsid w:val="009B2D44"/>
    <w:rsid w:val="009E0377"/>
    <w:rsid w:val="00A07E82"/>
    <w:rsid w:val="00A52075"/>
    <w:rsid w:val="00A9710C"/>
    <w:rsid w:val="00AE3E37"/>
    <w:rsid w:val="00B21A57"/>
    <w:rsid w:val="00BE6743"/>
    <w:rsid w:val="00C33602"/>
    <w:rsid w:val="00C56C74"/>
    <w:rsid w:val="00C95D69"/>
    <w:rsid w:val="00CD6F55"/>
    <w:rsid w:val="00D636D8"/>
    <w:rsid w:val="00DE3104"/>
    <w:rsid w:val="00DE6170"/>
    <w:rsid w:val="00E30AAC"/>
    <w:rsid w:val="00E95D97"/>
    <w:rsid w:val="00EA7D51"/>
    <w:rsid w:val="00ED07AD"/>
    <w:rsid w:val="00EF7D4D"/>
    <w:rsid w:val="00F046EA"/>
    <w:rsid w:val="00F312EA"/>
    <w:rsid w:val="00F3349B"/>
    <w:rsid w:val="00F35A62"/>
    <w:rsid w:val="00F72EEA"/>
    <w:rsid w:val="00F8191B"/>
    <w:rsid w:val="00F84CAE"/>
    <w:rsid w:val="00FA41DE"/>
    <w:rsid w:val="00FF27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9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F32B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F3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educastillo@uv.mx"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demedina@uv.mx" TargetMode="External"/><Relationship Id="rId17" Type="http://schemas.openxmlformats.org/officeDocument/2006/relationships/hyperlink" Target="mailto:mario.giraldi.d@gmail.com" TargetMode="External"/><Relationship Id="rId2" Type="http://schemas.openxmlformats.org/officeDocument/2006/relationships/styles" Target="styles.xml"/><Relationship Id="rId16" Type="http://schemas.openxmlformats.org/officeDocument/2006/relationships/hyperlink" Target="mailto:ldemedina@uv.m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mailto:gerardo.bernache@gmail.com"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iudadesytransporte.mx/wp-content/uploads/2021/07/Guia_PMPGIRSU_2006.pdf" TargetMode="External"/><Relationship Id="rId14" Type="http://schemas.openxmlformats.org/officeDocument/2006/relationships/hyperlink" Target="mailto:mario.giraldi.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5460</Characters>
  <Application>Microsoft Office Word</Application>
  <DocSecurity>0</DocSecurity>
  <Lines>45</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2023-06-03T04:56:00Z</dcterms:created>
  <dcterms:modified xsi:type="dcterms:W3CDTF">2023-06-03T04:56:00Z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