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24E" w:rsidRDefault="0006124E" w:rsidP="0006124E">
      <w:pPr>
        <w:spacing w:after="120" w:line="48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 xml:space="preserve">Examining  Microbial Decomposition, Carbon Cycling and Storage </w:t>
      </w:r>
      <w:r w:rsidRPr="0053494E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 xml:space="preserve">in 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Cefni Coastal Salt Marsh, Anglesey Island, Wales, United Kingdom</w:t>
      </w:r>
    </w:p>
    <w:p w:rsidR="0006124E" w:rsidRDefault="0006124E" w:rsidP="0006124E">
      <w:pPr>
        <w:spacing w:after="120" w:line="48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Dasat G. S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vertAlign w:val="superscript"/>
          <w:lang w:val="en-GB"/>
        </w:rPr>
        <w:t>1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., Christopher, F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vertAlign w:val="superscript"/>
          <w:lang w:val="en-GB"/>
        </w:rPr>
        <w:t>2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. Tim, J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vertAlign w:val="superscript"/>
          <w:lang w:val="en-GB"/>
        </w:rPr>
        <w:t>2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. &amp; Dunn, C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vertAlign w:val="superscript"/>
          <w:lang w:val="en-GB"/>
        </w:rPr>
        <w:t>2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.</w:t>
      </w:r>
    </w:p>
    <w:p w:rsidR="0006124E" w:rsidRDefault="0006124E" w:rsidP="00141A4D">
      <w:pPr>
        <w:spacing w:after="120" w:line="48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 xml:space="preserve">1 Corresponding author- Department of Science, Plateau State Polytechnic </w:t>
      </w:r>
      <w:proofErr w:type="spellStart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Barkin</w:t>
      </w:r>
      <w:proofErr w:type="spellEnd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Ladi</w:t>
      </w:r>
      <w:proofErr w:type="spellEnd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 xml:space="preserve">, Jos –Nigeria, </w:t>
      </w:r>
      <w:hyperlink r:id="rId5" w:history="1">
        <w:r w:rsidRPr="00CD24C8">
          <w:rPr>
            <w:rStyle w:val="Hyperlink"/>
            <w:rFonts w:ascii="Times New Roman" w:eastAsiaTheme="minorEastAsia" w:hAnsi="Times New Roman" w:cs="Times New Roman"/>
            <w:b/>
            <w:sz w:val="24"/>
            <w:szCs w:val="24"/>
            <w:lang w:val="en-GB"/>
          </w:rPr>
          <w:t>georgedasat@plapoly.du.ng</w:t>
        </w:r>
      </w:hyperlink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. +2348060885533</w:t>
      </w:r>
    </w:p>
    <w:p w:rsidR="00141A4D" w:rsidRPr="004A0B33" w:rsidRDefault="00141A4D" w:rsidP="00141A4D">
      <w:pPr>
        <w:spacing w:after="120" w:line="48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</w:pPr>
      <w:r w:rsidRPr="004A0B33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  <w:t>Abstract</w:t>
      </w:r>
    </w:p>
    <w:p w:rsidR="00141A4D" w:rsidRDefault="00141A4D" w:rsidP="00141A4D">
      <w:pPr>
        <w:spacing w:line="480" w:lineRule="auto"/>
        <w:jc w:val="both"/>
        <w:rPr>
          <w:rFonts w:ascii="Times New Roman" w:hAnsi="Times New Roman" w:cs="Times New Roman"/>
          <w:bCs/>
          <w:sz w:val="24"/>
          <w:szCs w:val="24"/>
          <w:lang w:val="en-GB"/>
        </w:rPr>
      </w:pP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Salt marshes 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are known to sequester carbon dioxide from the atmosphere into the soil,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but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natural and anthropogenic activities could trigger the 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release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of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large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quantities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of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centuries of buried 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carbon dioxide, methane and nitrous oxide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(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>CO</w:t>
      </w:r>
      <w:r w:rsidRPr="00C71DDF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 xml:space="preserve">2, 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>CH</w:t>
      </w:r>
      <w:r w:rsidRPr="00C71DDF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 xml:space="preserve">4 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>and N</w:t>
      </w:r>
      <w:r w:rsidRPr="00C71DDF">
        <w:rPr>
          <w:rFonts w:ascii="Times New Roman" w:hAnsi="Times New Roman" w:cs="Times New Roman"/>
          <w:bCs/>
          <w:sz w:val="24"/>
          <w:szCs w:val="24"/>
          <w:vertAlign w:val="subscript"/>
          <w:lang w:val="en-GB"/>
        </w:rPr>
        <w:t>2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O) which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are the major greenhouse gases (GHGs)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implicated with</w:t>
      </w:r>
      <w:r w:rsidRPr="00C71DDF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climate change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  <w:r w:rsidRPr="00C71DDF"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</w:t>
      </w:r>
      <w:r w:rsidRPr="0053494E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  <w:t>T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  <w:t>herefore, this study investigated the biogeochemical activities by collecting soil samples from low, mid and high zones of the Cefni</w:t>
      </w: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salt marsh</w:t>
      </w:r>
      <w:r w:rsidRPr="0053494E">
        <w:rPr>
          <w:rFonts w:ascii="Times New Roman" w:eastAsiaTheme="minorEastAsia" w:hAnsi="Times New Roman" w:cs="Times New Roman"/>
          <w:sz w:val="24"/>
          <w:szCs w:val="24"/>
          <w:lang w:val="en-GB"/>
        </w:rPr>
        <w:t>, within the Maltreat estuary, on the island of Anglesey, north Wales, United Kingdom</w:t>
      </w:r>
      <w:r>
        <w:rPr>
          <w:rFonts w:ascii="Times New Roman" w:eastAsiaTheme="minorEastAsia" w:hAnsi="Times New Roman" w:cs="Times New Roman"/>
          <w:sz w:val="24"/>
          <w:szCs w:val="24"/>
          <w:lang w:val="en-GB"/>
        </w:rPr>
        <w:t xml:space="preserve"> f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  <w:t xml:space="preserve">or a consortium of laboratory based experiments using standard operating protocols (POS) to quantify </w:t>
      </w:r>
      <w:r w:rsidRPr="0053494E"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>the soil organ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en-GB"/>
        </w:rPr>
        <w:t xml:space="preserve">ic matter contents and the rate of microbial decomposition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  <w:t>and carbon storage at the Carbon Capture Laboratory of Bangor University Wales. Results of investigations reveals that</w:t>
      </w:r>
      <w:r w:rsidRPr="0053494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GB" w:eastAsia="en-GB"/>
        </w:rPr>
        <w:t xml:space="preserve"> t</w:t>
      </w:r>
      <w:r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GB" w:eastAsia="en-GB"/>
        </w:rPr>
        <w:t xml:space="preserve">he mid zone </w:t>
      </w:r>
      <w:r w:rsidRPr="0053494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GB" w:eastAsia="en-GB"/>
        </w:rPr>
        <w:t>had 56.23%  and 9.98% of  soil water and soil organic matter (SOM) contents respectively</w:t>
      </w:r>
      <w:r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GB" w:eastAsia="en-GB"/>
        </w:rPr>
        <w:t xml:space="preserve">  higher than the </w:t>
      </w:r>
      <w:r w:rsidRPr="00F320A1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GB" w:eastAsia="en-GB"/>
        </w:rPr>
        <w:t xml:space="preserve"> </w:t>
      </w:r>
      <w:r w:rsidRPr="0053494E"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GB" w:eastAsia="en-GB"/>
        </w:rPr>
        <w:t>low and high zones</w:t>
      </w:r>
      <w:r>
        <w:rPr>
          <w:rFonts w:ascii="Times New Roman" w:eastAsiaTheme="minorEastAsia" w:hAnsi="Times New Roman" w:cs="Times New Roman"/>
          <w:noProof/>
          <w:color w:val="000000" w:themeColor="text1"/>
          <w:sz w:val="24"/>
          <w:szCs w:val="24"/>
          <w:lang w:val="en-GB" w:eastAsia="en-GB"/>
        </w:rPr>
        <w:t>.</w:t>
      </w:r>
      <w:r w:rsidRPr="00F320A1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  <w:t xml:space="preserve">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  <w:t>P</w:t>
      </w:r>
      <w:r w:rsidRPr="0053494E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  <w:t xml:space="preserve">henol oxidase activity </w:t>
      </w: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GB"/>
        </w:rPr>
        <w:t>(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1193.53</w:t>
      </w:r>
      <w:r w:rsidRPr="0053494E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val="en-GB"/>
        </w:rPr>
        <w:t>µ</w:t>
      </w:r>
      <w:proofErr w:type="spellStart"/>
      <w:r w:rsidRPr="0053494E">
        <w:rPr>
          <w:rFonts w:ascii="Times New Roman" w:eastAsiaTheme="minorEastAsia" w:hAnsi="Times New Roman" w:cs="Times New Roman"/>
          <w:bCs/>
          <w:color w:val="000000"/>
          <w:sz w:val="24"/>
          <w:szCs w:val="24"/>
          <w:lang w:val="en-GB"/>
        </w:rPr>
        <w:t>mol</w:t>
      </w:r>
      <w:proofErr w:type="spellEnd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dicq</w:t>
      </w:r>
      <w:proofErr w:type="spellEnd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h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-1)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was highest at the low zone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in comparison to the high and mid zones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(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867.60 and 608.74 µ</w:t>
      </w:r>
      <w:proofErr w:type="spellStart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mol</w:t>
      </w:r>
      <w:proofErr w:type="spellEnd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</w:t>
      </w:r>
      <w:proofErr w:type="spellStart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dicq</w:t>
      </w:r>
      <w:proofErr w:type="spellEnd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h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respectively.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Soil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</w:t>
      </w:r>
      <w:r w:rsidRPr="006E19E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phenolic concentration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was found to be highest in the mid zone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(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53.25 µg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 xml:space="preserve">-1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) when compared with those from the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high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(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15.66 µg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)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and low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(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4.18 µg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)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zones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respectively. Activities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of hydrolase enzymes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</w:t>
      </w:r>
      <w:r w:rsidRPr="0053494E">
        <w:rPr>
          <w:rFonts w:ascii="Times New Roman" w:eastAsiaTheme="minorEastAsia" w:hAnsi="Times New Roman" w:cs="Times New Roman"/>
          <w:sz w:val="24"/>
          <w:szCs w:val="24"/>
          <w:lang w:val="en-GB"/>
        </w:rPr>
        <w:t>showed similar trend for the high and low zones and much lower activities in the mid zone.</w:t>
      </w:r>
      <w:r w:rsidRPr="004A0B3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CO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bscript"/>
          <w:lang w:val="en-GB" w:eastAsia="en-GB"/>
        </w:rPr>
        <w:t xml:space="preserve">2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flux from the mid zone (6.79 </w:t>
      </w:r>
      <w:proofErr w:type="spellStart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ug</w:t>
      </w:r>
      <w:proofErr w:type="spellEnd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h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) was significantly greater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than those from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high (-2.29 </w:t>
      </w:r>
      <w:proofErr w:type="spellStart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ug</w:t>
      </w:r>
      <w:proofErr w:type="spellEnd"/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h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) and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low (1.30 µg g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h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vertAlign w:val="superscript"/>
          <w:lang w:val="en-GB" w:eastAsia="en-GB"/>
        </w:rPr>
        <w:t>-1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) 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lastRenderedPageBreak/>
        <w:t>zone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>s.</w:t>
      </w:r>
      <w:r w:rsidRPr="0053494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GB" w:eastAsia="en-GB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Since salt marshes provide </w:t>
      </w:r>
      <w:r w:rsidRPr="00D675C1">
        <w:rPr>
          <w:rFonts w:ascii="Times New Roman" w:hAnsi="Times New Roman" w:cs="Times New Roman"/>
          <w:bCs/>
          <w:sz w:val="24"/>
          <w:szCs w:val="24"/>
          <w:lang w:val="en-GB"/>
        </w:rPr>
        <w:t>essential ecosystem services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,</w:t>
      </w:r>
      <w:r w:rsidRPr="00D675C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their degradation or alteration in whatever form could com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promise such ecosystem services and could convert them</w:t>
      </w:r>
      <w:r w:rsidRPr="00D675C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from net sinks </w:t>
      </w:r>
      <w:r w:rsidRPr="00D675C1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into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net sources </w:t>
      </w:r>
      <w:r w:rsidRPr="00D675C1">
        <w:rPr>
          <w:rFonts w:ascii="Times New Roman" w:hAnsi="Times New Roman" w:cs="Times New Roman"/>
          <w:bCs/>
          <w:sz w:val="24"/>
          <w:szCs w:val="24"/>
          <w:lang w:val="en-GB"/>
        </w:rPr>
        <w:t>with consequential effects to the global environment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>.</w:t>
      </w:r>
    </w:p>
    <w:p w:rsidR="00141A4D" w:rsidRDefault="00141A4D" w:rsidP="00141A4D">
      <w:pPr>
        <w:spacing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F27325">
        <w:rPr>
          <w:rFonts w:ascii="Times New Roman" w:hAnsi="Times New Roman" w:cs="Times New Roman"/>
          <w:b/>
          <w:bCs/>
          <w:sz w:val="24"/>
          <w:szCs w:val="24"/>
          <w:lang w:val="en-GB"/>
        </w:rPr>
        <w:t>Key words: Sal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t marsh, Decomp</w:t>
      </w:r>
      <w:r w:rsidR="0006124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osition, Carbon Cycling, Enzyme Activity, Soil </w:t>
      </w:r>
      <w:proofErr w:type="spellStart"/>
      <w:r w:rsidR="0006124E">
        <w:rPr>
          <w:rFonts w:ascii="Times New Roman" w:hAnsi="Times New Roman" w:cs="Times New Roman"/>
          <w:b/>
          <w:bCs/>
          <w:sz w:val="24"/>
          <w:szCs w:val="24"/>
          <w:lang w:val="en-GB"/>
        </w:rPr>
        <w:t>Phenolics</w:t>
      </w:r>
      <w:proofErr w:type="spellEnd"/>
      <w:r w:rsidR="0006124E">
        <w:rPr>
          <w:rFonts w:ascii="Times New Roman" w:hAnsi="Times New Roman" w:cs="Times New Roman"/>
          <w:b/>
          <w:bCs/>
          <w:sz w:val="24"/>
          <w:szCs w:val="24"/>
          <w:lang w:val="en-GB"/>
        </w:rPr>
        <w:t>, Greenhouse gas</w:t>
      </w:r>
    </w:p>
    <w:p w:rsidR="0091229E" w:rsidRPr="00F27325" w:rsidRDefault="0091229E" w:rsidP="00141A4D">
      <w:pPr>
        <w:spacing w:line="480" w:lineRule="auto"/>
        <w:jc w:val="both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Biography: </w:t>
      </w:r>
      <w:r w:rsidRPr="0091229E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George </w:t>
      </w:r>
      <w:proofErr w:type="spellStart"/>
      <w:r w:rsidRPr="0091229E">
        <w:rPr>
          <w:rFonts w:ascii="Times New Roman" w:hAnsi="Times New Roman" w:cs="Times New Roman"/>
          <w:bCs/>
          <w:sz w:val="24"/>
          <w:szCs w:val="24"/>
          <w:lang w:val="en-GB"/>
        </w:rPr>
        <w:t>Dasat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is from Nigeria he completed his research on soil science</w:t>
      </w:r>
      <w:bookmarkStart w:id="0" w:name="_GoBack"/>
      <w:bookmarkEnd w:id="0"/>
    </w:p>
    <w:p w:rsidR="00BF6A01" w:rsidRDefault="00BF6A01"/>
    <w:sectPr w:rsidR="00BF6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A4D"/>
    <w:rsid w:val="0006124E"/>
    <w:rsid w:val="00141A4D"/>
    <w:rsid w:val="0091229E"/>
    <w:rsid w:val="00BF6A01"/>
    <w:rsid w:val="00ED6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24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A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2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georgedasat@plapoly.du.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Dasat</dc:creator>
  <cp:lastModifiedBy>murali</cp:lastModifiedBy>
  <cp:revision>3</cp:revision>
  <dcterms:created xsi:type="dcterms:W3CDTF">2023-05-31T13:32:00Z</dcterms:created>
  <dcterms:modified xsi:type="dcterms:W3CDTF">2023-06-01T07:22:00Z</dcterms:modified>
</cp:coreProperties>
</file>