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5D8" w:rsidRDefault="004855D8">
      <w:pPr>
        <w:rPr>
          <w:lang w:val="en-IN"/>
        </w:rPr>
      </w:pPr>
    </w:p>
    <w:p w:rsidR="00C45E19" w:rsidRDefault="00C45E19">
      <w:pPr>
        <w:rPr>
          <w:lang w:val="en-IN"/>
        </w:rPr>
      </w:pPr>
    </w:p>
    <w:p w:rsidR="00C45E19" w:rsidRDefault="00C45E19">
      <w:pPr>
        <w:rPr>
          <w:lang w:val="en-IN"/>
        </w:rPr>
      </w:pPr>
    </w:p>
    <w:p w:rsidR="00C45E19" w:rsidRDefault="00C45E19">
      <w:pPr>
        <w:rPr>
          <w:lang w:val="en-IN"/>
        </w:rPr>
      </w:pPr>
    </w:p>
    <w:p w:rsidR="00C45E19" w:rsidRDefault="00167016">
      <w:pPr>
        <w:rPr>
          <w:rFonts w:ascii="Times New Roman" w:hAnsi="Times New Roman" w:cs="Times New Roman"/>
          <w:sz w:val="28"/>
          <w:szCs w:val="26"/>
          <w:lang w:val="en-IN"/>
        </w:rPr>
      </w:pPr>
      <w:r>
        <w:rPr>
          <w:rFonts w:ascii="Times New Roman" w:hAnsi="Times New Roman" w:cs="Times New Roman"/>
          <w:sz w:val="28"/>
          <w:szCs w:val="26"/>
          <w:lang w:val="en-IN"/>
        </w:rPr>
        <w:t>EFFECTIVENESS OF</w:t>
      </w:r>
      <w:r w:rsidR="00C45E19" w:rsidRPr="00C45E19">
        <w:rPr>
          <w:rFonts w:ascii="Times New Roman" w:hAnsi="Times New Roman" w:cs="Times New Roman"/>
          <w:sz w:val="28"/>
          <w:szCs w:val="26"/>
          <w:lang w:val="en-IN"/>
        </w:rPr>
        <w:t xml:space="preserve"> RIDGE AUGMENTATION WITH TITANIUM </w:t>
      </w:r>
      <w:proofErr w:type="gramStart"/>
      <w:r w:rsidR="00C45E19" w:rsidRPr="00C45E19">
        <w:rPr>
          <w:rFonts w:ascii="Times New Roman" w:hAnsi="Times New Roman" w:cs="Times New Roman"/>
          <w:sz w:val="28"/>
          <w:szCs w:val="26"/>
          <w:lang w:val="en-IN"/>
        </w:rPr>
        <w:t>MESH :</w:t>
      </w:r>
      <w:proofErr w:type="gramEnd"/>
      <w:r w:rsidR="00C45E19" w:rsidRPr="00C45E19">
        <w:rPr>
          <w:rFonts w:ascii="Times New Roman" w:hAnsi="Times New Roman" w:cs="Times New Roman"/>
          <w:sz w:val="28"/>
          <w:szCs w:val="26"/>
          <w:lang w:val="en-IN"/>
        </w:rPr>
        <w:t xml:space="preserve"> A CASE REPORT</w:t>
      </w:r>
    </w:p>
    <w:p w:rsidR="002B24DA" w:rsidRPr="003D4FC6" w:rsidRDefault="002B24DA">
      <w:pPr>
        <w:rPr>
          <w:rFonts w:ascii="Times New Roman" w:hAnsi="Times New Roman" w:cs="Times New Roman"/>
          <w:sz w:val="24"/>
          <w:szCs w:val="24"/>
          <w:lang w:val="en-IN"/>
        </w:rPr>
      </w:pPr>
      <w:r w:rsidRPr="003D4FC6">
        <w:rPr>
          <w:rFonts w:ascii="Times New Roman" w:hAnsi="Times New Roman" w:cs="Times New Roman"/>
          <w:sz w:val="24"/>
          <w:szCs w:val="24"/>
          <w:lang w:val="en-IN"/>
        </w:rPr>
        <w:t>DR. ARPITA</w:t>
      </w:r>
      <w:r w:rsidR="00455495">
        <w:rPr>
          <w:rFonts w:ascii="Times New Roman" w:hAnsi="Times New Roman" w:cs="Times New Roman"/>
          <w:sz w:val="24"/>
          <w:szCs w:val="24"/>
          <w:lang w:val="en-IN"/>
        </w:rPr>
        <w:t xml:space="preserve"> PATHI</w:t>
      </w:r>
      <w:r w:rsidR="003D4FC6" w:rsidRPr="003D4FC6">
        <w:rPr>
          <w:rFonts w:ascii="Times New Roman" w:hAnsi="Times New Roman" w:cs="Times New Roman"/>
          <w:sz w:val="24"/>
          <w:szCs w:val="24"/>
          <w:lang w:val="en-IN"/>
        </w:rPr>
        <w:t xml:space="preserve"> MDS, PhD SCHOLAR.</w:t>
      </w:r>
    </w:p>
    <w:p w:rsidR="00167016" w:rsidRDefault="00167016">
      <w:pPr>
        <w:rPr>
          <w:rFonts w:ascii="Times New Roman" w:hAnsi="Times New Roman" w:cs="Times New Roman"/>
          <w:sz w:val="28"/>
          <w:szCs w:val="26"/>
          <w:lang w:val="en-IN"/>
        </w:rPr>
      </w:pPr>
    </w:p>
    <w:p w:rsidR="00167016" w:rsidRDefault="00167016">
      <w:pPr>
        <w:rPr>
          <w:rFonts w:ascii="Times New Roman" w:hAnsi="Times New Roman" w:cs="Times New Roman"/>
          <w:sz w:val="28"/>
          <w:szCs w:val="26"/>
          <w:lang w:val="en-IN"/>
        </w:rPr>
      </w:pPr>
      <w:r>
        <w:rPr>
          <w:rFonts w:ascii="Times New Roman" w:hAnsi="Times New Roman" w:cs="Times New Roman"/>
          <w:sz w:val="28"/>
          <w:szCs w:val="26"/>
          <w:lang w:val="en-IN"/>
        </w:rPr>
        <w:t>ABSTRACT</w:t>
      </w:r>
    </w:p>
    <w:p w:rsidR="00167016" w:rsidRDefault="00167016">
      <w:pPr>
        <w:rPr>
          <w:rFonts w:ascii="Times New Roman" w:hAnsi="Times New Roman" w:cs="Times New Roman"/>
          <w:sz w:val="28"/>
          <w:szCs w:val="26"/>
          <w:lang w:val="en-IN"/>
        </w:rPr>
      </w:pPr>
    </w:p>
    <w:p w:rsidR="00063ECD" w:rsidRDefault="00167016">
      <w:pPr>
        <w:rPr>
          <w:rFonts w:ascii="Times New Roman" w:hAnsi="Times New Roman" w:cs="Times New Roman"/>
          <w:sz w:val="28"/>
          <w:szCs w:val="26"/>
          <w:lang w:val="en-IN"/>
        </w:rPr>
      </w:pPr>
      <w:r w:rsidRPr="00167016">
        <w:rPr>
          <w:rFonts w:ascii="Times New Roman" w:hAnsi="Times New Roman" w:cs="Times New Roman"/>
          <w:sz w:val="28"/>
          <w:szCs w:val="26"/>
          <w:lang w:val="en-IN"/>
        </w:rPr>
        <w:t>Ridge augmentation is a common bone grafting technique used in implant dentistry to improve the morphology and function of the alveolar ridge in preparation for dental implant placement. Titanium mesh has been widely used as a barrier membrane to support and stabilize the bone graft material during the ridge augme</w:t>
      </w:r>
      <w:r>
        <w:rPr>
          <w:rFonts w:ascii="Times New Roman" w:hAnsi="Times New Roman" w:cs="Times New Roman"/>
          <w:sz w:val="28"/>
          <w:szCs w:val="26"/>
          <w:lang w:val="en-IN"/>
        </w:rPr>
        <w:t xml:space="preserve">ntation procedure. </w:t>
      </w:r>
      <w:r w:rsidRPr="00167016">
        <w:rPr>
          <w:rFonts w:ascii="Times New Roman" w:hAnsi="Times New Roman" w:cs="Times New Roman"/>
          <w:sz w:val="28"/>
          <w:szCs w:val="26"/>
          <w:lang w:val="en-IN"/>
        </w:rPr>
        <w:t>This case report highlights the successful use of titanium mesh in ridge augmentation for a patient seekin</w:t>
      </w:r>
      <w:r w:rsidR="003D4FC6">
        <w:rPr>
          <w:rFonts w:ascii="Times New Roman" w:hAnsi="Times New Roman" w:cs="Times New Roman"/>
          <w:sz w:val="28"/>
          <w:szCs w:val="26"/>
          <w:lang w:val="en-IN"/>
        </w:rPr>
        <w:t xml:space="preserve">g dental implant placement. The </w:t>
      </w:r>
      <w:r w:rsidRPr="00167016">
        <w:rPr>
          <w:rFonts w:ascii="Times New Roman" w:hAnsi="Times New Roman" w:cs="Times New Roman"/>
          <w:sz w:val="28"/>
          <w:szCs w:val="26"/>
          <w:lang w:val="en-IN"/>
        </w:rPr>
        <w:t>patient presented wi</w:t>
      </w:r>
      <w:r w:rsidR="003D4FC6">
        <w:rPr>
          <w:rFonts w:ascii="Times New Roman" w:hAnsi="Times New Roman" w:cs="Times New Roman"/>
          <w:sz w:val="28"/>
          <w:szCs w:val="26"/>
          <w:lang w:val="en-IN"/>
        </w:rPr>
        <w:t xml:space="preserve">th severe maxillary anterior </w:t>
      </w:r>
      <w:r w:rsidR="002B24DA">
        <w:rPr>
          <w:rFonts w:ascii="Times New Roman" w:hAnsi="Times New Roman" w:cs="Times New Roman"/>
          <w:sz w:val="28"/>
          <w:szCs w:val="26"/>
          <w:lang w:val="en-IN"/>
        </w:rPr>
        <w:t xml:space="preserve">ridge deficiency </w:t>
      </w:r>
      <w:r w:rsidR="003D4FC6">
        <w:rPr>
          <w:rFonts w:ascii="Times New Roman" w:hAnsi="Times New Roman" w:cs="Times New Roman"/>
          <w:sz w:val="28"/>
          <w:szCs w:val="26"/>
          <w:lang w:val="en-IN"/>
        </w:rPr>
        <w:t>due to trauma</w:t>
      </w:r>
      <w:r w:rsidRPr="00167016">
        <w:rPr>
          <w:rFonts w:ascii="Times New Roman" w:hAnsi="Times New Roman" w:cs="Times New Roman"/>
          <w:sz w:val="28"/>
          <w:szCs w:val="26"/>
          <w:lang w:val="en-IN"/>
        </w:rPr>
        <w:t xml:space="preserve">. </w:t>
      </w:r>
      <w:r w:rsidR="003D4FC6">
        <w:rPr>
          <w:rFonts w:ascii="Times New Roman" w:hAnsi="Times New Roman" w:cs="Times New Roman"/>
          <w:sz w:val="28"/>
          <w:szCs w:val="26"/>
          <w:lang w:val="en-IN"/>
        </w:rPr>
        <w:t>Dental implants were placed and</w:t>
      </w:r>
      <w:r w:rsidRPr="00167016">
        <w:rPr>
          <w:rFonts w:ascii="Times New Roman" w:hAnsi="Times New Roman" w:cs="Times New Roman"/>
          <w:sz w:val="28"/>
          <w:szCs w:val="26"/>
          <w:lang w:val="en-IN"/>
        </w:rPr>
        <w:t xml:space="preserve"> bone graft was performed using particulate allograft and </w:t>
      </w:r>
      <w:proofErr w:type="spellStart"/>
      <w:r w:rsidRPr="00167016">
        <w:rPr>
          <w:rFonts w:ascii="Times New Roman" w:hAnsi="Times New Roman" w:cs="Times New Roman"/>
          <w:sz w:val="28"/>
          <w:szCs w:val="26"/>
          <w:lang w:val="en-IN"/>
        </w:rPr>
        <w:t>autogenous</w:t>
      </w:r>
      <w:proofErr w:type="spellEnd"/>
      <w:r w:rsidRPr="00167016">
        <w:rPr>
          <w:rFonts w:ascii="Times New Roman" w:hAnsi="Times New Roman" w:cs="Times New Roman"/>
          <w:sz w:val="28"/>
          <w:szCs w:val="26"/>
          <w:lang w:val="en-IN"/>
        </w:rPr>
        <w:t xml:space="preserve"> bon</w:t>
      </w:r>
      <w:r w:rsidR="003D4FC6">
        <w:rPr>
          <w:rFonts w:ascii="Times New Roman" w:hAnsi="Times New Roman" w:cs="Times New Roman"/>
          <w:sz w:val="28"/>
          <w:szCs w:val="26"/>
          <w:lang w:val="en-IN"/>
        </w:rPr>
        <w:t xml:space="preserve">e from the mandibular </w:t>
      </w:r>
      <w:proofErr w:type="spellStart"/>
      <w:r w:rsidR="003D4FC6">
        <w:rPr>
          <w:rFonts w:ascii="Times New Roman" w:hAnsi="Times New Roman" w:cs="Times New Roman"/>
          <w:sz w:val="28"/>
          <w:szCs w:val="26"/>
          <w:lang w:val="en-IN"/>
        </w:rPr>
        <w:t>symphyseal</w:t>
      </w:r>
      <w:proofErr w:type="spellEnd"/>
      <w:r w:rsidR="003D4FC6">
        <w:rPr>
          <w:rFonts w:ascii="Times New Roman" w:hAnsi="Times New Roman" w:cs="Times New Roman"/>
          <w:sz w:val="28"/>
          <w:szCs w:val="26"/>
          <w:lang w:val="en-IN"/>
        </w:rPr>
        <w:t xml:space="preserve"> </w:t>
      </w:r>
      <w:proofErr w:type="gramStart"/>
      <w:r w:rsidR="003D4FC6">
        <w:rPr>
          <w:rFonts w:ascii="Times New Roman" w:hAnsi="Times New Roman" w:cs="Times New Roman"/>
          <w:sz w:val="28"/>
          <w:szCs w:val="26"/>
          <w:lang w:val="en-IN"/>
        </w:rPr>
        <w:t xml:space="preserve">region </w:t>
      </w:r>
      <w:r w:rsidRPr="00167016">
        <w:rPr>
          <w:rFonts w:ascii="Times New Roman" w:hAnsi="Times New Roman" w:cs="Times New Roman"/>
          <w:sz w:val="28"/>
          <w:szCs w:val="26"/>
          <w:lang w:val="en-IN"/>
        </w:rPr>
        <w:t>.</w:t>
      </w:r>
      <w:proofErr w:type="gramEnd"/>
      <w:r w:rsidRPr="00167016">
        <w:rPr>
          <w:rFonts w:ascii="Times New Roman" w:hAnsi="Times New Roman" w:cs="Times New Roman"/>
          <w:sz w:val="28"/>
          <w:szCs w:val="26"/>
          <w:lang w:val="en-IN"/>
        </w:rPr>
        <w:t xml:space="preserve"> A titanium mesh was then placed over the bone graft to stabilize and protect the graft material. The surgical site was then allowed to</w:t>
      </w:r>
      <w:r w:rsidR="003D4FC6">
        <w:rPr>
          <w:rFonts w:ascii="Times New Roman" w:hAnsi="Times New Roman" w:cs="Times New Roman"/>
          <w:sz w:val="28"/>
          <w:szCs w:val="26"/>
          <w:lang w:val="en-IN"/>
        </w:rPr>
        <w:t xml:space="preserve"> heal for 6 months before progressing with the prosthetic part of the implant</w:t>
      </w:r>
      <w:r w:rsidRPr="00167016">
        <w:rPr>
          <w:rFonts w:ascii="Times New Roman" w:hAnsi="Times New Roman" w:cs="Times New Roman"/>
          <w:sz w:val="28"/>
          <w:szCs w:val="26"/>
          <w:lang w:val="en-IN"/>
        </w:rPr>
        <w:t>. Post-operative radiographs and CT scans showed successful bone regeneration and a significant increase in alveolar ridge height and wid</w:t>
      </w:r>
      <w:r w:rsidR="003D4FC6">
        <w:rPr>
          <w:rFonts w:ascii="Times New Roman" w:hAnsi="Times New Roman" w:cs="Times New Roman"/>
          <w:sz w:val="28"/>
          <w:szCs w:val="26"/>
          <w:lang w:val="en-IN"/>
        </w:rPr>
        <w:t xml:space="preserve">th. The implants were </w:t>
      </w:r>
      <w:r w:rsidRPr="00167016">
        <w:rPr>
          <w:rFonts w:ascii="Times New Roman" w:hAnsi="Times New Roman" w:cs="Times New Roman"/>
          <w:sz w:val="28"/>
          <w:szCs w:val="26"/>
          <w:lang w:val="en-IN"/>
        </w:rPr>
        <w:t xml:space="preserve">restored with appropriate prosthetic components, providing excellent function and </w:t>
      </w:r>
      <w:proofErr w:type="spellStart"/>
      <w:r w:rsidRPr="00167016">
        <w:rPr>
          <w:rFonts w:ascii="Times New Roman" w:hAnsi="Times New Roman" w:cs="Times New Roman"/>
          <w:sz w:val="28"/>
          <w:szCs w:val="26"/>
          <w:lang w:val="en-IN"/>
        </w:rPr>
        <w:t>esthetics</w:t>
      </w:r>
      <w:proofErr w:type="spellEnd"/>
      <w:r w:rsidRPr="00167016">
        <w:rPr>
          <w:rFonts w:ascii="Times New Roman" w:hAnsi="Times New Roman" w:cs="Times New Roman"/>
          <w:sz w:val="28"/>
          <w:szCs w:val="26"/>
          <w:lang w:val="en-IN"/>
        </w:rPr>
        <w:t xml:space="preserve">. </w:t>
      </w:r>
    </w:p>
    <w:p w:rsidR="00063ECD" w:rsidRDefault="00063ECD" w:rsidP="00063ECD">
      <w:pPr>
        <w:rPr>
          <w:rFonts w:ascii="Times New Roman" w:hAnsi="Times New Roman" w:cs="Times New Roman"/>
          <w:sz w:val="28"/>
          <w:szCs w:val="26"/>
          <w:lang w:val="en-IN"/>
        </w:rPr>
      </w:pPr>
      <w:r>
        <w:rPr>
          <w:rFonts w:ascii="Times New Roman" w:hAnsi="Times New Roman" w:cs="Times New Roman"/>
          <w:sz w:val="28"/>
          <w:szCs w:val="26"/>
          <w:lang w:val="en-IN"/>
        </w:rPr>
        <w:t xml:space="preserve">Conclusion: </w:t>
      </w:r>
      <w:r w:rsidR="00167016" w:rsidRPr="00167016">
        <w:rPr>
          <w:rFonts w:ascii="Times New Roman" w:hAnsi="Times New Roman" w:cs="Times New Roman"/>
          <w:sz w:val="28"/>
          <w:szCs w:val="26"/>
          <w:lang w:val="en-IN"/>
        </w:rPr>
        <w:t>This case report demonstrates the effectiveness of ridge augmentation using titanium mesh as a viable treatment option for patients with</w:t>
      </w:r>
      <w:r>
        <w:rPr>
          <w:rFonts w:ascii="Times New Roman" w:hAnsi="Times New Roman" w:cs="Times New Roman"/>
          <w:sz w:val="28"/>
          <w:szCs w:val="26"/>
          <w:lang w:val="en-IN"/>
        </w:rPr>
        <w:t xml:space="preserve"> severe bone loss seeking</w:t>
      </w:r>
      <w:r w:rsidR="00167016" w:rsidRPr="00167016">
        <w:rPr>
          <w:rFonts w:ascii="Times New Roman" w:hAnsi="Times New Roman" w:cs="Times New Roman"/>
          <w:sz w:val="28"/>
          <w:szCs w:val="26"/>
          <w:lang w:val="en-IN"/>
        </w:rPr>
        <w:t xml:space="preserve"> for dental implant placement.</w:t>
      </w:r>
      <w:r w:rsidRPr="00063ECD">
        <w:rPr>
          <w:rFonts w:ascii="Times New Roman" w:hAnsi="Times New Roman" w:cs="Times New Roman"/>
          <w:sz w:val="28"/>
          <w:szCs w:val="26"/>
          <w:lang w:val="en-IN"/>
        </w:rPr>
        <w:t xml:space="preserve"> </w:t>
      </w:r>
      <w:r>
        <w:rPr>
          <w:rFonts w:ascii="Times New Roman" w:hAnsi="Times New Roman" w:cs="Times New Roman"/>
          <w:sz w:val="28"/>
          <w:szCs w:val="26"/>
          <w:lang w:val="en-IN"/>
        </w:rPr>
        <w:t>W</w:t>
      </w:r>
      <w:r w:rsidRPr="00167016">
        <w:rPr>
          <w:rFonts w:ascii="Times New Roman" w:hAnsi="Times New Roman" w:cs="Times New Roman"/>
          <w:sz w:val="28"/>
          <w:szCs w:val="26"/>
          <w:lang w:val="en-IN"/>
        </w:rPr>
        <w:t>hile ridge augmentation using titanium mesh is a well-established procedure in implant dentistry, appropriate case selection, and meticulous surgical technique are required to achieve successful outcomes</w:t>
      </w:r>
      <w:r w:rsidR="00863E0F">
        <w:rPr>
          <w:rFonts w:ascii="Times New Roman" w:hAnsi="Times New Roman" w:cs="Times New Roman"/>
          <w:sz w:val="28"/>
          <w:szCs w:val="26"/>
          <w:lang w:val="en-IN"/>
        </w:rPr>
        <w:t>.</w:t>
      </w:r>
    </w:p>
    <w:p w:rsidR="00863E0F" w:rsidRDefault="00863E0F" w:rsidP="00063ECD">
      <w:pPr>
        <w:rPr>
          <w:rFonts w:ascii="Times New Roman" w:hAnsi="Times New Roman" w:cs="Times New Roman"/>
          <w:sz w:val="28"/>
          <w:szCs w:val="26"/>
          <w:lang w:val="en-IN"/>
        </w:rPr>
      </w:pPr>
    </w:p>
    <w:p w:rsidR="00863E0F" w:rsidRDefault="00863E0F" w:rsidP="00063ECD">
      <w:pPr>
        <w:rPr>
          <w:rFonts w:ascii="Times New Roman" w:hAnsi="Times New Roman" w:cs="Times New Roman"/>
          <w:sz w:val="28"/>
          <w:szCs w:val="26"/>
          <w:lang w:val="en-IN"/>
        </w:rPr>
      </w:pPr>
    </w:p>
    <w:p w:rsidR="00863E0F" w:rsidRDefault="00863E0F" w:rsidP="00063ECD">
      <w:pPr>
        <w:rPr>
          <w:rFonts w:ascii="Times New Roman" w:hAnsi="Times New Roman" w:cs="Times New Roman"/>
          <w:sz w:val="28"/>
          <w:szCs w:val="26"/>
          <w:lang w:val="en-IN"/>
        </w:rPr>
      </w:pPr>
    </w:p>
    <w:p w:rsidR="00863E0F" w:rsidRDefault="00863E0F" w:rsidP="00063ECD">
      <w:pPr>
        <w:rPr>
          <w:rFonts w:ascii="Times New Roman" w:hAnsi="Times New Roman" w:cs="Times New Roman"/>
          <w:sz w:val="28"/>
          <w:szCs w:val="26"/>
          <w:lang w:val="en-IN"/>
        </w:rPr>
      </w:pPr>
    </w:p>
    <w:p w:rsidR="00863E0F" w:rsidRDefault="00863E0F" w:rsidP="00063ECD">
      <w:pPr>
        <w:rPr>
          <w:rFonts w:ascii="Times New Roman" w:hAnsi="Times New Roman" w:cs="Times New Roman"/>
          <w:sz w:val="28"/>
          <w:szCs w:val="26"/>
          <w:lang w:val="en-IN"/>
        </w:rPr>
      </w:pPr>
    </w:p>
    <w:p w:rsidR="00863E0F" w:rsidRDefault="00863E0F" w:rsidP="00063ECD">
      <w:pPr>
        <w:rPr>
          <w:rFonts w:ascii="Times New Roman" w:hAnsi="Times New Roman" w:cs="Times New Roman"/>
          <w:sz w:val="28"/>
          <w:szCs w:val="26"/>
          <w:lang w:val="en-IN"/>
        </w:rPr>
      </w:pPr>
      <w:r>
        <w:rPr>
          <w:rFonts w:ascii="Times New Roman" w:hAnsi="Times New Roman" w:cs="Times New Roman"/>
          <w:sz w:val="28"/>
          <w:szCs w:val="26"/>
          <w:lang w:val="en-IN"/>
        </w:rPr>
        <w:t>References</w:t>
      </w:r>
    </w:p>
    <w:p w:rsidR="00863E0F" w:rsidRDefault="00863E0F" w:rsidP="00063ECD">
      <w:pPr>
        <w:rPr>
          <w:rFonts w:ascii="Times New Roman" w:hAnsi="Times New Roman" w:cs="Times New Roman"/>
          <w:sz w:val="28"/>
          <w:szCs w:val="26"/>
          <w:lang w:val="en-IN"/>
        </w:rPr>
      </w:pPr>
    </w:p>
    <w:p w:rsidR="00863E0F" w:rsidRPr="00863E0F" w:rsidRDefault="00863E0F" w:rsidP="00063ECD">
      <w:pPr>
        <w:rPr>
          <w:rFonts w:ascii="Times New Roman" w:hAnsi="Times New Roman" w:cs="Times New Roman"/>
          <w:sz w:val="24"/>
          <w:szCs w:val="24"/>
        </w:rPr>
      </w:pPr>
      <w:r w:rsidRPr="00863E0F">
        <w:rPr>
          <w:rFonts w:ascii="Times New Roman" w:hAnsi="Times New Roman" w:cs="Times New Roman"/>
          <w:sz w:val="24"/>
          <w:szCs w:val="24"/>
        </w:rPr>
        <w:t xml:space="preserve">[1] </w:t>
      </w:r>
      <w:proofErr w:type="spellStart"/>
      <w:r w:rsidRPr="00863E0F">
        <w:rPr>
          <w:rFonts w:ascii="Times New Roman" w:hAnsi="Times New Roman" w:cs="Times New Roman"/>
          <w:sz w:val="24"/>
          <w:szCs w:val="24"/>
        </w:rPr>
        <w:t>Lizio</w:t>
      </w:r>
      <w:proofErr w:type="spellEnd"/>
      <w:r w:rsidRPr="00863E0F">
        <w:rPr>
          <w:rFonts w:ascii="Times New Roman" w:hAnsi="Times New Roman" w:cs="Times New Roman"/>
          <w:sz w:val="24"/>
          <w:szCs w:val="24"/>
        </w:rPr>
        <w:t xml:space="preserve"> G, </w:t>
      </w:r>
      <w:proofErr w:type="spellStart"/>
      <w:r w:rsidRPr="00863E0F">
        <w:rPr>
          <w:rFonts w:ascii="Times New Roman" w:hAnsi="Times New Roman" w:cs="Times New Roman"/>
          <w:sz w:val="24"/>
          <w:szCs w:val="24"/>
        </w:rPr>
        <w:t>Corinaldesi</w:t>
      </w:r>
      <w:proofErr w:type="spellEnd"/>
      <w:r w:rsidRPr="00863E0F">
        <w:rPr>
          <w:rFonts w:ascii="Times New Roman" w:hAnsi="Times New Roman" w:cs="Times New Roman"/>
          <w:sz w:val="24"/>
          <w:szCs w:val="24"/>
        </w:rPr>
        <w:t xml:space="preserve"> G, </w:t>
      </w:r>
      <w:proofErr w:type="spellStart"/>
      <w:r w:rsidRPr="00863E0F">
        <w:rPr>
          <w:rFonts w:ascii="Times New Roman" w:hAnsi="Times New Roman" w:cs="Times New Roman"/>
          <w:sz w:val="24"/>
          <w:szCs w:val="24"/>
        </w:rPr>
        <w:t>Marchetti</w:t>
      </w:r>
      <w:proofErr w:type="spellEnd"/>
      <w:r w:rsidRPr="00863E0F">
        <w:rPr>
          <w:rFonts w:ascii="Times New Roman" w:hAnsi="Times New Roman" w:cs="Times New Roman"/>
          <w:sz w:val="24"/>
          <w:szCs w:val="24"/>
        </w:rPr>
        <w:t xml:space="preserve"> C. Alveolar ridge reconstruction with titanium mesh: a three-dimensional evaluation of factors affecting the bone augmentation. </w:t>
      </w:r>
      <w:proofErr w:type="spellStart"/>
      <w:r w:rsidRPr="00863E0F">
        <w:rPr>
          <w:rFonts w:ascii="Times New Roman" w:hAnsi="Times New Roman" w:cs="Times New Roman"/>
          <w:sz w:val="24"/>
          <w:szCs w:val="24"/>
        </w:rPr>
        <w:t>Int</w:t>
      </w:r>
      <w:proofErr w:type="spellEnd"/>
      <w:r w:rsidRPr="00863E0F">
        <w:rPr>
          <w:rFonts w:ascii="Times New Roman" w:hAnsi="Times New Roman" w:cs="Times New Roman"/>
          <w:sz w:val="24"/>
          <w:szCs w:val="24"/>
        </w:rPr>
        <w:t xml:space="preserve"> J Oral </w:t>
      </w:r>
      <w:proofErr w:type="spellStart"/>
      <w:r w:rsidRPr="00863E0F">
        <w:rPr>
          <w:rFonts w:ascii="Times New Roman" w:hAnsi="Times New Roman" w:cs="Times New Roman"/>
          <w:sz w:val="24"/>
          <w:szCs w:val="24"/>
        </w:rPr>
        <w:t>Maxillofac</w:t>
      </w:r>
      <w:proofErr w:type="spellEnd"/>
      <w:r w:rsidRPr="00863E0F">
        <w:rPr>
          <w:rFonts w:ascii="Times New Roman" w:hAnsi="Times New Roman" w:cs="Times New Roman"/>
          <w:sz w:val="24"/>
          <w:szCs w:val="24"/>
        </w:rPr>
        <w:t xml:space="preserve"> Implants 2014</w:t>
      </w:r>
      <w:proofErr w:type="gramStart"/>
      <w:r w:rsidRPr="00863E0F">
        <w:rPr>
          <w:rFonts w:ascii="Times New Roman" w:hAnsi="Times New Roman" w:cs="Times New Roman"/>
          <w:sz w:val="24"/>
          <w:szCs w:val="24"/>
        </w:rPr>
        <w:t>;29:1354</w:t>
      </w:r>
      <w:proofErr w:type="gramEnd"/>
      <w:r w:rsidRPr="00863E0F">
        <w:rPr>
          <w:rFonts w:ascii="Times New Roman" w:hAnsi="Times New Roman" w:cs="Times New Roman"/>
          <w:sz w:val="24"/>
          <w:szCs w:val="24"/>
        </w:rPr>
        <w:t>–6</w:t>
      </w:r>
    </w:p>
    <w:p w:rsidR="00863E0F" w:rsidRPr="00863E0F" w:rsidRDefault="00863E0F" w:rsidP="00063ECD">
      <w:pPr>
        <w:rPr>
          <w:rFonts w:ascii="Times New Roman" w:hAnsi="Times New Roman" w:cs="Times New Roman"/>
          <w:sz w:val="32"/>
          <w:szCs w:val="28"/>
          <w:lang w:val="en-IN"/>
        </w:rPr>
      </w:pPr>
    </w:p>
    <w:p w:rsidR="00167016" w:rsidRPr="00863E0F" w:rsidRDefault="00863E0F">
      <w:pPr>
        <w:rPr>
          <w:rFonts w:ascii="Times New Roman" w:hAnsi="Times New Roman" w:cs="Times New Roman"/>
          <w:sz w:val="24"/>
          <w:szCs w:val="24"/>
        </w:rPr>
      </w:pPr>
      <w:r w:rsidRPr="00863E0F">
        <w:rPr>
          <w:rFonts w:ascii="Times New Roman" w:hAnsi="Times New Roman" w:cs="Times New Roman"/>
          <w:sz w:val="24"/>
          <w:szCs w:val="24"/>
        </w:rPr>
        <w:t xml:space="preserve">[2] </w:t>
      </w:r>
      <w:proofErr w:type="spellStart"/>
      <w:r w:rsidRPr="00863E0F">
        <w:rPr>
          <w:rFonts w:ascii="Times New Roman" w:hAnsi="Times New Roman" w:cs="Times New Roman"/>
          <w:sz w:val="24"/>
          <w:szCs w:val="24"/>
        </w:rPr>
        <w:t>Rakhmatia</w:t>
      </w:r>
      <w:proofErr w:type="spellEnd"/>
      <w:r w:rsidRPr="00863E0F">
        <w:rPr>
          <w:rFonts w:ascii="Times New Roman" w:hAnsi="Times New Roman" w:cs="Times New Roman"/>
          <w:sz w:val="24"/>
          <w:szCs w:val="24"/>
        </w:rPr>
        <w:t xml:space="preserve"> YD, </w:t>
      </w:r>
      <w:proofErr w:type="spellStart"/>
      <w:r w:rsidRPr="00863E0F">
        <w:rPr>
          <w:rFonts w:ascii="Times New Roman" w:hAnsi="Times New Roman" w:cs="Times New Roman"/>
          <w:sz w:val="24"/>
          <w:szCs w:val="24"/>
        </w:rPr>
        <w:t>Ayukawa</w:t>
      </w:r>
      <w:proofErr w:type="spellEnd"/>
      <w:r w:rsidRPr="00863E0F">
        <w:rPr>
          <w:rFonts w:ascii="Times New Roman" w:hAnsi="Times New Roman" w:cs="Times New Roman"/>
          <w:sz w:val="24"/>
          <w:szCs w:val="24"/>
        </w:rPr>
        <w:t xml:space="preserve"> Y, </w:t>
      </w:r>
      <w:proofErr w:type="spellStart"/>
      <w:proofErr w:type="gramStart"/>
      <w:r w:rsidRPr="00863E0F">
        <w:rPr>
          <w:rFonts w:ascii="Times New Roman" w:hAnsi="Times New Roman" w:cs="Times New Roman"/>
          <w:sz w:val="24"/>
          <w:szCs w:val="24"/>
        </w:rPr>
        <w:t>Furuhashi</w:t>
      </w:r>
      <w:proofErr w:type="spellEnd"/>
      <w:proofErr w:type="gramEnd"/>
      <w:r w:rsidRPr="00863E0F">
        <w:rPr>
          <w:rFonts w:ascii="Times New Roman" w:hAnsi="Times New Roman" w:cs="Times New Roman"/>
          <w:sz w:val="24"/>
          <w:szCs w:val="24"/>
        </w:rPr>
        <w:t xml:space="preserve"> A, </w:t>
      </w:r>
      <w:proofErr w:type="spellStart"/>
      <w:r w:rsidRPr="00863E0F">
        <w:rPr>
          <w:rFonts w:ascii="Times New Roman" w:hAnsi="Times New Roman" w:cs="Times New Roman"/>
          <w:sz w:val="24"/>
          <w:szCs w:val="24"/>
        </w:rPr>
        <w:t>Koyano</w:t>
      </w:r>
      <w:proofErr w:type="spellEnd"/>
      <w:r w:rsidRPr="00863E0F">
        <w:rPr>
          <w:rFonts w:ascii="Times New Roman" w:hAnsi="Times New Roman" w:cs="Times New Roman"/>
          <w:sz w:val="24"/>
          <w:szCs w:val="24"/>
        </w:rPr>
        <w:t xml:space="preserve"> K. Current barrier membranes: titanium mesh and other membranes for guided bone regeneration in dental applications. J </w:t>
      </w:r>
      <w:proofErr w:type="spellStart"/>
      <w:r w:rsidRPr="00863E0F">
        <w:rPr>
          <w:rFonts w:ascii="Times New Roman" w:hAnsi="Times New Roman" w:cs="Times New Roman"/>
          <w:sz w:val="24"/>
          <w:szCs w:val="24"/>
        </w:rPr>
        <w:t>Prosthodont</w:t>
      </w:r>
      <w:proofErr w:type="spellEnd"/>
      <w:r w:rsidRPr="00863E0F">
        <w:rPr>
          <w:rFonts w:ascii="Times New Roman" w:hAnsi="Times New Roman" w:cs="Times New Roman"/>
          <w:sz w:val="24"/>
          <w:szCs w:val="24"/>
        </w:rPr>
        <w:t xml:space="preserve"> Res 2013</w:t>
      </w:r>
      <w:proofErr w:type="gramStart"/>
      <w:r w:rsidRPr="00863E0F">
        <w:rPr>
          <w:rFonts w:ascii="Times New Roman" w:hAnsi="Times New Roman" w:cs="Times New Roman"/>
          <w:sz w:val="24"/>
          <w:szCs w:val="24"/>
        </w:rPr>
        <w:t>;57:3</w:t>
      </w:r>
      <w:proofErr w:type="gramEnd"/>
      <w:r w:rsidRPr="00863E0F">
        <w:rPr>
          <w:rFonts w:ascii="Times New Roman" w:hAnsi="Times New Roman" w:cs="Times New Roman"/>
          <w:sz w:val="24"/>
          <w:szCs w:val="24"/>
        </w:rPr>
        <w:t>–14.</w:t>
      </w:r>
    </w:p>
    <w:p w:rsidR="00863E0F" w:rsidRPr="00863E0F" w:rsidRDefault="00863E0F">
      <w:pPr>
        <w:rPr>
          <w:rFonts w:ascii="Times New Roman" w:hAnsi="Times New Roman" w:cs="Times New Roman"/>
          <w:sz w:val="24"/>
          <w:szCs w:val="24"/>
        </w:rPr>
      </w:pPr>
    </w:p>
    <w:p w:rsidR="00863E0F" w:rsidRPr="00863E0F" w:rsidRDefault="00863E0F">
      <w:pPr>
        <w:rPr>
          <w:rFonts w:ascii="Times New Roman" w:hAnsi="Times New Roman" w:cs="Times New Roman"/>
          <w:sz w:val="24"/>
          <w:szCs w:val="24"/>
        </w:rPr>
      </w:pPr>
      <w:r w:rsidRPr="00863E0F">
        <w:rPr>
          <w:rFonts w:ascii="Times New Roman" w:hAnsi="Times New Roman" w:cs="Times New Roman"/>
          <w:sz w:val="24"/>
          <w:szCs w:val="24"/>
        </w:rPr>
        <w:t xml:space="preserve">[3] Her S, Kang T, </w:t>
      </w:r>
      <w:proofErr w:type="spellStart"/>
      <w:r w:rsidRPr="00863E0F">
        <w:rPr>
          <w:rFonts w:ascii="Times New Roman" w:hAnsi="Times New Roman" w:cs="Times New Roman"/>
          <w:sz w:val="24"/>
          <w:szCs w:val="24"/>
        </w:rPr>
        <w:t>Fien</w:t>
      </w:r>
      <w:proofErr w:type="spellEnd"/>
      <w:r w:rsidRPr="00863E0F">
        <w:rPr>
          <w:rFonts w:ascii="Times New Roman" w:hAnsi="Times New Roman" w:cs="Times New Roman"/>
          <w:sz w:val="24"/>
          <w:szCs w:val="24"/>
        </w:rPr>
        <w:t xml:space="preserve"> MJ. </w:t>
      </w:r>
      <w:proofErr w:type="gramStart"/>
      <w:r w:rsidRPr="00863E0F">
        <w:rPr>
          <w:rFonts w:ascii="Times New Roman" w:hAnsi="Times New Roman" w:cs="Times New Roman"/>
          <w:sz w:val="24"/>
          <w:szCs w:val="24"/>
        </w:rPr>
        <w:t>Titanium mesh as an alternative to a membrane for ridge augmentation.</w:t>
      </w:r>
      <w:proofErr w:type="gramEnd"/>
      <w:r w:rsidRPr="00863E0F">
        <w:rPr>
          <w:rFonts w:ascii="Times New Roman" w:hAnsi="Times New Roman" w:cs="Times New Roman"/>
          <w:sz w:val="24"/>
          <w:szCs w:val="24"/>
        </w:rPr>
        <w:t xml:space="preserve"> J Oral </w:t>
      </w:r>
      <w:proofErr w:type="spellStart"/>
      <w:r w:rsidRPr="00863E0F">
        <w:rPr>
          <w:rFonts w:ascii="Times New Roman" w:hAnsi="Times New Roman" w:cs="Times New Roman"/>
          <w:sz w:val="24"/>
          <w:szCs w:val="24"/>
        </w:rPr>
        <w:t>Maxillofac</w:t>
      </w:r>
      <w:proofErr w:type="spellEnd"/>
      <w:r w:rsidRPr="00863E0F">
        <w:rPr>
          <w:rFonts w:ascii="Times New Roman" w:hAnsi="Times New Roman" w:cs="Times New Roman"/>
          <w:sz w:val="24"/>
          <w:szCs w:val="24"/>
        </w:rPr>
        <w:t xml:space="preserve"> </w:t>
      </w:r>
      <w:proofErr w:type="spellStart"/>
      <w:r w:rsidRPr="00863E0F">
        <w:rPr>
          <w:rFonts w:ascii="Times New Roman" w:hAnsi="Times New Roman" w:cs="Times New Roman"/>
          <w:sz w:val="24"/>
          <w:szCs w:val="24"/>
        </w:rPr>
        <w:t>Surg</w:t>
      </w:r>
      <w:proofErr w:type="spellEnd"/>
      <w:r w:rsidRPr="00863E0F">
        <w:rPr>
          <w:rFonts w:ascii="Times New Roman" w:hAnsi="Times New Roman" w:cs="Times New Roman"/>
          <w:sz w:val="24"/>
          <w:szCs w:val="24"/>
        </w:rPr>
        <w:t xml:space="preserve"> 2012</w:t>
      </w:r>
      <w:proofErr w:type="gramStart"/>
      <w:r w:rsidRPr="00863E0F">
        <w:rPr>
          <w:rFonts w:ascii="Times New Roman" w:hAnsi="Times New Roman" w:cs="Times New Roman"/>
          <w:sz w:val="24"/>
          <w:szCs w:val="24"/>
        </w:rPr>
        <w:t>;70:803</w:t>
      </w:r>
      <w:proofErr w:type="gramEnd"/>
      <w:r w:rsidRPr="00863E0F">
        <w:rPr>
          <w:rFonts w:ascii="Times New Roman" w:hAnsi="Times New Roman" w:cs="Times New Roman"/>
          <w:sz w:val="24"/>
          <w:szCs w:val="24"/>
        </w:rPr>
        <w:t>–10.</w:t>
      </w:r>
    </w:p>
    <w:p w:rsidR="00863E0F" w:rsidRPr="00863E0F" w:rsidRDefault="00863E0F">
      <w:pPr>
        <w:rPr>
          <w:rFonts w:ascii="Times New Roman" w:hAnsi="Times New Roman" w:cs="Times New Roman"/>
          <w:sz w:val="24"/>
          <w:szCs w:val="24"/>
        </w:rPr>
      </w:pPr>
    </w:p>
    <w:p w:rsidR="00863E0F" w:rsidRPr="00863E0F" w:rsidRDefault="00863E0F">
      <w:pPr>
        <w:rPr>
          <w:rFonts w:ascii="Times New Roman" w:hAnsi="Times New Roman" w:cs="Times New Roman"/>
          <w:sz w:val="24"/>
          <w:szCs w:val="24"/>
        </w:rPr>
      </w:pPr>
      <w:r w:rsidRPr="00863E0F">
        <w:rPr>
          <w:rFonts w:ascii="Times New Roman" w:hAnsi="Times New Roman" w:cs="Times New Roman"/>
          <w:sz w:val="24"/>
          <w:szCs w:val="24"/>
        </w:rPr>
        <w:t xml:space="preserve">[4] Miyamoto I, Funaki K, Yamauchi K, Kodama T, Takahashi T. Alveolar ridge reconstruction with titanium mesh and </w:t>
      </w:r>
      <w:proofErr w:type="spellStart"/>
      <w:r w:rsidRPr="00863E0F">
        <w:rPr>
          <w:rFonts w:ascii="Times New Roman" w:hAnsi="Times New Roman" w:cs="Times New Roman"/>
          <w:sz w:val="24"/>
          <w:szCs w:val="24"/>
        </w:rPr>
        <w:t>autogenous</w:t>
      </w:r>
      <w:proofErr w:type="spellEnd"/>
      <w:r w:rsidRPr="00863E0F">
        <w:rPr>
          <w:rFonts w:ascii="Times New Roman" w:hAnsi="Times New Roman" w:cs="Times New Roman"/>
          <w:sz w:val="24"/>
          <w:szCs w:val="24"/>
        </w:rPr>
        <w:t xml:space="preserve"> particulate bone graft: computed tomography-based evaluations of augmented bone quality and quantity. </w:t>
      </w:r>
      <w:proofErr w:type="spellStart"/>
      <w:r w:rsidRPr="00863E0F">
        <w:rPr>
          <w:rFonts w:ascii="Times New Roman" w:hAnsi="Times New Roman" w:cs="Times New Roman"/>
          <w:sz w:val="24"/>
          <w:szCs w:val="24"/>
        </w:rPr>
        <w:t>Clin</w:t>
      </w:r>
      <w:proofErr w:type="spellEnd"/>
      <w:r w:rsidRPr="00863E0F">
        <w:rPr>
          <w:rFonts w:ascii="Times New Roman" w:hAnsi="Times New Roman" w:cs="Times New Roman"/>
          <w:sz w:val="24"/>
          <w:szCs w:val="24"/>
        </w:rPr>
        <w:t xml:space="preserve"> </w:t>
      </w:r>
      <w:proofErr w:type="spellStart"/>
      <w:r w:rsidRPr="00863E0F">
        <w:rPr>
          <w:rFonts w:ascii="Times New Roman" w:hAnsi="Times New Roman" w:cs="Times New Roman"/>
          <w:sz w:val="24"/>
          <w:szCs w:val="24"/>
        </w:rPr>
        <w:t>Impl</w:t>
      </w:r>
      <w:proofErr w:type="spellEnd"/>
      <w:r w:rsidRPr="00863E0F">
        <w:rPr>
          <w:rFonts w:ascii="Times New Roman" w:hAnsi="Times New Roman" w:cs="Times New Roman"/>
          <w:sz w:val="24"/>
          <w:szCs w:val="24"/>
        </w:rPr>
        <w:t xml:space="preserve"> Dent </w:t>
      </w:r>
      <w:proofErr w:type="spellStart"/>
      <w:r w:rsidRPr="00863E0F">
        <w:rPr>
          <w:rFonts w:ascii="Times New Roman" w:hAnsi="Times New Roman" w:cs="Times New Roman"/>
          <w:sz w:val="24"/>
          <w:szCs w:val="24"/>
        </w:rPr>
        <w:t>Relat</w:t>
      </w:r>
      <w:proofErr w:type="spellEnd"/>
      <w:r w:rsidRPr="00863E0F">
        <w:rPr>
          <w:rFonts w:ascii="Times New Roman" w:hAnsi="Times New Roman" w:cs="Times New Roman"/>
          <w:sz w:val="24"/>
          <w:szCs w:val="24"/>
        </w:rPr>
        <w:t xml:space="preserve"> Res 2012</w:t>
      </w:r>
      <w:proofErr w:type="gramStart"/>
      <w:r w:rsidRPr="00863E0F">
        <w:rPr>
          <w:rFonts w:ascii="Times New Roman" w:hAnsi="Times New Roman" w:cs="Times New Roman"/>
          <w:sz w:val="24"/>
          <w:szCs w:val="24"/>
        </w:rPr>
        <w:t>;14:304</w:t>
      </w:r>
      <w:proofErr w:type="gramEnd"/>
      <w:r w:rsidRPr="00863E0F">
        <w:rPr>
          <w:rFonts w:ascii="Times New Roman" w:hAnsi="Times New Roman" w:cs="Times New Roman"/>
          <w:sz w:val="24"/>
          <w:szCs w:val="24"/>
        </w:rPr>
        <w:t>–11.</w:t>
      </w:r>
    </w:p>
    <w:p w:rsidR="00863E0F" w:rsidRDefault="00863E0F"/>
    <w:p w:rsidR="00863E0F" w:rsidRDefault="00863E0F">
      <w:pPr>
        <w:rPr>
          <w:rFonts w:ascii="Times New Roman" w:hAnsi="Times New Roman" w:cs="Times New Roman"/>
          <w:sz w:val="28"/>
          <w:szCs w:val="26"/>
          <w:lang w:val="en-IN"/>
        </w:rPr>
      </w:pPr>
    </w:p>
    <w:p w:rsidR="004855D8" w:rsidRDefault="004855D8">
      <w:pPr>
        <w:rPr>
          <w:rFonts w:ascii="Times New Roman" w:hAnsi="Times New Roman" w:cs="Times New Roman"/>
          <w:color w:val="D1D5DB"/>
          <w:sz w:val="18"/>
          <w:szCs w:val="18"/>
          <w:shd w:val="clear" w:color="auto" w:fill="444654"/>
        </w:rPr>
      </w:pPr>
    </w:p>
    <w:p w:rsidR="00874553" w:rsidRDefault="00874553">
      <w:pPr>
        <w:rPr>
          <w:rFonts w:ascii="Times New Roman" w:hAnsi="Times New Roman" w:cs="Times New Roman"/>
          <w:sz w:val="28"/>
          <w:szCs w:val="26"/>
          <w:lang w:val="en-IN"/>
        </w:rPr>
      </w:pPr>
      <w:r>
        <w:rPr>
          <w:rFonts w:ascii="Times New Roman" w:hAnsi="Times New Roman" w:cs="Times New Roman"/>
          <w:sz w:val="28"/>
          <w:szCs w:val="26"/>
          <w:lang w:val="en-IN"/>
        </w:rPr>
        <w:t>BIBLIOGRAPHY</w:t>
      </w:r>
    </w:p>
    <w:p w:rsidR="004855D8" w:rsidRDefault="00874553">
      <w:pPr>
        <w:rPr>
          <w:rFonts w:ascii="Times New Roman" w:hAnsi="Times New Roman" w:cs="Times New Roman"/>
          <w:sz w:val="28"/>
          <w:szCs w:val="26"/>
          <w:lang w:val="en-IN"/>
        </w:rPr>
      </w:pPr>
      <w:r>
        <w:rPr>
          <w:rFonts w:ascii="Times New Roman" w:hAnsi="Times New Roman" w:cs="Times New Roman"/>
          <w:sz w:val="28"/>
          <w:szCs w:val="26"/>
          <w:lang w:val="en-IN"/>
        </w:rPr>
        <w:t xml:space="preserve">Dr. </w:t>
      </w:r>
      <w:proofErr w:type="spellStart"/>
      <w:r>
        <w:rPr>
          <w:rFonts w:ascii="Times New Roman" w:hAnsi="Times New Roman" w:cs="Times New Roman"/>
          <w:sz w:val="28"/>
          <w:szCs w:val="26"/>
          <w:lang w:val="en-IN"/>
        </w:rPr>
        <w:t>Arpita</w:t>
      </w:r>
      <w:proofErr w:type="spellEnd"/>
      <w:r w:rsidR="004855D8" w:rsidRPr="004855D8">
        <w:rPr>
          <w:rFonts w:ascii="Times New Roman" w:hAnsi="Times New Roman" w:cs="Times New Roman"/>
          <w:sz w:val="28"/>
          <w:szCs w:val="26"/>
          <w:lang w:val="en-IN"/>
        </w:rPr>
        <w:t xml:space="preserve"> is a hardworking and dedicated doctor who has been w</w:t>
      </w:r>
      <w:r>
        <w:rPr>
          <w:rFonts w:ascii="Times New Roman" w:hAnsi="Times New Roman" w:cs="Times New Roman"/>
          <w:sz w:val="28"/>
          <w:szCs w:val="26"/>
          <w:lang w:val="en-IN"/>
        </w:rPr>
        <w:t>orking tirelessly in the</w:t>
      </w:r>
      <w:r w:rsidR="004855D8" w:rsidRPr="004855D8">
        <w:rPr>
          <w:rFonts w:ascii="Times New Roman" w:hAnsi="Times New Roman" w:cs="Times New Roman"/>
          <w:sz w:val="28"/>
          <w:szCs w:val="26"/>
          <w:lang w:val="en-IN"/>
        </w:rPr>
        <w:t xml:space="preserve"> field </w:t>
      </w:r>
      <w:r>
        <w:rPr>
          <w:rFonts w:ascii="Times New Roman" w:hAnsi="Times New Roman" w:cs="Times New Roman"/>
          <w:sz w:val="28"/>
          <w:szCs w:val="26"/>
          <w:lang w:val="en-IN"/>
        </w:rPr>
        <w:t xml:space="preserve">of Dentistry </w:t>
      </w:r>
      <w:r w:rsidR="004855D8" w:rsidRPr="004855D8">
        <w:rPr>
          <w:rFonts w:ascii="Times New Roman" w:hAnsi="Times New Roman" w:cs="Times New Roman"/>
          <w:sz w:val="28"/>
          <w:szCs w:val="26"/>
          <w:lang w:val="en-IN"/>
        </w:rPr>
        <w:t>for</w:t>
      </w:r>
      <w:r>
        <w:rPr>
          <w:rFonts w:ascii="Times New Roman" w:hAnsi="Times New Roman" w:cs="Times New Roman"/>
          <w:sz w:val="28"/>
          <w:szCs w:val="26"/>
          <w:lang w:val="en-IN"/>
        </w:rPr>
        <w:t xml:space="preserve"> the past 15</w:t>
      </w:r>
      <w:r w:rsidR="004855D8" w:rsidRPr="004855D8">
        <w:rPr>
          <w:rFonts w:ascii="Times New Roman" w:hAnsi="Times New Roman" w:cs="Times New Roman"/>
          <w:sz w:val="28"/>
          <w:szCs w:val="26"/>
          <w:lang w:val="en-IN"/>
        </w:rPr>
        <w:t xml:space="preserve"> years. She is known for her exceptional diagnostic skills and her compassionate app</w:t>
      </w:r>
      <w:r>
        <w:rPr>
          <w:rFonts w:ascii="Times New Roman" w:hAnsi="Times New Roman" w:cs="Times New Roman"/>
          <w:sz w:val="28"/>
          <w:szCs w:val="26"/>
          <w:lang w:val="en-IN"/>
        </w:rPr>
        <w:t xml:space="preserve">roach to patient care. Dr. </w:t>
      </w:r>
      <w:proofErr w:type="spellStart"/>
      <w:r>
        <w:rPr>
          <w:rFonts w:ascii="Times New Roman" w:hAnsi="Times New Roman" w:cs="Times New Roman"/>
          <w:sz w:val="28"/>
          <w:szCs w:val="26"/>
          <w:lang w:val="en-IN"/>
        </w:rPr>
        <w:t>Arpita</w:t>
      </w:r>
      <w:proofErr w:type="spellEnd"/>
      <w:r w:rsidR="004855D8" w:rsidRPr="004855D8">
        <w:rPr>
          <w:rFonts w:ascii="Times New Roman" w:hAnsi="Times New Roman" w:cs="Times New Roman"/>
          <w:sz w:val="28"/>
          <w:szCs w:val="26"/>
          <w:lang w:val="en-IN"/>
        </w:rPr>
        <w:t xml:space="preserve"> often goes above and beyond for her patients, working long hours and sacrificing her personal time to ensure that they receive the best possible care. Despite facing numerous cha</w:t>
      </w:r>
      <w:r>
        <w:rPr>
          <w:rFonts w:ascii="Times New Roman" w:hAnsi="Times New Roman" w:cs="Times New Roman"/>
          <w:sz w:val="28"/>
          <w:szCs w:val="26"/>
          <w:lang w:val="en-IN"/>
        </w:rPr>
        <w:t xml:space="preserve">llenges and obstacles, Dr. </w:t>
      </w:r>
      <w:proofErr w:type="spellStart"/>
      <w:r>
        <w:rPr>
          <w:rFonts w:ascii="Times New Roman" w:hAnsi="Times New Roman" w:cs="Times New Roman"/>
          <w:sz w:val="28"/>
          <w:szCs w:val="26"/>
          <w:lang w:val="en-IN"/>
        </w:rPr>
        <w:t>Arpita</w:t>
      </w:r>
      <w:proofErr w:type="spellEnd"/>
      <w:r w:rsidR="004855D8" w:rsidRPr="004855D8">
        <w:rPr>
          <w:rFonts w:ascii="Times New Roman" w:hAnsi="Times New Roman" w:cs="Times New Roman"/>
          <w:sz w:val="28"/>
          <w:szCs w:val="26"/>
          <w:lang w:val="en-IN"/>
        </w:rPr>
        <w:t xml:space="preserve"> remains focused on her mission to help others and make a positive impact on the world. Her determination, resilience, and unwavering commitment to her patients are an inspiration to all who know her.</w:t>
      </w:r>
    </w:p>
    <w:p w:rsidR="00455495" w:rsidRDefault="00455495">
      <w:pPr>
        <w:rPr>
          <w:rFonts w:ascii="Times New Roman" w:hAnsi="Times New Roman" w:cs="Times New Roman"/>
          <w:sz w:val="28"/>
          <w:szCs w:val="26"/>
          <w:lang w:val="en-IN"/>
        </w:rPr>
      </w:pPr>
    </w:p>
    <w:p w:rsidR="00455495" w:rsidRDefault="00455495">
      <w:pPr>
        <w:rPr>
          <w:rFonts w:ascii="Times New Roman" w:hAnsi="Times New Roman" w:cs="Times New Roman"/>
          <w:sz w:val="28"/>
          <w:szCs w:val="26"/>
          <w:lang w:val="en-IN"/>
        </w:rPr>
      </w:pPr>
      <w:bookmarkStart w:id="0" w:name="_GoBack"/>
      <w:bookmarkEnd w:id="0"/>
    </w:p>
    <w:p w:rsidR="00455495" w:rsidRPr="004855D8" w:rsidRDefault="00455495" w:rsidP="00481AC8">
      <w:pPr>
        <w:jc w:val="left"/>
        <w:rPr>
          <w:rFonts w:ascii="Times New Roman" w:hAnsi="Times New Roman" w:cs="Times New Roman"/>
          <w:sz w:val="28"/>
          <w:szCs w:val="26"/>
          <w:lang w:val="en-IN"/>
        </w:rPr>
      </w:pPr>
      <w:r>
        <w:rPr>
          <w:rFonts w:ascii="Times New Roman" w:hAnsi="Times New Roman" w:cs="Times New Roman"/>
          <w:sz w:val="28"/>
          <w:szCs w:val="26"/>
          <w:lang w:val="en-IN"/>
        </w:rPr>
        <w:t xml:space="preserve">Gmail: </w:t>
      </w:r>
      <w:hyperlink r:id="rId5" w:history="1">
        <w:r w:rsidR="00481AC8" w:rsidRPr="00F5400D">
          <w:rPr>
            <w:rStyle w:val="Hyperlink"/>
            <w:rFonts w:ascii="Times New Roman" w:hAnsi="Times New Roman" w:cs="Times New Roman"/>
            <w:sz w:val="28"/>
            <w:szCs w:val="26"/>
            <w:lang w:val="en-IN"/>
          </w:rPr>
          <w:t>arpitapathi@gmail.com</w:t>
        </w:r>
      </w:hyperlink>
      <w:r w:rsidR="00481AC8">
        <w:rPr>
          <w:rFonts w:ascii="Times New Roman" w:hAnsi="Times New Roman" w:cs="Times New Roman"/>
          <w:sz w:val="28"/>
          <w:szCs w:val="26"/>
          <w:lang w:val="en-IN"/>
        </w:rPr>
        <w:br/>
      </w:r>
      <w:r w:rsidR="00481AC8">
        <w:rPr>
          <w:rFonts w:ascii="Times New Roman" w:hAnsi="Times New Roman" w:cs="Times New Roman"/>
          <w:sz w:val="28"/>
          <w:szCs w:val="26"/>
          <w:lang w:val="en-IN"/>
        </w:rPr>
        <w:br/>
        <w:t xml:space="preserve">Phone: </w:t>
      </w:r>
      <w:r w:rsidR="00481AC8" w:rsidRPr="00481AC8">
        <w:rPr>
          <w:rFonts w:ascii="Times New Roman" w:hAnsi="Times New Roman" w:cs="Times New Roman"/>
          <w:sz w:val="28"/>
          <w:szCs w:val="26"/>
          <w:lang w:val="en-IN"/>
        </w:rPr>
        <w:t>+91 82602 89062</w:t>
      </w:r>
      <w:r w:rsidR="00481AC8">
        <w:rPr>
          <w:rFonts w:ascii="Times New Roman" w:hAnsi="Times New Roman" w:cs="Times New Roman"/>
          <w:sz w:val="28"/>
          <w:szCs w:val="26"/>
          <w:lang w:val="en-IN"/>
        </w:rPr>
        <w:br/>
      </w:r>
      <w:r w:rsidR="00481AC8">
        <w:rPr>
          <w:rFonts w:ascii="Times New Roman" w:hAnsi="Times New Roman" w:cs="Times New Roman"/>
          <w:sz w:val="28"/>
          <w:szCs w:val="26"/>
          <w:lang w:val="en-IN"/>
        </w:rPr>
        <w:br/>
        <w:t xml:space="preserve">University: </w:t>
      </w:r>
      <w:proofErr w:type="spellStart"/>
      <w:r w:rsidR="00481AC8" w:rsidRPr="00481AC8">
        <w:rPr>
          <w:rFonts w:ascii="Times New Roman" w:hAnsi="Times New Roman" w:cs="Times New Roman"/>
          <w:sz w:val="28"/>
          <w:szCs w:val="26"/>
          <w:lang w:val="en-IN"/>
        </w:rPr>
        <w:t>Kalinga</w:t>
      </w:r>
      <w:proofErr w:type="spellEnd"/>
      <w:r w:rsidR="00481AC8" w:rsidRPr="00481AC8">
        <w:rPr>
          <w:rFonts w:ascii="Times New Roman" w:hAnsi="Times New Roman" w:cs="Times New Roman"/>
          <w:sz w:val="28"/>
          <w:szCs w:val="26"/>
          <w:lang w:val="en-IN"/>
        </w:rPr>
        <w:t xml:space="preserve"> Institute of Dental Sciences,</w:t>
      </w:r>
      <w:r w:rsidR="00481AC8">
        <w:rPr>
          <w:rFonts w:ascii="Times New Roman" w:hAnsi="Times New Roman" w:cs="Times New Roman"/>
          <w:sz w:val="28"/>
          <w:szCs w:val="26"/>
          <w:lang w:val="en-IN"/>
        </w:rPr>
        <w:t xml:space="preserve"> </w:t>
      </w:r>
    </w:p>
    <w:sectPr w:rsidR="00455495" w:rsidRPr="004855D8" w:rsidSect="00C02B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Kalinga">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E19"/>
    <w:rsid w:val="00063ECD"/>
    <w:rsid w:val="00167016"/>
    <w:rsid w:val="002B24DA"/>
    <w:rsid w:val="003775DC"/>
    <w:rsid w:val="003D4FC6"/>
    <w:rsid w:val="00455495"/>
    <w:rsid w:val="00481AC8"/>
    <w:rsid w:val="004855D8"/>
    <w:rsid w:val="00863E0F"/>
    <w:rsid w:val="00874553"/>
    <w:rsid w:val="008A3B73"/>
    <w:rsid w:val="008A4D4D"/>
    <w:rsid w:val="00C02BCF"/>
    <w:rsid w:val="00C15B8F"/>
    <w:rsid w:val="00C45E19"/>
    <w:rsid w:val="00DC48D9"/>
    <w:rsid w:val="00FC0553"/>
  </w:rsids>
  <m:mathPr>
    <m:mathFont m:val="Cambria Math"/>
    <m:brkBin m:val="before"/>
    <m:brkBinSub m:val="--"/>
    <m:smallFrac m:val="0"/>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B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1A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B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1A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pitapath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KIIT</dc:creator>
  <cp:lastModifiedBy>Faiyaz</cp:lastModifiedBy>
  <cp:revision>3</cp:revision>
  <dcterms:created xsi:type="dcterms:W3CDTF">2023-05-03T11:55:00Z</dcterms:created>
  <dcterms:modified xsi:type="dcterms:W3CDTF">2023-05-30T12:12:00Z</dcterms:modified>
</cp:coreProperties>
</file>