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6D9A0F" w14:textId="350A6925" w:rsidR="00AE3E37" w:rsidRDefault="001B4E89" w:rsidP="00494130">
      <w:pPr>
        <w:pStyle w:val="Heading1"/>
        <w:spacing w:before="170"/>
        <w:ind w:left="0"/>
      </w:pPr>
      <w:r>
        <w:rPr>
          <w:color w:val="337AB7"/>
        </w:rPr>
        <w:t>Going Beyond Awareness – We Nee</w:t>
      </w:r>
      <w:r w:rsidR="00A03095">
        <w:rPr>
          <w:color w:val="337AB7"/>
        </w:rPr>
        <w:t xml:space="preserve">d Real Education </w:t>
      </w:r>
    </w:p>
    <w:p w14:paraId="69BC1613" w14:textId="1D320E33" w:rsidR="005973B9" w:rsidRDefault="00514545" w:rsidP="005973B9">
      <w:pPr>
        <w:pStyle w:val="BodyText"/>
        <w:spacing w:before="73" w:line="198" w:lineRule="exact"/>
        <w:ind w:left="100" w:right="5987"/>
        <w:rPr>
          <w:rFonts w:ascii="Arial"/>
        </w:rPr>
      </w:pPr>
      <w:r>
        <w:rPr>
          <w:rFonts w:ascii="Arial"/>
        </w:rPr>
        <w:t>Melissa Drew, Maryland, USA</w:t>
      </w:r>
    </w:p>
    <w:p w14:paraId="6FA7D4EE" w14:textId="77777777" w:rsidR="00AE3E37" w:rsidRDefault="00AE3E37">
      <w:pPr>
        <w:pStyle w:val="BodyText"/>
        <w:rPr>
          <w:rFonts w:ascii="Arial"/>
          <w:sz w:val="20"/>
        </w:rPr>
      </w:pPr>
    </w:p>
    <w:p w14:paraId="14A09C3C"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70966151" w14:textId="77777777" w:rsidR="00AE3E37" w:rsidRDefault="00A9710C">
      <w:pPr>
        <w:pStyle w:val="Heading3"/>
        <w:spacing w:before="147"/>
        <w:jc w:val="both"/>
      </w:pPr>
      <w:r>
        <w:rPr>
          <w:color w:val="BF5A14"/>
        </w:rPr>
        <w:lastRenderedPageBreak/>
        <w:t>Abstract</w:t>
      </w:r>
      <w:r w:rsidR="00404E5B">
        <w:rPr>
          <w:color w:val="BF5A14"/>
        </w:rPr>
        <w:t xml:space="preserve"> (300 word limit)</w:t>
      </w:r>
      <w:bookmarkStart w:id="0" w:name="_GoBack"/>
      <w:bookmarkEnd w:id="0"/>
    </w:p>
    <w:p w14:paraId="395445B1" w14:textId="6A6391F2" w:rsidR="00167B8E" w:rsidRDefault="00A9710C">
      <w:pPr>
        <w:pStyle w:val="BodyText"/>
        <w:spacing w:before="90" w:line="280" w:lineRule="auto"/>
        <w:ind w:left="100"/>
        <w:jc w:val="both"/>
      </w:pPr>
      <w:r w:rsidRPr="00167B8E">
        <w:rPr>
          <w:b/>
          <w:bCs/>
        </w:rPr>
        <w:t>Statement of the Problem:</w:t>
      </w:r>
      <w:r>
        <w:t xml:space="preserve"> </w:t>
      </w:r>
      <w:r w:rsidR="001B4E89">
        <w:t xml:space="preserve">There is a large gap between the general practitioner (or your family doctor) and when you talk to an oncologist.  More specifically, the cancer patient learns more about breast cancer awareness and prevention after they have received a formal diagnosis. </w:t>
      </w:r>
    </w:p>
    <w:p w14:paraId="5361AC73" w14:textId="55DAFE6B" w:rsidR="00A065E9" w:rsidRDefault="002A5FDA" w:rsidP="002A5FDA">
      <w:pPr>
        <w:pStyle w:val="BodyText"/>
        <w:spacing w:before="90" w:line="280" w:lineRule="auto"/>
        <w:ind w:left="100"/>
        <w:jc w:val="both"/>
      </w:pPr>
      <w:r>
        <w:t xml:space="preserve">As an individual with no medical history or genetic disposition for cancer, </w:t>
      </w:r>
      <w:r w:rsidR="00A065E9">
        <w:t xml:space="preserve">the thought of </w:t>
      </w:r>
      <w:r>
        <w:t xml:space="preserve">breast cancer </w:t>
      </w:r>
      <w:r w:rsidR="00A065E9">
        <w:t xml:space="preserve">was never on </w:t>
      </w:r>
      <w:r>
        <w:t>my mind. I learn</w:t>
      </w:r>
      <w:r w:rsidR="00A065E9">
        <w:t>ed</w:t>
      </w:r>
      <w:r>
        <w:t xml:space="preserve"> </w:t>
      </w:r>
      <w:r w:rsidR="00A065E9">
        <w:t xml:space="preserve">more about breast cancer </w:t>
      </w:r>
      <w:r>
        <w:t>after my diagnosis</w:t>
      </w:r>
      <w:r w:rsidR="00A065E9">
        <w:t xml:space="preserve"> than before. More importantly, in asking a lot of questions, there were a few simple steps I could have taken to ensure earlier detection and improve my long-term outcomes.</w:t>
      </w:r>
    </w:p>
    <w:p w14:paraId="17976846" w14:textId="5130B23B" w:rsidR="002A5FDA" w:rsidRDefault="002A5FDA" w:rsidP="002A5FDA">
      <w:pPr>
        <w:pStyle w:val="BodyText"/>
        <w:spacing w:before="90" w:line="280" w:lineRule="auto"/>
        <w:ind w:left="100"/>
        <w:jc w:val="both"/>
      </w:pPr>
      <w:r>
        <w:t xml:space="preserve">This presentation is a perspective of </w:t>
      </w:r>
      <w:r w:rsidR="00683B1E">
        <w:t xml:space="preserve">what did I do well and where was a completely lost - Highlighting </w:t>
      </w:r>
      <w:r>
        <w:t xml:space="preserve">lessons learned and looking backward </w:t>
      </w:r>
      <w:r w:rsidR="00683B1E">
        <w:t>with a goal to</w:t>
      </w:r>
      <w:r>
        <w:t xml:space="preserve"> outline </w:t>
      </w:r>
      <w:r w:rsidR="00683B1E">
        <w:t xml:space="preserve">opportunities for future improvements. </w:t>
      </w:r>
      <w:r>
        <w:t xml:space="preserve"> </w:t>
      </w:r>
    </w:p>
    <w:p w14:paraId="14FBF971" w14:textId="6D0251A4" w:rsidR="001B4E89" w:rsidRDefault="001B4E89">
      <w:pPr>
        <w:pStyle w:val="BodyText"/>
        <w:spacing w:before="90" w:line="280" w:lineRule="auto"/>
        <w:ind w:left="100"/>
        <w:jc w:val="both"/>
      </w:pPr>
    </w:p>
    <w:p w14:paraId="678651F9" w14:textId="171C4D2E" w:rsidR="00B25125" w:rsidRDefault="00B25125" w:rsidP="00B25125">
      <w:pPr>
        <w:pStyle w:val="Heading3"/>
        <w:spacing w:before="147"/>
        <w:jc w:val="both"/>
        <w:rPr>
          <w:color w:val="BF5A14"/>
        </w:rPr>
      </w:pPr>
      <w:r>
        <w:rPr>
          <w:color w:val="BF5A14"/>
        </w:rPr>
        <w:t>Speaking Experience</w:t>
      </w:r>
    </w:p>
    <w:p w14:paraId="33C9AC63" w14:textId="0B7BDA37" w:rsidR="00B25125" w:rsidRPr="001739D7" w:rsidRDefault="00B25125" w:rsidP="00B25125">
      <w:pPr>
        <w:pStyle w:val="Heading3"/>
        <w:spacing w:before="147"/>
        <w:jc w:val="both"/>
        <w:rPr>
          <w:rFonts w:ascii="Tw Cen MT" w:hAnsi="Tw Cen MT"/>
        </w:rPr>
      </w:pPr>
      <w:r w:rsidRPr="001739D7">
        <w:rPr>
          <w:rFonts w:ascii="Tw Cen MT" w:hAnsi="Tw Cen MT"/>
        </w:rPr>
        <w:t>2023 Confirmed</w:t>
      </w:r>
    </w:p>
    <w:p w14:paraId="2611E24A" w14:textId="327F5284" w:rsidR="00B25125" w:rsidRDefault="00B25125" w:rsidP="00B25125">
      <w:pPr>
        <w:pStyle w:val="Heading3"/>
        <w:numPr>
          <w:ilvl w:val="0"/>
          <w:numId w:val="5"/>
        </w:numPr>
        <w:spacing w:before="147"/>
        <w:jc w:val="both"/>
        <w:rPr>
          <w:rFonts w:ascii="Tw Cen MT" w:hAnsi="Tw Cen MT"/>
          <w:b w:val="0"/>
          <w:bCs w:val="0"/>
        </w:rPr>
      </w:pPr>
      <w:r>
        <w:rPr>
          <w:rFonts w:ascii="Tw Cen MT" w:hAnsi="Tw Cen MT"/>
          <w:b w:val="0"/>
          <w:bCs w:val="0"/>
        </w:rPr>
        <w:t>Feb Israel  - international conference of startup and venture capitalist. Title ‘Enterprise Business Challenges you should be Solving For’</w:t>
      </w:r>
    </w:p>
    <w:p w14:paraId="598D662C" w14:textId="220AFDAB" w:rsidR="00B25125" w:rsidRDefault="00B25125" w:rsidP="00B25125">
      <w:pPr>
        <w:pStyle w:val="Heading3"/>
        <w:numPr>
          <w:ilvl w:val="0"/>
          <w:numId w:val="5"/>
        </w:numPr>
        <w:spacing w:before="147"/>
        <w:jc w:val="both"/>
        <w:rPr>
          <w:rFonts w:ascii="Tw Cen MT" w:hAnsi="Tw Cen MT"/>
          <w:b w:val="0"/>
          <w:bCs w:val="0"/>
        </w:rPr>
      </w:pPr>
      <w:r>
        <w:rPr>
          <w:rFonts w:ascii="Tw Cen MT" w:hAnsi="Tw Cen MT"/>
          <w:b w:val="0"/>
          <w:bCs w:val="0"/>
        </w:rPr>
        <w:t xml:space="preserve">Feb SanDiego (US) </w:t>
      </w:r>
      <w:r w:rsidR="001739D7">
        <w:rPr>
          <w:rFonts w:ascii="Tw Cen MT" w:hAnsi="Tw Cen MT"/>
          <w:b w:val="0"/>
          <w:bCs w:val="0"/>
        </w:rPr>
        <w:t xml:space="preserve">- </w:t>
      </w:r>
      <w:r>
        <w:rPr>
          <w:rFonts w:ascii="Tw Cen MT" w:hAnsi="Tw Cen MT"/>
          <w:b w:val="0"/>
          <w:bCs w:val="0"/>
        </w:rPr>
        <w:t>Title:</w:t>
      </w:r>
      <w:r w:rsidR="001739D7">
        <w:rPr>
          <w:rFonts w:ascii="Tw Cen MT" w:hAnsi="Tw Cen MT"/>
          <w:b w:val="0"/>
          <w:bCs w:val="0"/>
        </w:rPr>
        <w:t xml:space="preserve"> </w:t>
      </w:r>
      <w:r>
        <w:rPr>
          <w:rFonts w:ascii="Tw Cen MT" w:hAnsi="Tw Cen MT"/>
          <w:b w:val="0"/>
          <w:bCs w:val="0"/>
        </w:rPr>
        <w:t>Why Transformation Projects Fail &amp; the Steps you can take today to change course</w:t>
      </w:r>
    </w:p>
    <w:p w14:paraId="374F9820" w14:textId="2C3BD507" w:rsidR="00B25125" w:rsidRPr="001739D7" w:rsidRDefault="00B25125" w:rsidP="00B25125">
      <w:pPr>
        <w:pStyle w:val="Heading3"/>
        <w:spacing w:before="147"/>
        <w:jc w:val="both"/>
        <w:rPr>
          <w:rFonts w:ascii="Tw Cen MT" w:hAnsi="Tw Cen MT"/>
        </w:rPr>
      </w:pPr>
      <w:r w:rsidRPr="001739D7">
        <w:rPr>
          <w:rFonts w:ascii="Tw Cen MT" w:hAnsi="Tw Cen MT"/>
        </w:rPr>
        <w:t xml:space="preserve"> 2022</w:t>
      </w:r>
    </w:p>
    <w:p w14:paraId="503CE4F5" w14:textId="77777777" w:rsidR="00B25125" w:rsidRDefault="00B25125" w:rsidP="00B25125">
      <w:pPr>
        <w:pStyle w:val="Heading3"/>
        <w:numPr>
          <w:ilvl w:val="0"/>
          <w:numId w:val="5"/>
        </w:numPr>
        <w:spacing w:before="147"/>
        <w:jc w:val="both"/>
        <w:rPr>
          <w:rFonts w:ascii="Tw Cen MT" w:hAnsi="Tw Cen MT"/>
          <w:b w:val="0"/>
          <w:bCs w:val="0"/>
        </w:rPr>
      </w:pPr>
      <w:r>
        <w:rPr>
          <w:rFonts w:ascii="Tw Cen MT" w:hAnsi="Tw Cen MT"/>
          <w:b w:val="0"/>
          <w:bCs w:val="0"/>
        </w:rPr>
        <w:t>Oct Las Vegas (US) – Title: Leveraging AI Technologies – Disruptive Innovation</w:t>
      </w:r>
    </w:p>
    <w:p w14:paraId="23495B36" w14:textId="34A75DCC" w:rsidR="00B25125" w:rsidRDefault="00B25125" w:rsidP="00B25125">
      <w:pPr>
        <w:pStyle w:val="Heading3"/>
        <w:numPr>
          <w:ilvl w:val="0"/>
          <w:numId w:val="5"/>
        </w:numPr>
        <w:spacing w:before="147"/>
        <w:jc w:val="both"/>
        <w:rPr>
          <w:rFonts w:ascii="Tw Cen MT" w:hAnsi="Tw Cen MT"/>
          <w:b w:val="0"/>
          <w:bCs w:val="0"/>
        </w:rPr>
      </w:pPr>
      <w:r>
        <w:rPr>
          <w:rFonts w:ascii="Tw Cen MT" w:hAnsi="Tw Cen MT"/>
          <w:b w:val="0"/>
          <w:bCs w:val="0"/>
        </w:rPr>
        <w:t>August (US) Virtual - The Impact of AI Technologies in the Procurement Organization</w:t>
      </w:r>
    </w:p>
    <w:p w14:paraId="13C634F4" w14:textId="6AE76DF8" w:rsidR="001739D7" w:rsidRDefault="001739D7" w:rsidP="001739D7">
      <w:pPr>
        <w:pStyle w:val="Heading3"/>
        <w:numPr>
          <w:ilvl w:val="0"/>
          <w:numId w:val="5"/>
        </w:numPr>
        <w:spacing w:before="147"/>
        <w:jc w:val="both"/>
        <w:rPr>
          <w:rFonts w:ascii="Tw Cen MT" w:hAnsi="Tw Cen MT"/>
          <w:b w:val="0"/>
          <w:bCs w:val="0"/>
        </w:rPr>
      </w:pPr>
      <w:r>
        <w:rPr>
          <w:rFonts w:ascii="Tw Cen MT" w:hAnsi="Tw Cen MT"/>
          <w:b w:val="0"/>
          <w:bCs w:val="0"/>
        </w:rPr>
        <w:t>Mar UK (Virtual) Title: How AI Technologies are impacting Teams</w:t>
      </w:r>
    </w:p>
    <w:p w14:paraId="1A7CF623" w14:textId="77777777" w:rsidR="001739D7" w:rsidRDefault="001739D7" w:rsidP="001739D7">
      <w:pPr>
        <w:pStyle w:val="Heading3"/>
        <w:numPr>
          <w:ilvl w:val="0"/>
          <w:numId w:val="5"/>
        </w:numPr>
        <w:spacing w:before="147"/>
        <w:jc w:val="both"/>
        <w:rPr>
          <w:rFonts w:ascii="Tw Cen MT" w:hAnsi="Tw Cen MT"/>
          <w:b w:val="0"/>
          <w:bCs w:val="0"/>
        </w:rPr>
      </w:pPr>
      <w:r>
        <w:rPr>
          <w:rFonts w:ascii="Tw Cen MT" w:hAnsi="Tw Cen MT"/>
          <w:b w:val="0"/>
          <w:bCs w:val="0"/>
        </w:rPr>
        <w:t>Feb Arizona (US) – Title: Wiping the Slate Clean – Building an Organization for the Future</w:t>
      </w:r>
    </w:p>
    <w:p w14:paraId="7D17F0C7" w14:textId="77777777" w:rsidR="001739D7" w:rsidRPr="00B25125" w:rsidRDefault="001739D7" w:rsidP="00B25125">
      <w:pPr>
        <w:pStyle w:val="Heading3"/>
        <w:spacing w:before="147"/>
        <w:ind w:left="520"/>
        <w:jc w:val="both"/>
        <w:rPr>
          <w:rFonts w:ascii="Tw Cen MT" w:hAnsi="Tw Cen MT"/>
          <w:b w:val="0"/>
          <w:bCs w:val="0"/>
        </w:rPr>
      </w:pPr>
    </w:p>
    <w:p w14:paraId="76D4CCED" w14:textId="6F849F41" w:rsidR="00AE3E37" w:rsidRDefault="00A9710C">
      <w:pPr>
        <w:pStyle w:val="Heading3"/>
        <w:spacing w:before="74"/>
      </w:pPr>
      <w:r>
        <w:rPr>
          <w:b w:val="0"/>
        </w:rPr>
        <w:br w:type="column"/>
      </w:r>
      <w:r>
        <w:rPr>
          <w:color w:val="BF5A14"/>
        </w:rPr>
        <w:lastRenderedPageBreak/>
        <w:t>Image</w:t>
      </w:r>
    </w:p>
    <w:p w14:paraId="5CC6A8EA" w14:textId="4F87DF7D" w:rsidR="00AE3E37" w:rsidRDefault="00AE3E37">
      <w:pPr>
        <w:pStyle w:val="BodyText"/>
        <w:spacing w:before="2"/>
        <w:rPr>
          <w:rFonts w:ascii="Arial"/>
          <w:b/>
          <w:sz w:val="16"/>
        </w:rPr>
      </w:pPr>
    </w:p>
    <w:p w14:paraId="2A95AC7B" w14:textId="7F2C23B6" w:rsidR="00514545" w:rsidRDefault="00514545">
      <w:pPr>
        <w:pStyle w:val="BodyText"/>
        <w:spacing w:before="2"/>
        <w:rPr>
          <w:rFonts w:ascii="Arial"/>
          <w:b/>
          <w:sz w:val="16"/>
        </w:rPr>
      </w:pPr>
      <w:r>
        <w:rPr>
          <w:rFonts w:ascii="Arial"/>
          <w:b/>
          <w:sz w:val="16"/>
        </w:rPr>
        <w:t xml:space="preserve">  N/A</w:t>
      </w:r>
    </w:p>
    <w:p w14:paraId="4C4B0CEC" w14:textId="0A39887D" w:rsidR="005973B9" w:rsidRDefault="005973B9" w:rsidP="00514545">
      <w:pPr>
        <w:spacing w:line="204" w:lineRule="exact"/>
        <w:ind w:left="100"/>
        <w:rPr>
          <w:rFonts w:ascii="Arial"/>
          <w:b/>
          <w:color w:val="BF5A14"/>
          <w:sz w:val="20"/>
        </w:rPr>
      </w:pPr>
      <w:r>
        <w:rPr>
          <w:rFonts w:ascii="Arial"/>
          <w:b/>
          <w:color w:val="BF5A14"/>
          <w:sz w:val="20"/>
        </w:rPr>
        <w:br/>
        <w:t>Recent Publications (minimum 5)</w:t>
      </w:r>
    </w:p>
    <w:p w14:paraId="5C35E472" w14:textId="77777777" w:rsidR="002A5FDA" w:rsidRDefault="002A5FDA" w:rsidP="00514545">
      <w:pPr>
        <w:spacing w:line="204" w:lineRule="exact"/>
        <w:ind w:left="100"/>
        <w:rPr>
          <w:rFonts w:ascii="Arial"/>
          <w:b/>
          <w:color w:val="BF5A14"/>
          <w:sz w:val="20"/>
        </w:rPr>
      </w:pPr>
    </w:p>
    <w:p w14:paraId="303067EC" w14:textId="307A1095" w:rsidR="002A5FDA" w:rsidRPr="002A5FDA" w:rsidRDefault="002A5FDA" w:rsidP="002A5FDA">
      <w:pPr>
        <w:pStyle w:val="BodyText"/>
        <w:numPr>
          <w:ilvl w:val="0"/>
          <w:numId w:val="4"/>
        </w:numPr>
        <w:spacing w:before="90" w:line="280" w:lineRule="auto"/>
        <w:jc w:val="both"/>
        <w:rPr>
          <w:rFonts w:cs="Times New Roman"/>
          <w:b/>
          <w:bCs/>
        </w:rPr>
      </w:pPr>
      <w:r w:rsidRPr="002A5FDA">
        <w:rPr>
          <w:rFonts w:cs="Times New Roman"/>
          <w:b/>
          <w:bCs/>
        </w:rPr>
        <w:t>August 2022  Linked in Article About my Diagnosis</w:t>
      </w:r>
    </w:p>
    <w:p w14:paraId="4C0F83A1" w14:textId="36796F91" w:rsidR="002A5FDA" w:rsidRPr="002A5FDA" w:rsidRDefault="005A355A" w:rsidP="00A03095">
      <w:pPr>
        <w:pStyle w:val="BodyText"/>
        <w:spacing w:before="90" w:line="280" w:lineRule="auto"/>
        <w:ind w:left="460"/>
        <w:jc w:val="both"/>
        <w:rPr>
          <w:rFonts w:cs="Times New Roman"/>
        </w:rPr>
      </w:pPr>
      <w:hyperlink r:id="rId9" w:history="1">
        <w:r w:rsidR="00A03095" w:rsidRPr="00E536C9">
          <w:rPr>
            <w:rStyle w:val="Hyperlink"/>
            <w:rFonts w:cs="Times New Roman"/>
          </w:rPr>
          <w:t>https://www.linkedin.com/pulse/modern-day-female-cancer-warrior-1-melissa-drew-1c/</w:t>
        </w:r>
      </w:hyperlink>
    </w:p>
    <w:p w14:paraId="35E5BA51" w14:textId="2894B702" w:rsidR="002A5FDA" w:rsidRPr="002A5FDA" w:rsidRDefault="002A5FDA" w:rsidP="002A5FDA">
      <w:pPr>
        <w:pStyle w:val="ListParagraph"/>
        <w:numPr>
          <w:ilvl w:val="0"/>
          <w:numId w:val="4"/>
        </w:numPr>
        <w:spacing w:line="204" w:lineRule="exact"/>
        <w:rPr>
          <w:rFonts w:cs="Times New Roman"/>
          <w:b/>
          <w:bCs/>
          <w:sz w:val="18"/>
          <w:szCs w:val="18"/>
        </w:rPr>
      </w:pPr>
      <w:r w:rsidRPr="002A5FDA">
        <w:rPr>
          <w:rFonts w:cs="Times New Roman"/>
          <w:b/>
          <w:bCs/>
          <w:sz w:val="18"/>
          <w:szCs w:val="18"/>
        </w:rPr>
        <w:t>November 2022 Harnessing the Power of Data</w:t>
      </w:r>
    </w:p>
    <w:p w14:paraId="575658CF" w14:textId="4151B63D" w:rsidR="002A5FDA" w:rsidRDefault="005A355A" w:rsidP="00A03095">
      <w:pPr>
        <w:spacing w:line="204" w:lineRule="exact"/>
        <w:ind w:left="460"/>
        <w:rPr>
          <w:rFonts w:cs="Times New Roman"/>
          <w:sz w:val="18"/>
          <w:szCs w:val="18"/>
        </w:rPr>
      </w:pPr>
      <w:hyperlink r:id="rId10" w:history="1">
        <w:r w:rsidR="00A03095" w:rsidRPr="00E536C9">
          <w:rPr>
            <w:rStyle w:val="Hyperlink"/>
            <w:rFonts w:cs="Times New Roman"/>
            <w:sz w:val="18"/>
            <w:szCs w:val="18"/>
          </w:rPr>
          <w:t>https://www.tech-execmagazine.com/magazine/tech-exec-issue-12/?page69</w:t>
        </w:r>
      </w:hyperlink>
    </w:p>
    <w:p w14:paraId="2FB58D7D" w14:textId="3CE30E05" w:rsidR="00A03095" w:rsidRPr="00A03095" w:rsidRDefault="00A03095" w:rsidP="00A03095">
      <w:pPr>
        <w:pStyle w:val="ListParagraph"/>
        <w:numPr>
          <w:ilvl w:val="0"/>
          <w:numId w:val="4"/>
        </w:numPr>
        <w:spacing w:line="204" w:lineRule="exact"/>
        <w:rPr>
          <w:rFonts w:ascii="Tw Cen MT" w:hAnsi="Tw Cen MT" w:cs="Times New Roman"/>
          <w:b/>
          <w:bCs/>
          <w:sz w:val="18"/>
          <w:szCs w:val="18"/>
        </w:rPr>
      </w:pPr>
      <w:r w:rsidRPr="00A03095">
        <w:rPr>
          <w:rFonts w:ascii="Tw Cen MT" w:hAnsi="Tw Cen MT" w:cs="Times New Roman"/>
          <w:b/>
          <w:bCs/>
          <w:sz w:val="18"/>
          <w:szCs w:val="18"/>
        </w:rPr>
        <w:t>June 2022 Remaining Relevant with Socially Hyperactive Customers</w:t>
      </w:r>
    </w:p>
    <w:p w14:paraId="6D9D9A4C" w14:textId="40D8A3B4" w:rsidR="00A03095" w:rsidRDefault="005A355A" w:rsidP="00A03095">
      <w:pPr>
        <w:pStyle w:val="ListParagraph"/>
        <w:spacing w:line="204" w:lineRule="exact"/>
        <w:ind w:left="460" w:firstLine="0"/>
        <w:rPr>
          <w:rFonts w:ascii="Tw Cen MT" w:hAnsi="Tw Cen MT" w:cs="Times New Roman"/>
          <w:sz w:val="18"/>
          <w:szCs w:val="18"/>
        </w:rPr>
      </w:pPr>
      <w:hyperlink r:id="rId11" w:history="1">
        <w:r w:rsidR="00A03095" w:rsidRPr="00E536C9">
          <w:rPr>
            <w:rStyle w:val="Hyperlink"/>
            <w:rFonts w:ascii="Tw Cen MT" w:hAnsi="Tw Cen MT" w:cs="Times New Roman"/>
            <w:sz w:val="18"/>
            <w:szCs w:val="18"/>
          </w:rPr>
          <w:t>https://www.aitimejournal.com/@melissa.drew/remaining-relevant-with-socially-hyperactive-customers</w:t>
        </w:r>
      </w:hyperlink>
    </w:p>
    <w:p w14:paraId="5ADB816B" w14:textId="597B7FC5" w:rsidR="00A03095" w:rsidRPr="00A03095" w:rsidRDefault="00A03095" w:rsidP="00A03095">
      <w:pPr>
        <w:pStyle w:val="ListParagraph"/>
        <w:numPr>
          <w:ilvl w:val="0"/>
          <w:numId w:val="4"/>
        </w:numPr>
        <w:spacing w:line="204" w:lineRule="exact"/>
        <w:rPr>
          <w:rFonts w:cs="Times New Roman"/>
          <w:b/>
          <w:bCs/>
          <w:sz w:val="18"/>
          <w:szCs w:val="18"/>
        </w:rPr>
      </w:pPr>
      <w:r w:rsidRPr="00A03095">
        <w:rPr>
          <w:rFonts w:cs="Times New Roman"/>
          <w:b/>
          <w:bCs/>
          <w:sz w:val="18"/>
          <w:szCs w:val="18"/>
        </w:rPr>
        <w:t>February 2022 Why Should We Care about Tiny ML &amp; Auto ML</w:t>
      </w:r>
    </w:p>
    <w:p w14:paraId="653217C3" w14:textId="6BB9D382" w:rsidR="00A03095" w:rsidRDefault="005A355A" w:rsidP="00A03095">
      <w:pPr>
        <w:pStyle w:val="ListParagraph"/>
        <w:spacing w:line="204" w:lineRule="exact"/>
        <w:ind w:left="460" w:firstLine="0"/>
        <w:rPr>
          <w:rFonts w:cs="Times New Roman"/>
          <w:sz w:val="18"/>
          <w:szCs w:val="18"/>
        </w:rPr>
      </w:pPr>
      <w:hyperlink r:id="rId12" w:history="1">
        <w:r w:rsidR="00A03095" w:rsidRPr="00E536C9">
          <w:rPr>
            <w:rStyle w:val="Hyperlink"/>
            <w:rFonts w:cs="Times New Roman"/>
            <w:sz w:val="18"/>
            <w:szCs w:val="18"/>
          </w:rPr>
          <w:t>https://www.aitimejournal.com/@melissa.drew/no-code-ml-reduce-ai-lifecycle-with-blair-newman</w:t>
        </w:r>
      </w:hyperlink>
    </w:p>
    <w:p w14:paraId="52F40727" w14:textId="4763B3C8" w:rsidR="00A03095" w:rsidRPr="00A03095" w:rsidRDefault="00A03095" w:rsidP="00A03095">
      <w:pPr>
        <w:pStyle w:val="ListParagraph"/>
        <w:numPr>
          <w:ilvl w:val="0"/>
          <w:numId w:val="4"/>
        </w:numPr>
        <w:spacing w:line="204" w:lineRule="exact"/>
        <w:rPr>
          <w:rFonts w:cs="Times New Roman"/>
          <w:b/>
          <w:bCs/>
          <w:sz w:val="18"/>
          <w:szCs w:val="18"/>
        </w:rPr>
      </w:pPr>
      <w:r w:rsidRPr="00A03095">
        <w:rPr>
          <w:rFonts w:cs="Times New Roman"/>
          <w:b/>
          <w:bCs/>
          <w:sz w:val="18"/>
          <w:szCs w:val="18"/>
        </w:rPr>
        <w:t>July 2021 Leadership’s Role in Embracing AI Technologies</w:t>
      </w:r>
    </w:p>
    <w:p w14:paraId="56F4CCE8" w14:textId="634159F2" w:rsidR="00A03095" w:rsidRDefault="005A355A" w:rsidP="00A03095">
      <w:pPr>
        <w:pStyle w:val="ListParagraph"/>
        <w:spacing w:line="204" w:lineRule="exact"/>
        <w:ind w:left="460" w:firstLine="0"/>
        <w:rPr>
          <w:rFonts w:cs="Times New Roman"/>
          <w:sz w:val="18"/>
          <w:szCs w:val="18"/>
        </w:rPr>
      </w:pPr>
      <w:hyperlink r:id="rId13" w:history="1">
        <w:r w:rsidR="00A03095" w:rsidRPr="00E536C9">
          <w:rPr>
            <w:rStyle w:val="Hyperlink"/>
            <w:rFonts w:cs="Times New Roman"/>
            <w:sz w:val="18"/>
            <w:szCs w:val="18"/>
          </w:rPr>
          <w:t>https://www.aitimejournal.com/@melissa.drew/leaderships-role-to-embracing-the-impact-of-ai</w:t>
        </w:r>
      </w:hyperlink>
    </w:p>
    <w:p w14:paraId="3DF8AB4C" w14:textId="77777777" w:rsidR="00A03095" w:rsidRDefault="00A03095" w:rsidP="00A03095">
      <w:pPr>
        <w:pStyle w:val="ListParagraph"/>
        <w:spacing w:line="204" w:lineRule="exact"/>
        <w:ind w:left="460" w:firstLine="0"/>
        <w:rPr>
          <w:rFonts w:cs="Times New Roman"/>
          <w:sz w:val="18"/>
          <w:szCs w:val="18"/>
        </w:rPr>
      </w:pPr>
    </w:p>
    <w:p w14:paraId="7A76F8D0" w14:textId="565C0A80" w:rsidR="00AE3E37" w:rsidRPr="00A03095" w:rsidRDefault="00AE3E37" w:rsidP="008756E6">
      <w:pPr>
        <w:tabs>
          <w:tab w:val="left" w:pos="384"/>
        </w:tabs>
        <w:ind w:right="117"/>
        <w:rPr>
          <w:sz w:val="18"/>
          <w:szCs w:val="18"/>
        </w:rPr>
      </w:pPr>
    </w:p>
    <w:p w14:paraId="41343B86" w14:textId="77777777" w:rsidR="00AE3E37" w:rsidRPr="00A03095" w:rsidRDefault="008756E6">
      <w:pPr>
        <w:spacing w:line="200" w:lineRule="exact"/>
        <w:jc w:val="both"/>
        <w:rPr>
          <w:rFonts w:ascii="Calibri" w:hAnsi="Calibri"/>
          <w:sz w:val="18"/>
          <w:szCs w:val="18"/>
        </w:rPr>
        <w:sectPr w:rsidR="00AE3E37" w:rsidRPr="00A03095" w:rsidSect="008E5477">
          <w:type w:val="continuous"/>
          <w:pgSz w:w="11910" w:h="16840"/>
          <w:pgMar w:top="995" w:right="600" w:bottom="840" w:left="620" w:header="720" w:footer="720" w:gutter="0"/>
          <w:cols w:num="2" w:space="720" w:equalWidth="0">
            <w:col w:w="5214" w:space="138"/>
            <w:col w:w="5338"/>
          </w:cols>
        </w:sectPr>
      </w:pPr>
      <w:r w:rsidRPr="00A03095">
        <w:rPr>
          <w:rFonts w:ascii="Calibri" w:hAnsi="Calibri"/>
          <w:sz w:val="18"/>
          <w:szCs w:val="18"/>
        </w:rPr>
        <w:t xml:space="preserve">   </w:t>
      </w:r>
    </w:p>
    <w:p w14:paraId="0BDC562E" w14:textId="77777777" w:rsidR="00AE3E37" w:rsidRDefault="00AE3E37">
      <w:pPr>
        <w:pStyle w:val="BodyText"/>
        <w:rPr>
          <w:rFonts w:ascii="Calibri"/>
          <w:sz w:val="20"/>
        </w:rPr>
      </w:pPr>
    </w:p>
    <w:p w14:paraId="1EE2D5AA"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EFF574A" wp14:editId="54C4B08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5E43B3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5445317" w14:textId="39E30CA7" w:rsidR="00AE3E37" w:rsidRDefault="00A065E9" w:rsidP="003B1212">
      <w:pPr>
        <w:spacing w:before="92"/>
        <w:ind w:left="720" w:right="1440"/>
        <w:jc w:val="both"/>
        <w:rPr>
          <w:rFonts w:ascii="Minion Pro"/>
          <w:sz w:val="24"/>
        </w:rPr>
        <w:sectPr w:rsidR="00AE3E37" w:rsidSect="008E5477">
          <w:type w:val="continuous"/>
          <w:pgSz w:w="11910" w:h="16840"/>
          <w:pgMar w:top="995" w:right="600" w:bottom="840" w:left="620" w:header="720" w:footer="720" w:gutter="0"/>
          <w:cols w:space="720"/>
        </w:sectPr>
      </w:pPr>
      <w:r>
        <w:rPr>
          <w:noProof/>
        </w:rPr>
        <w:drawing>
          <wp:anchor distT="0" distB="0" distL="114300" distR="114300" simplePos="0" relativeHeight="251659264" behindDoc="1" locked="0" layoutInCell="1" allowOverlap="1" wp14:anchorId="0A9802D5" wp14:editId="19A1968E">
            <wp:simplePos x="0" y="0"/>
            <wp:positionH relativeFrom="column">
              <wp:posOffset>139700</wp:posOffset>
            </wp:positionH>
            <wp:positionV relativeFrom="paragraph">
              <wp:posOffset>99695</wp:posOffset>
            </wp:positionV>
            <wp:extent cx="1058545" cy="1098550"/>
            <wp:effectExtent l="0" t="0" r="8255" b="6350"/>
            <wp:wrapTight wrapText="bothSides">
              <wp:wrapPolygon edited="0">
                <wp:start x="0" y="0"/>
                <wp:lineTo x="0" y="21350"/>
                <wp:lineTo x="21380" y="21350"/>
                <wp:lineTo x="21380" y="0"/>
                <wp:lineTo x="0" y="0"/>
              </wp:wrapPolygon>
            </wp:wrapTight>
            <wp:docPr id="3" name="Picture 3" descr="A person smil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smiling for the camera&#10;&#10;Description automatically generated with medium confidenc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58545" cy="1098550"/>
                    </a:xfrm>
                    <a:prstGeom prst="rect">
                      <a:avLst/>
                    </a:prstGeom>
                    <a:noFill/>
                    <a:ln>
                      <a:noFill/>
                    </a:ln>
                  </pic:spPr>
                </pic:pic>
              </a:graphicData>
            </a:graphic>
            <wp14:sizeRelH relativeFrom="page">
              <wp14:pctWidth>0</wp14:pctWidth>
            </wp14:sizeRelH>
            <wp14:sizeRelV relativeFrom="page">
              <wp14:pctHeight>0</wp14:pctHeight>
            </wp14:sizeRelV>
          </wp:anchor>
        </w:drawing>
      </w:r>
      <w:r w:rsidR="00602B4C">
        <w:rPr>
          <w:rFonts w:ascii="Arial"/>
          <w:color w:val="BF5A14"/>
        </w:rPr>
        <w:t>Biography</w:t>
      </w:r>
      <w:r w:rsidR="00404E5B">
        <w:rPr>
          <w:rFonts w:ascii="Arial"/>
          <w:color w:val="BF5A14"/>
        </w:rPr>
        <w:t xml:space="preserve"> (</w:t>
      </w:r>
      <w:r w:rsidR="00602B4C">
        <w:rPr>
          <w:rFonts w:ascii="Arial"/>
          <w:color w:val="BF5A14"/>
        </w:rPr>
        <w:t>150-word</w:t>
      </w:r>
      <w:r w:rsidR="00404E5B">
        <w:rPr>
          <w:rFonts w:ascii="Arial"/>
          <w:color w:val="BF5A14"/>
        </w:rPr>
        <w:t xml:space="preserve"> limit)</w:t>
      </w:r>
      <w:r w:rsidR="00A52075" w:rsidRPr="00A52075">
        <w:rPr>
          <w:rFonts w:ascii="Times New Roman" w:hAnsi="Times New Roman" w:cs="Times New Roman"/>
          <w:sz w:val="24"/>
          <w:szCs w:val="24"/>
        </w:rPr>
        <w:t xml:space="preserve"> </w:t>
      </w:r>
      <w:r>
        <w:rPr>
          <w:rFonts w:ascii="Roboto Slab" w:hAnsi="Roboto Slab" w:cs="Roboto Slab"/>
          <w:color w:val="333333"/>
          <w:sz w:val="18"/>
          <w:szCs w:val="18"/>
          <w:shd w:val="clear" w:color="auto" w:fill="FFFFFF"/>
        </w:rPr>
        <w:t xml:space="preserve">Melissa Drew is an international keynote speaker and award-winning data and digital transformation consultant. Her focus is how AI technologies impact procurement and supply chain organizations. Melissa has received numerous awards such as Top 25 Global Consultants, Top Voice in Data, and Women Thought Leaders to Follow in 2023. Her priorities include running after twin teenagers, educating our next-generation workforce, and providing more opportunities for women's voices to be heard at conferences. She also hosts a podcast, called ‘The Impact of AI &amp; Data’, where she discusses global topics with women leaders and generation Z.  A recent Cancer Warrior, Melissa was diagnosed with Stage 3 breast cancer in Jan 2022 and is currently cancer-free. A force to be reckoned with, she continues to break down barriers and shares her knowledge and lessons learned freely. </w:t>
      </w:r>
      <w:r w:rsidRPr="00A065E9">
        <w:rPr>
          <w:rFonts w:ascii="Roboto Slab" w:hAnsi="Roboto Slab" w:cs="Roboto Slab"/>
          <w:color w:val="333333"/>
          <w:sz w:val="18"/>
          <w:szCs w:val="18"/>
          <w:shd w:val="clear" w:color="auto" w:fill="FFFFFF"/>
        </w:rPr>
        <w:t>https://www.linkedin.com/in/m-drew/</w:t>
      </w:r>
      <w:r w:rsidR="00292ED9">
        <w:rPr>
          <w:noProof/>
        </w:rPr>
        <mc:AlternateContent>
          <mc:Choice Requires="wps">
            <w:drawing>
              <wp:anchor distT="0" distB="0" distL="0" distR="0" simplePos="0" relativeHeight="1072" behindDoc="0" locked="0" layoutInCell="1" allowOverlap="1" wp14:anchorId="080F2D14" wp14:editId="49410EF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89CB6A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07BC246F" w14:textId="2958235B" w:rsidR="00AE3E37" w:rsidRDefault="00F046EA" w:rsidP="00602B4C">
      <w:pPr>
        <w:jc w:val="both"/>
        <w:rPr>
          <w:rFonts w:ascii="Minion Pro"/>
          <w:sz w:val="26"/>
        </w:rPr>
      </w:pPr>
      <w:r>
        <w:lastRenderedPageBreak/>
        <w:t xml:space="preserve"> </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993C0E" w14:textId="77777777" w:rsidR="005A355A" w:rsidRDefault="005A355A">
      <w:r>
        <w:separator/>
      </w:r>
    </w:p>
  </w:endnote>
  <w:endnote w:type="continuationSeparator" w:id="0">
    <w:p w14:paraId="6A68CFD0" w14:textId="77777777" w:rsidR="005A355A" w:rsidRDefault="005A3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w Cen MT">
    <w:altName w:val="Tw Cen"/>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Roboto Slab">
    <w:altName w:val="Times New Roman"/>
    <w:charset w:val="00"/>
    <w:family w:val="auto"/>
    <w:pitch w:val="variable"/>
    <w:sig w:usb0="00000001" w:usb1="8000405F" w:usb2="00000022"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6F38E5"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114CE18" wp14:editId="7633546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D2912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B17636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114CE18"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2AD2912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B17636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A399330" wp14:editId="7DD072D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0B071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91B028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399330"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030B071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91B028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0D3DE6E" wp14:editId="1B0900E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449E6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D7ED89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D3DE6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62449E6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D7ED89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417A3D" w14:textId="77777777" w:rsidR="005A355A" w:rsidRDefault="005A355A">
      <w:r>
        <w:separator/>
      </w:r>
    </w:p>
  </w:footnote>
  <w:footnote w:type="continuationSeparator" w:id="0">
    <w:p w14:paraId="4C2134BE" w14:textId="77777777" w:rsidR="005A355A" w:rsidRDefault="005A355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E40D8B"/>
    <w:multiLevelType w:val="hybridMultilevel"/>
    <w:tmpl w:val="CFA8F708"/>
    <w:lvl w:ilvl="0" w:tplc="D8EC9544">
      <w:start w:val="2023"/>
      <w:numFmt w:val="bullet"/>
      <w:lvlText w:val="-"/>
      <w:lvlJc w:val="left"/>
      <w:pPr>
        <w:ind w:left="520" w:hanging="360"/>
      </w:pPr>
      <w:rPr>
        <w:rFonts w:ascii="Tw Cen MT" w:eastAsia="Arial" w:hAnsi="Tw Cen MT" w:cs="Arial" w:hint="default"/>
      </w:rPr>
    </w:lvl>
    <w:lvl w:ilvl="1" w:tplc="04090003" w:tentative="1">
      <w:start w:val="1"/>
      <w:numFmt w:val="bullet"/>
      <w:lvlText w:val="o"/>
      <w:lvlJc w:val="left"/>
      <w:pPr>
        <w:ind w:left="1240" w:hanging="360"/>
      </w:pPr>
      <w:rPr>
        <w:rFonts w:ascii="Courier New" w:hAnsi="Courier New" w:cs="Courier New" w:hint="default"/>
      </w:rPr>
    </w:lvl>
    <w:lvl w:ilvl="2" w:tplc="04090005" w:tentative="1">
      <w:start w:val="1"/>
      <w:numFmt w:val="bullet"/>
      <w:lvlText w:val=""/>
      <w:lvlJc w:val="left"/>
      <w:pPr>
        <w:ind w:left="1960" w:hanging="360"/>
      </w:pPr>
      <w:rPr>
        <w:rFonts w:ascii="Wingdings" w:hAnsi="Wingdings" w:hint="default"/>
      </w:rPr>
    </w:lvl>
    <w:lvl w:ilvl="3" w:tplc="04090001" w:tentative="1">
      <w:start w:val="1"/>
      <w:numFmt w:val="bullet"/>
      <w:lvlText w:val=""/>
      <w:lvlJc w:val="left"/>
      <w:pPr>
        <w:ind w:left="2680" w:hanging="360"/>
      </w:pPr>
      <w:rPr>
        <w:rFonts w:ascii="Symbol" w:hAnsi="Symbol" w:hint="default"/>
      </w:rPr>
    </w:lvl>
    <w:lvl w:ilvl="4" w:tplc="04090003" w:tentative="1">
      <w:start w:val="1"/>
      <w:numFmt w:val="bullet"/>
      <w:lvlText w:val="o"/>
      <w:lvlJc w:val="left"/>
      <w:pPr>
        <w:ind w:left="3400" w:hanging="360"/>
      </w:pPr>
      <w:rPr>
        <w:rFonts w:ascii="Courier New" w:hAnsi="Courier New" w:cs="Courier New" w:hint="default"/>
      </w:rPr>
    </w:lvl>
    <w:lvl w:ilvl="5" w:tplc="04090005" w:tentative="1">
      <w:start w:val="1"/>
      <w:numFmt w:val="bullet"/>
      <w:lvlText w:val=""/>
      <w:lvlJc w:val="left"/>
      <w:pPr>
        <w:ind w:left="4120" w:hanging="360"/>
      </w:pPr>
      <w:rPr>
        <w:rFonts w:ascii="Wingdings" w:hAnsi="Wingdings" w:hint="default"/>
      </w:rPr>
    </w:lvl>
    <w:lvl w:ilvl="6" w:tplc="04090001" w:tentative="1">
      <w:start w:val="1"/>
      <w:numFmt w:val="bullet"/>
      <w:lvlText w:val=""/>
      <w:lvlJc w:val="left"/>
      <w:pPr>
        <w:ind w:left="4840" w:hanging="360"/>
      </w:pPr>
      <w:rPr>
        <w:rFonts w:ascii="Symbol" w:hAnsi="Symbol" w:hint="default"/>
      </w:rPr>
    </w:lvl>
    <w:lvl w:ilvl="7" w:tplc="04090003" w:tentative="1">
      <w:start w:val="1"/>
      <w:numFmt w:val="bullet"/>
      <w:lvlText w:val="o"/>
      <w:lvlJc w:val="left"/>
      <w:pPr>
        <w:ind w:left="5560" w:hanging="360"/>
      </w:pPr>
      <w:rPr>
        <w:rFonts w:ascii="Courier New" w:hAnsi="Courier New" w:cs="Courier New" w:hint="default"/>
      </w:rPr>
    </w:lvl>
    <w:lvl w:ilvl="8" w:tplc="04090005" w:tentative="1">
      <w:start w:val="1"/>
      <w:numFmt w:val="bullet"/>
      <w:lvlText w:val=""/>
      <w:lvlJc w:val="left"/>
      <w:pPr>
        <w:ind w:left="62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3D995921"/>
    <w:multiLevelType w:val="hybridMultilevel"/>
    <w:tmpl w:val="E31E9F2E"/>
    <w:lvl w:ilvl="0" w:tplc="2C3443D6">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65FB1D1E"/>
    <w:multiLevelType w:val="hybridMultilevel"/>
    <w:tmpl w:val="F3024852"/>
    <w:lvl w:ilvl="0" w:tplc="405425E4">
      <w:start w:val="2023"/>
      <w:numFmt w:val="bullet"/>
      <w:lvlText w:val="-"/>
      <w:lvlJc w:val="left"/>
      <w:pPr>
        <w:ind w:left="520" w:hanging="360"/>
      </w:pPr>
      <w:rPr>
        <w:rFonts w:ascii="Tw Cen MT" w:eastAsia="Arial" w:hAnsi="Tw Cen MT" w:cs="Arial" w:hint="default"/>
      </w:rPr>
    </w:lvl>
    <w:lvl w:ilvl="1" w:tplc="04090003" w:tentative="1">
      <w:start w:val="1"/>
      <w:numFmt w:val="bullet"/>
      <w:lvlText w:val="o"/>
      <w:lvlJc w:val="left"/>
      <w:pPr>
        <w:ind w:left="1240" w:hanging="360"/>
      </w:pPr>
      <w:rPr>
        <w:rFonts w:ascii="Courier New" w:hAnsi="Courier New" w:cs="Courier New" w:hint="default"/>
      </w:rPr>
    </w:lvl>
    <w:lvl w:ilvl="2" w:tplc="04090005" w:tentative="1">
      <w:start w:val="1"/>
      <w:numFmt w:val="bullet"/>
      <w:lvlText w:val=""/>
      <w:lvlJc w:val="left"/>
      <w:pPr>
        <w:ind w:left="1960" w:hanging="360"/>
      </w:pPr>
      <w:rPr>
        <w:rFonts w:ascii="Wingdings" w:hAnsi="Wingdings" w:hint="default"/>
      </w:rPr>
    </w:lvl>
    <w:lvl w:ilvl="3" w:tplc="04090001" w:tentative="1">
      <w:start w:val="1"/>
      <w:numFmt w:val="bullet"/>
      <w:lvlText w:val=""/>
      <w:lvlJc w:val="left"/>
      <w:pPr>
        <w:ind w:left="2680" w:hanging="360"/>
      </w:pPr>
      <w:rPr>
        <w:rFonts w:ascii="Symbol" w:hAnsi="Symbol" w:hint="default"/>
      </w:rPr>
    </w:lvl>
    <w:lvl w:ilvl="4" w:tplc="04090003" w:tentative="1">
      <w:start w:val="1"/>
      <w:numFmt w:val="bullet"/>
      <w:lvlText w:val="o"/>
      <w:lvlJc w:val="left"/>
      <w:pPr>
        <w:ind w:left="3400" w:hanging="360"/>
      </w:pPr>
      <w:rPr>
        <w:rFonts w:ascii="Courier New" w:hAnsi="Courier New" w:cs="Courier New" w:hint="default"/>
      </w:rPr>
    </w:lvl>
    <w:lvl w:ilvl="5" w:tplc="04090005" w:tentative="1">
      <w:start w:val="1"/>
      <w:numFmt w:val="bullet"/>
      <w:lvlText w:val=""/>
      <w:lvlJc w:val="left"/>
      <w:pPr>
        <w:ind w:left="4120" w:hanging="360"/>
      </w:pPr>
      <w:rPr>
        <w:rFonts w:ascii="Wingdings" w:hAnsi="Wingdings" w:hint="default"/>
      </w:rPr>
    </w:lvl>
    <w:lvl w:ilvl="6" w:tplc="04090001" w:tentative="1">
      <w:start w:val="1"/>
      <w:numFmt w:val="bullet"/>
      <w:lvlText w:val=""/>
      <w:lvlJc w:val="left"/>
      <w:pPr>
        <w:ind w:left="4840" w:hanging="360"/>
      </w:pPr>
      <w:rPr>
        <w:rFonts w:ascii="Symbol" w:hAnsi="Symbol" w:hint="default"/>
      </w:rPr>
    </w:lvl>
    <w:lvl w:ilvl="7" w:tplc="04090003" w:tentative="1">
      <w:start w:val="1"/>
      <w:numFmt w:val="bullet"/>
      <w:lvlText w:val="o"/>
      <w:lvlJc w:val="left"/>
      <w:pPr>
        <w:ind w:left="5560" w:hanging="360"/>
      </w:pPr>
      <w:rPr>
        <w:rFonts w:ascii="Courier New" w:hAnsi="Courier New" w:cs="Courier New" w:hint="default"/>
      </w:rPr>
    </w:lvl>
    <w:lvl w:ilvl="8" w:tplc="04090005" w:tentative="1">
      <w:start w:val="1"/>
      <w:numFmt w:val="bullet"/>
      <w:lvlText w:val=""/>
      <w:lvlJc w:val="left"/>
      <w:pPr>
        <w:ind w:left="6280" w:hanging="360"/>
      </w:pPr>
      <w:rPr>
        <w:rFonts w:ascii="Wingdings" w:hAnsi="Wingding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7FD0"/>
    <w:rsid w:val="000E2911"/>
    <w:rsid w:val="001263DF"/>
    <w:rsid w:val="00167B8E"/>
    <w:rsid w:val="001739D7"/>
    <w:rsid w:val="001B4E89"/>
    <w:rsid w:val="00292ED9"/>
    <w:rsid w:val="002A5EA9"/>
    <w:rsid w:val="002A5FDA"/>
    <w:rsid w:val="00351D9B"/>
    <w:rsid w:val="00380299"/>
    <w:rsid w:val="003B1212"/>
    <w:rsid w:val="00404E5B"/>
    <w:rsid w:val="00414F7B"/>
    <w:rsid w:val="004355DC"/>
    <w:rsid w:val="004749B4"/>
    <w:rsid w:val="00494130"/>
    <w:rsid w:val="004E3089"/>
    <w:rsid w:val="004F3523"/>
    <w:rsid w:val="00514545"/>
    <w:rsid w:val="005973B9"/>
    <w:rsid w:val="005A355A"/>
    <w:rsid w:val="005B3A56"/>
    <w:rsid w:val="005D7742"/>
    <w:rsid w:val="00602B4C"/>
    <w:rsid w:val="006060CE"/>
    <w:rsid w:val="0061505C"/>
    <w:rsid w:val="0063497F"/>
    <w:rsid w:val="00683B1E"/>
    <w:rsid w:val="00714354"/>
    <w:rsid w:val="00873DF0"/>
    <w:rsid w:val="008756E6"/>
    <w:rsid w:val="00897EC5"/>
    <w:rsid w:val="008E5477"/>
    <w:rsid w:val="009B2D44"/>
    <w:rsid w:val="00A03095"/>
    <w:rsid w:val="00A065E9"/>
    <w:rsid w:val="00A07E82"/>
    <w:rsid w:val="00A52075"/>
    <w:rsid w:val="00A5775A"/>
    <w:rsid w:val="00A9710C"/>
    <w:rsid w:val="00AE3E37"/>
    <w:rsid w:val="00B21A57"/>
    <w:rsid w:val="00B25125"/>
    <w:rsid w:val="00B41A5A"/>
    <w:rsid w:val="00C33602"/>
    <w:rsid w:val="00C56C74"/>
    <w:rsid w:val="00CD6F55"/>
    <w:rsid w:val="00CE0E21"/>
    <w:rsid w:val="00D465B0"/>
    <w:rsid w:val="00DE3104"/>
    <w:rsid w:val="00DE6170"/>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4AF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1B4E8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1B4E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0576097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aitimejournal.com/@melissa.drew/leaderships-role-to-embracing-the-impact-of-ai"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aitimejournal.com/@melissa.drew/no-code-ml-reduce-ai-lifecycle-with-blair-newma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aitimejournal.com/@melissa.drew/remaining-relevant-with-socially-hyperactive-customer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tech-execmagazine.com/magazine/tech-exec-issue-12/?page69" TargetMode="External"/><Relationship Id="rId4" Type="http://schemas.openxmlformats.org/officeDocument/2006/relationships/settings" Target="settings.xml"/><Relationship Id="rId9" Type="http://schemas.openxmlformats.org/officeDocument/2006/relationships/hyperlink" Target="https://www.linkedin.com/pulse/modern-day-female-cancer-warrior-1-melissa-drew-1c/" TargetMode="Externa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563</Words>
  <Characters>3211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Breast Cancer 2021</cp:lastModifiedBy>
  <cp:revision>2</cp:revision>
  <dcterms:created xsi:type="dcterms:W3CDTF">2023-01-24T06:06:00Z</dcterms:created>
  <dcterms:modified xsi:type="dcterms:W3CDTF">2023-01-24T06:06:00Z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