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D66" w:rsidRDefault="00EC38F5" w:rsidP="00A61D66">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Breast </w:t>
      </w:r>
      <w:r w:rsidR="00DD05B9">
        <w:rPr>
          <w:rFonts w:ascii="Times New Roman" w:hAnsi="Times New Roman" w:cs="Times New Roman"/>
          <w:b/>
          <w:sz w:val="24"/>
          <w:szCs w:val="24"/>
        </w:rPr>
        <w:t>self-e</w:t>
      </w:r>
      <w:r>
        <w:rPr>
          <w:rFonts w:ascii="Times New Roman" w:hAnsi="Times New Roman" w:cs="Times New Roman"/>
          <w:b/>
          <w:sz w:val="24"/>
          <w:szCs w:val="24"/>
        </w:rPr>
        <w:t>xamination practice for breast cancer prevention in pastoralists. What works and what does not works?</w:t>
      </w:r>
    </w:p>
    <w:p w:rsidR="00DD05B9" w:rsidRDefault="00EC38F5" w:rsidP="00A61D66">
      <w:pPr>
        <w:spacing w:line="360" w:lineRule="auto"/>
        <w:rPr>
          <w:rFonts w:ascii="Times New Roman" w:hAnsi="Times New Roman" w:cs="Times New Roman"/>
          <w:b/>
          <w:sz w:val="24"/>
          <w:szCs w:val="24"/>
        </w:rPr>
      </w:pPr>
      <w:r>
        <w:rPr>
          <w:rFonts w:ascii="Times New Roman" w:hAnsi="Times New Roman" w:cs="Times New Roman"/>
          <w:b/>
          <w:sz w:val="24"/>
          <w:szCs w:val="24"/>
        </w:rPr>
        <w:t>Eskinder Israel</w:t>
      </w:r>
    </w:p>
    <w:p w:rsidR="00DD05B9" w:rsidRPr="0001181A" w:rsidRDefault="00EC38F5" w:rsidP="00A61D66">
      <w:pPr>
        <w:spacing w:line="360" w:lineRule="auto"/>
        <w:rPr>
          <w:rFonts w:ascii="Times New Roman" w:hAnsi="Times New Roman" w:cs="Times New Roman"/>
          <w:sz w:val="24"/>
          <w:szCs w:val="24"/>
        </w:rPr>
      </w:pPr>
      <w:r w:rsidRPr="0001181A">
        <w:rPr>
          <w:rFonts w:ascii="Times New Roman" w:hAnsi="Times New Roman" w:cs="Times New Roman"/>
          <w:sz w:val="24"/>
          <w:szCs w:val="24"/>
        </w:rPr>
        <w:t>College of Health Science and Medicine, Wolaita Sodo University, Ethiopia</w:t>
      </w:r>
    </w:p>
    <w:p w:rsidR="00A61D66" w:rsidRPr="004B166C" w:rsidRDefault="00EC38F5" w:rsidP="00A61D66">
      <w:pPr>
        <w:spacing w:line="360" w:lineRule="auto"/>
        <w:rPr>
          <w:rFonts w:ascii="Times New Roman" w:hAnsi="Times New Roman" w:cs="Times New Roman"/>
          <w:b/>
          <w:sz w:val="24"/>
          <w:szCs w:val="24"/>
        </w:rPr>
      </w:pPr>
      <w:r w:rsidRPr="004B166C">
        <w:rPr>
          <w:rFonts w:ascii="Times New Roman" w:hAnsi="Times New Roman" w:cs="Times New Roman"/>
          <w:b/>
          <w:sz w:val="24"/>
          <w:szCs w:val="24"/>
        </w:rPr>
        <w:t>Abstract</w:t>
      </w:r>
      <w:bookmarkStart w:id="0" w:name="_GoBack"/>
      <w:bookmarkEnd w:id="0"/>
    </w:p>
    <w:p w:rsidR="008D49E3" w:rsidRDefault="00EC38F5" w:rsidP="00A61D66">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Statement of the Problem: </w:t>
      </w:r>
      <w:r>
        <w:rPr>
          <w:rFonts w:ascii="Times New Roman" w:hAnsi="Times New Roman" w:cs="Times New Roman"/>
          <w:sz w:val="24"/>
          <w:szCs w:val="24"/>
        </w:rPr>
        <w:t>Breast cancer remains the</w:t>
      </w:r>
      <w:r w:rsidRPr="00DF32C0">
        <w:rPr>
          <w:rFonts w:ascii="Times New Roman" w:hAnsi="Times New Roman" w:cs="Times New Roman"/>
          <w:sz w:val="24"/>
          <w:szCs w:val="24"/>
        </w:rPr>
        <w:t xml:space="preserve"> most </w:t>
      </w:r>
      <w:r>
        <w:rPr>
          <w:rFonts w:ascii="Times New Roman" w:hAnsi="Times New Roman" w:cs="Times New Roman"/>
          <w:sz w:val="24"/>
          <w:szCs w:val="24"/>
        </w:rPr>
        <w:t>serious</w:t>
      </w:r>
      <w:r w:rsidRPr="00DF32C0">
        <w:rPr>
          <w:rFonts w:ascii="Times New Roman" w:hAnsi="Times New Roman" w:cs="Times New Roman"/>
          <w:sz w:val="24"/>
          <w:szCs w:val="24"/>
        </w:rPr>
        <w:t xml:space="preserve"> public health problem affecting millions of women world</w:t>
      </w:r>
      <w:r>
        <w:rPr>
          <w:rFonts w:ascii="Times New Roman" w:hAnsi="Times New Roman" w:cs="Times New Roman"/>
          <w:sz w:val="24"/>
          <w:szCs w:val="24"/>
        </w:rPr>
        <w:t>wide.  Due to the lack of effective early screening methods in resource-limited settings including Ethiopia, most breast cancer cases will progress to an advanced stage and this</w:t>
      </w:r>
      <w:r w:rsidRPr="00DF32C0">
        <w:rPr>
          <w:rFonts w:ascii="Times New Roman" w:hAnsi="Times New Roman" w:cs="Times New Roman"/>
          <w:sz w:val="24"/>
          <w:szCs w:val="24"/>
        </w:rPr>
        <w:t xml:space="preserve"> makes treatmen</w:t>
      </w:r>
      <w:r>
        <w:rPr>
          <w:rFonts w:ascii="Times New Roman" w:hAnsi="Times New Roman" w:cs="Times New Roman"/>
          <w:sz w:val="24"/>
          <w:szCs w:val="24"/>
        </w:rPr>
        <w:t xml:space="preserve">t modalities ineffective </w:t>
      </w:r>
      <w:r w:rsidRPr="00DF32C0">
        <w:rPr>
          <w:rFonts w:ascii="Times New Roman" w:hAnsi="Times New Roman" w:cs="Times New Roman"/>
          <w:sz w:val="24"/>
          <w:szCs w:val="24"/>
        </w:rPr>
        <w:t>for women due to various reason</w:t>
      </w:r>
      <w:r>
        <w:rPr>
          <w:rFonts w:ascii="Times New Roman" w:hAnsi="Times New Roman" w:cs="Times New Roman"/>
          <w:sz w:val="24"/>
          <w:szCs w:val="24"/>
        </w:rPr>
        <w:t>s. Early detection and treatment of breast cancer are crucial for better treatment outcomes. Unless</w:t>
      </w:r>
      <w:r w:rsidRPr="00DF32C0">
        <w:rPr>
          <w:rFonts w:ascii="Times New Roman" w:hAnsi="Times New Roman" w:cs="Times New Roman"/>
          <w:sz w:val="24"/>
          <w:szCs w:val="24"/>
        </w:rPr>
        <w:t xml:space="preserve"> it result</w:t>
      </w:r>
      <w:r>
        <w:rPr>
          <w:rFonts w:ascii="Times New Roman" w:hAnsi="Times New Roman" w:cs="Times New Roman"/>
          <w:sz w:val="24"/>
          <w:szCs w:val="24"/>
        </w:rPr>
        <w:t>s</w:t>
      </w:r>
      <w:r w:rsidRPr="00DF32C0">
        <w:rPr>
          <w:rFonts w:ascii="Times New Roman" w:hAnsi="Times New Roman" w:cs="Times New Roman"/>
          <w:sz w:val="24"/>
          <w:szCs w:val="24"/>
        </w:rPr>
        <w:t xml:space="preserve"> in decreas</w:t>
      </w:r>
      <w:r>
        <w:rPr>
          <w:rFonts w:ascii="Times New Roman" w:hAnsi="Times New Roman" w:cs="Times New Roman"/>
          <w:sz w:val="24"/>
          <w:szCs w:val="24"/>
        </w:rPr>
        <w:t xml:space="preserve">ed </w:t>
      </w:r>
      <w:r w:rsidRPr="00DF32C0">
        <w:rPr>
          <w:rFonts w:ascii="Times New Roman" w:hAnsi="Times New Roman" w:cs="Times New Roman"/>
          <w:sz w:val="24"/>
          <w:szCs w:val="24"/>
        </w:rPr>
        <w:t xml:space="preserve">quality of life and </w:t>
      </w:r>
      <w:r>
        <w:rPr>
          <w:rFonts w:ascii="Times New Roman" w:hAnsi="Times New Roman" w:cs="Times New Roman"/>
          <w:sz w:val="24"/>
          <w:szCs w:val="24"/>
        </w:rPr>
        <w:t>increases</w:t>
      </w:r>
      <w:r w:rsidRPr="00DF32C0">
        <w:rPr>
          <w:rFonts w:ascii="Times New Roman" w:hAnsi="Times New Roman" w:cs="Times New Roman"/>
          <w:sz w:val="24"/>
          <w:szCs w:val="24"/>
        </w:rPr>
        <w:t xml:space="preserve"> </w:t>
      </w:r>
      <w:r w:rsidRPr="002E6D61">
        <w:rPr>
          <w:rFonts w:ascii="Times New Roman" w:hAnsi="Times New Roman" w:cs="Times New Roman"/>
          <w:sz w:val="24"/>
          <w:szCs w:val="24"/>
        </w:rPr>
        <w:t>the possibil</w:t>
      </w:r>
      <w:r>
        <w:rPr>
          <w:rFonts w:ascii="Times New Roman" w:hAnsi="Times New Roman" w:cs="Times New Roman"/>
          <w:sz w:val="24"/>
          <w:szCs w:val="24"/>
        </w:rPr>
        <w:t xml:space="preserve">ity of developing complications. It is also known that women in pastoralist communities have their own special and specific contexts such as social norms, culture, beliefs, attitudes, and values that can affect them from not seeking health and their overall health status. </w:t>
      </w:r>
      <w:r w:rsidRPr="002E6D61">
        <w:rPr>
          <w:rFonts w:ascii="Times New Roman" w:eastAsia="Times New Roman" w:hAnsi="Times New Roman" w:cs="Times New Roman"/>
          <w:sz w:val="24"/>
          <w:szCs w:val="24"/>
          <w:shd w:val="clear" w:color="auto" w:fill="FFFFFF"/>
        </w:rPr>
        <w:t xml:space="preserve">Despite various studies </w:t>
      </w:r>
      <w:r>
        <w:rPr>
          <w:rFonts w:ascii="Times New Roman" w:eastAsia="Times New Roman" w:hAnsi="Times New Roman" w:cs="Times New Roman"/>
          <w:sz w:val="24"/>
          <w:szCs w:val="24"/>
          <w:shd w:val="clear" w:color="auto" w:fill="FFFFFF"/>
        </w:rPr>
        <w:t xml:space="preserve">regarding breast self-examination practices </w:t>
      </w:r>
      <w:r w:rsidRPr="002E6D61">
        <w:rPr>
          <w:rFonts w:ascii="Times New Roman" w:eastAsia="Times New Roman" w:hAnsi="Times New Roman" w:cs="Times New Roman"/>
          <w:sz w:val="24"/>
          <w:szCs w:val="24"/>
          <w:shd w:val="clear" w:color="auto" w:fill="FFFFFF"/>
        </w:rPr>
        <w:t>conducted among health professionals and students, limited information w</w:t>
      </w:r>
      <w:r>
        <w:rPr>
          <w:rFonts w:ascii="Times New Roman" w:eastAsia="Times New Roman" w:hAnsi="Times New Roman" w:cs="Times New Roman"/>
          <w:sz w:val="24"/>
          <w:szCs w:val="24"/>
          <w:shd w:val="clear" w:color="auto" w:fill="FFFFFF"/>
        </w:rPr>
        <w:t>as</w:t>
      </w:r>
      <w:r w:rsidRPr="002E6D61">
        <w:rPr>
          <w:rFonts w:ascii="Times New Roman" w:eastAsia="Times New Roman" w:hAnsi="Times New Roman" w:cs="Times New Roman"/>
          <w:sz w:val="24"/>
          <w:szCs w:val="24"/>
          <w:shd w:val="clear" w:color="auto" w:fill="FFFFFF"/>
        </w:rPr>
        <w:t xml:space="preserve"> found </w:t>
      </w:r>
      <w:r>
        <w:rPr>
          <w:rFonts w:ascii="Times New Roman" w:eastAsia="Times New Roman" w:hAnsi="Times New Roman" w:cs="Times New Roman"/>
          <w:sz w:val="24"/>
          <w:szCs w:val="24"/>
          <w:shd w:val="clear" w:color="auto" w:fill="FFFFFF"/>
        </w:rPr>
        <w:t>o</w:t>
      </w:r>
      <w:r w:rsidRPr="002E6D61">
        <w:rPr>
          <w:rFonts w:ascii="Times New Roman" w:eastAsia="Times New Roman" w:hAnsi="Times New Roman" w:cs="Times New Roman"/>
          <w:sz w:val="24"/>
          <w:szCs w:val="24"/>
          <w:shd w:val="clear" w:color="auto" w:fill="FFFFFF"/>
        </w:rPr>
        <w:t xml:space="preserve">n women attending health care services in the pastoralist community. </w:t>
      </w:r>
      <w:r w:rsidRPr="004B166C">
        <w:rPr>
          <w:rFonts w:ascii="Times New Roman" w:eastAsia="Times New Roman" w:hAnsi="Times New Roman" w:cs="Times New Roman"/>
          <w:sz w:val="24"/>
          <w:szCs w:val="24"/>
        </w:rPr>
        <w:t xml:space="preserve">This study aimed to identify </w:t>
      </w:r>
      <w:r>
        <w:rPr>
          <w:rFonts w:ascii="Times New Roman" w:eastAsia="Times New Roman" w:hAnsi="Times New Roman" w:cs="Times New Roman"/>
          <w:sz w:val="24"/>
          <w:szCs w:val="24"/>
        </w:rPr>
        <w:t xml:space="preserve">what works and does not work in </w:t>
      </w:r>
      <w:r w:rsidRPr="002E6D61">
        <w:rPr>
          <w:rFonts w:ascii="Times New Roman" w:eastAsia="Times New Roman" w:hAnsi="Times New Roman" w:cs="Times New Roman"/>
          <w:sz w:val="24"/>
          <w:szCs w:val="24"/>
          <w:shd w:val="clear" w:color="auto" w:fill="FFFFFF"/>
        </w:rPr>
        <w:t>breast self-examination</w:t>
      </w:r>
      <w:r>
        <w:rPr>
          <w:rFonts w:ascii="Times New Roman" w:eastAsia="Times New Roman" w:hAnsi="Times New Roman" w:cs="Times New Roman"/>
          <w:sz w:val="24"/>
          <w:szCs w:val="24"/>
          <w:shd w:val="clear" w:color="auto" w:fill="FFFFFF"/>
        </w:rPr>
        <w:t xml:space="preserve"> practice (BSE) among women attending </w:t>
      </w:r>
      <w:r w:rsidRPr="002E6D61">
        <w:rPr>
          <w:rFonts w:ascii="Times New Roman" w:eastAsia="Times New Roman" w:hAnsi="Times New Roman" w:cs="Times New Roman"/>
          <w:sz w:val="24"/>
          <w:szCs w:val="24"/>
          <w:shd w:val="clear" w:color="auto" w:fill="FFFFFF"/>
        </w:rPr>
        <w:t xml:space="preserve">pastoralist health facilities in </w:t>
      </w:r>
      <w:r w:rsidRPr="002E6D61">
        <w:rPr>
          <w:rFonts w:ascii="Times New Roman" w:eastAsia="Times New Roman" w:hAnsi="Times New Roman" w:cs="Times New Roman"/>
          <w:sz w:val="24"/>
          <w:szCs w:val="24"/>
        </w:rPr>
        <w:t>Southern Ethiopia</w:t>
      </w:r>
      <w:r>
        <w:rPr>
          <w:rFonts w:ascii="Times New Roman" w:eastAsia="Times New Roman" w:hAnsi="Times New Roman" w:cs="Times New Roman"/>
          <w:sz w:val="24"/>
          <w:szCs w:val="24"/>
        </w:rPr>
        <w:t>.</w:t>
      </w:r>
      <w:r w:rsidR="00C01517">
        <w:rPr>
          <w:rFonts w:ascii="Times New Roman" w:hAnsi="Times New Roman" w:cs="Times New Roman"/>
          <w:sz w:val="24"/>
          <w:szCs w:val="24"/>
        </w:rPr>
        <w:t xml:space="preserve"> </w:t>
      </w:r>
      <w:r w:rsidR="00C01517">
        <w:rPr>
          <w:rFonts w:ascii="Times New Roman" w:eastAsia="Times New Roman" w:hAnsi="Times New Roman" w:cs="Times New Roman"/>
          <w:b/>
          <w:sz w:val="24"/>
          <w:szCs w:val="24"/>
        </w:rPr>
        <w:t>Methodology</w:t>
      </w:r>
      <w:r>
        <w:rPr>
          <w:rFonts w:ascii="Times New Roman" w:eastAsia="Times New Roman" w:hAnsi="Times New Roman" w:cs="Times New Roman"/>
          <w:sz w:val="24"/>
          <w:szCs w:val="24"/>
        </w:rPr>
        <w:t xml:space="preserve">: </w:t>
      </w:r>
      <w:r w:rsidRPr="00B04447">
        <w:rPr>
          <w:rFonts w:ascii="Times New Roman" w:hAnsi="Times New Roman" w:cs="Times New Roman"/>
          <w:sz w:val="24"/>
          <w:szCs w:val="24"/>
        </w:rPr>
        <w:t xml:space="preserve">An institutional-based cross-sectional study was </w:t>
      </w:r>
      <w:r>
        <w:rPr>
          <w:rFonts w:ascii="Times New Roman" w:hAnsi="Times New Roman" w:cs="Times New Roman"/>
          <w:sz w:val="24"/>
          <w:szCs w:val="24"/>
        </w:rPr>
        <w:t>conducted</w:t>
      </w:r>
      <w:r w:rsidRPr="00B04447">
        <w:rPr>
          <w:rFonts w:ascii="Times New Roman" w:hAnsi="Times New Roman" w:cs="Times New Roman"/>
          <w:sz w:val="24"/>
          <w:szCs w:val="24"/>
        </w:rPr>
        <w:t xml:space="preserve"> </w:t>
      </w:r>
      <w:r>
        <w:rPr>
          <w:rFonts w:ascii="Times New Roman" w:hAnsi="Times New Roman" w:cs="Times New Roman"/>
          <w:sz w:val="24"/>
          <w:szCs w:val="24"/>
        </w:rPr>
        <w:t>among</w:t>
      </w:r>
      <w:r w:rsidRPr="00B04447">
        <w:rPr>
          <w:rFonts w:ascii="Times New Roman" w:hAnsi="Times New Roman" w:cs="Times New Roman"/>
          <w:sz w:val="24"/>
          <w:szCs w:val="24"/>
        </w:rPr>
        <w:t xml:space="preserve"> women attending family planning services in </w:t>
      </w:r>
      <w:r>
        <w:rPr>
          <w:rFonts w:ascii="Times New Roman" w:hAnsi="Times New Roman" w:cs="Times New Roman"/>
          <w:sz w:val="24"/>
          <w:szCs w:val="24"/>
        </w:rPr>
        <w:t>p</w:t>
      </w:r>
      <w:r w:rsidRPr="00B04447">
        <w:rPr>
          <w:rFonts w:ascii="Times New Roman" w:hAnsi="Times New Roman" w:cs="Times New Roman"/>
          <w:sz w:val="24"/>
          <w:szCs w:val="24"/>
        </w:rPr>
        <w:t xml:space="preserve">astoralist health facilities in South Omo </w:t>
      </w:r>
      <w:r>
        <w:rPr>
          <w:rFonts w:ascii="Times New Roman" w:hAnsi="Times New Roman" w:cs="Times New Roman"/>
          <w:sz w:val="24"/>
          <w:szCs w:val="24"/>
        </w:rPr>
        <w:t>Zone, Southern Ethiopia</w:t>
      </w:r>
      <w:r w:rsidR="00C01517">
        <w:rPr>
          <w:rFonts w:ascii="Times New Roman" w:hAnsi="Times New Roman" w:cs="Times New Roman"/>
          <w:sz w:val="24"/>
          <w:szCs w:val="24"/>
        </w:rPr>
        <w:t>.</w:t>
      </w:r>
      <w:r>
        <w:rPr>
          <w:rFonts w:ascii="Times New Roman" w:hAnsi="Times New Roman" w:cs="Times New Roman"/>
          <w:sz w:val="24"/>
          <w:szCs w:val="24"/>
        </w:rPr>
        <w:t xml:space="preserve"> </w:t>
      </w:r>
    </w:p>
    <w:p w:rsidR="00A61D66" w:rsidRDefault="00EC38F5" w:rsidP="00A61D66">
      <w:pPr>
        <w:spacing w:line="360" w:lineRule="auto"/>
        <w:jc w:val="both"/>
        <w:rPr>
          <w:rFonts w:ascii="Times New Roman" w:eastAsia="Calibri" w:hAnsi="Times New Roman" w:cs="Times New Roman"/>
          <w:sz w:val="24"/>
          <w:szCs w:val="24"/>
        </w:rPr>
      </w:pPr>
      <w:r>
        <w:rPr>
          <w:rFonts w:ascii="Times New Roman" w:eastAsia="Times New Roman" w:hAnsi="Times New Roman" w:cs="Times New Roman"/>
          <w:b/>
          <w:sz w:val="24"/>
          <w:szCs w:val="24"/>
        </w:rPr>
        <w:t>Findings</w:t>
      </w:r>
      <w:r>
        <w:rPr>
          <w:rFonts w:ascii="Times New Roman" w:eastAsia="Times New Roman" w:hAnsi="Times New Roman" w:cs="Times New Roman"/>
          <w:sz w:val="24"/>
          <w:szCs w:val="24"/>
        </w:rPr>
        <w:t xml:space="preserve">: Half of the women in this study </w:t>
      </w:r>
      <w:r>
        <w:rPr>
          <w:rFonts w:ascii="Times New Roman" w:hAnsi="Times New Roman" w:cs="Times New Roman"/>
          <w:sz w:val="24"/>
          <w:szCs w:val="24"/>
        </w:rPr>
        <w:t xml:space="preserve">had </w:t>
      </w:r>
      <w:r w:rsidRPr="002E6D61">
        <w:rPr>
          <w:rFonts w:ascii="Times New Roman" w:hAnsi="Times New Roman" w:cs="Times New Roman"/>
          <w:sz w:val="24"/>
          <w:szCs w:val="24"/>
        </w:rPr>
        <w:t>hear</w:t>
      </w:r>
      <w:r>
        <w:rPr>
          <w:rFonts w:ascii="Times New Roman" w:hAnsi="Times New Roman" w:cs="Times New Roman"/>
          <w:sz w:val="24"/>
          <w:szCs w:val="24"/>
        </w:rPr>
        <w:t>d of BSE from health professionals.</w:t>
      </w:r>
      <w:r w:rsidRPr="00DC3C8B">
        <w:rPr>
          <w:rFonts w:ascii="Times New Roman" w:hAnsi="Times New Roman" w:cs="Times New Roman"/>
          <w:sz w:val="24"/>
          <w:szCs w:val="24"/>
        </w:rPr>
        <w:t xml:space="preserve"> </w:t>
      </w:r>
      <w:r>
        <w:rPr>
          <w:rFonts w:ascii="Times New Roman" w:hAnsi="Times New Roman" w:cs="Times New Roman"/>
          <w:sz w:val="24"/>
          <w:szCs w:val="24"/>
        </w:rPr>
        <w:t xml:space="preserve"> One in five (21.1%) women</w:t>
      </w:r>
      <w:r w:rsidRPr="002E6D61">
        <w:rPr>
          <w:rFonts w:ascii="Times New Roman" w:hAnsi="Times New Roman" w:cs="Times New Roman"/>
          <w:sz w:val="24"/>
          <w:szCs w:val="24"/>
        </w:rPr>
        <w:t xml:space="preserve"> </w:t>
      </w:r>
      <w:r>
        <w:rPr>
          <w:rFonts w:ascii="Times New Roman" w:hAnsi="Times New Roman" w:cs="Times New Roman"/>
          <w:sz w:val="24"/>
          <w:szCs w:val="24"/>
        </w:rPr>
        <w:t xml:space="preserve">had undergone </w:t>
      </w:r>
      <w:r w:rsidRPr="002E6D61">
        <w:rPr>
          <w:rFonts w:ascii="Times New Roman" w:hAnsi="Times New Roman" w:cs="Times New Roman"/>
          <w:sz w:val="24"/>
          <w:szCs w:val="24"/>
        </w:rPr>
        <w:t>BSE.</w:t>
      </w:r>
      <w:r>
        <w:rPr>
          <w:rFonts w:ascii="Times New Roman" w:hAnsi="Times New Roman" w:cs="Times New Roman"/>
          <w:sz w:val="24"/>
          <w:szCs w:val="24"/>
        </w:rPr>
        <w:t xml:space="preserve"> Women who resided in the urban areas,</w:t>
      </w:r>
      <w:r w:rsidRPr="002E6D61">
        <w:rPr>
          <w:rFonts w:ascii="Times New Roman" w:hAnsi="Times New Roman" w:cs="Times New Roman"/>
          <w:sz w:val="24"/>
          <w:szCs w:val="24"/>
        </w:rPr>
        <w:t xml:space="preserve"> </w:t>
      </w:r>
      <w:r>
        <w:rPr>
          <w:rFonts w:ascii="Times New Roman" w:eastAsia="Calibri" w:hAnsi="Times New Roman" w:cs="Times New Roman"/>
          <w:sz w:val="24"/>
          <w:szCs w:val="24"/>
        </w:rPr>
        <w:t>attained at least primary education and above</w:t>
      </w:r>
      <w:r>
        <w:rPr>
          <w:rFonts w:ascii="Times New Roman" w:hAnsi="Times New Roman" w:cs="Times New Roman"/>
          <w:sz w:val="24"/>
          <w:szCs w:val="24"/>
        </w:rPr>
        <w:t xml:space="preserve">, </w:t>
      </w:r>
      <w:r w:rsidRPr="002E6D61">
        <w:rPr>
          <w:rFonts w:ascii="Times New Roman" w:hAnsi="Times New Roman" w:cs="Times New Roman"/>
          <w:sz w:val="24"/>
          <w:szCs w:val="24"/>
        </w:rPr>
        <w:t>hea</w:t>
      </w:r>
      <w:r>
        <w:rPr>
          <w:rFonts w:ascii="Times New Roman" w:hAnsi="Times New Roman" w:cs="Times New Roman"/>
          <w:sz w:val="24"/>
          <w:szCs w:val="24"/>
        </w:rPr>
        <w:t xml:space="preserve">rd about BSE and </w:t>
      </w:r>
      <w:r w:rsidRPr="002E6D61">
        <w:rPr>
          <w:rFonts w:ascii="Times New Roman" w:hAnsi="Times New Roman" w:cs="Times New Roman"/>
          <w:sz w:val="24"/>
          <w:szCs w:val="24"/>
        </w:rPr>
        <w:t>ha</w:t>
      </w:r>
      <w:r>
        <w:rPr>
          <w:rFonts w:ascii="Times New Roman" w:hAnsi="Times New Roman" w:cs="Times New Roman"/>
          <w:sz w:val="24"/>
          <w:szCs w:val="24"/>
        </w:rPr>
        <w:t>d</w:t>
      </w:r>
      <w:r w:rsidRPr="002E6D61">
        <w:rPr>
          <w:rFonts w:ascii="Times New Roman" w:hAnsi="Times New Roman" w:cs="Times New Roman"/>
          <w:sz w:val="24"/>
          <w:szCs w:val="24"/>
        </w:rPr>
        <w:t xml:space="preserve"> a family history </w:t>
      </w:r>
      <w:r>
        <w:rPr>
          <w:rFonts w:ascii="Times New Roman" w:hAnsi="Times New Roman" w:cs="Times New Roman"/>
          <w:sz w:val="24"/>
          <w:szCs w:val="24"/>
        </w:rPr>
        <w:t>of breast cancer were associated with BSE</w:t>
      </w:r>
      <w:r w:rsidR="00176F47">
        <w:rPr>
          <w:rFonts w:ascii="Times New Roman" w:hAnsi="Times New Roman" w:cs="Times New Roman"/>
          <w:sz w:val="24"/>
          <w:szCs w:val="24"/>
        </w:rPr>
        <w:t xml:space="preserve"> practice. </w:t>
      </w:r>
      <w:r w:rsidRPr="004B166C">
        <w:rPr>
          <w:rFonts w:ascii="Times New Roman" w:eastAsia="Times New Roman" w:hAnsi="Times New Roman" w:cs="Times New Roman"/>
          <w:b/>
          <w:bCs/>
          <w:color w:val="000000" w:themeColor="text1"/>
          <w:sz w:val="24"/>
          <w:szCs w:val="24"/>
        </w:rPr>
        <w:t>Conclusion</w:t>
      </w:r>
      <w:r>
        <w:rPr>
          <w:rFonts w:ascii="Times New Roman" w:eastAsia="Times New Roman" w:hAnsi="Times New Roman" w:cs="Times New Roman"/>
          <w:b/>
          <w:bCs/>
          <w:color w:val="000000" w:themeColor="text1"/>
          <w:sz w:val="24"/>
          <w:szCs w:val="24"/>
        </w:rPr>
        <w:t xml:space="preserve"> and Recommendation</w:t>
      </w:r>
      <w:r>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Our study showed that women's practice of BSE was lower</w:t>
      </w:r>
      <w:r w:rsidRPr="000D29E2">
        <w:rPr>
          <w:rFonts w:ascii="Times New Roman" w:eastAsia="Calibri" w:hAnsi="Times New Roman" w:cs="Times New Roman"/>
          <w:sz w:val="24"/>
          <w:szCs w:val="24"/>
        </w:rPr>
        <w:t xml:space="preserve"> </w:t>
      </w:r>
      <w:r>
        <w:rPr>
          <w:rFonts w:ascii="Times New Roman" w:eastAsia="Times New Roman" w:hAnsi="Times New Roman" w:cs="Times New Roman"/>
          <w:color w:val="000000" w:themeColor="text1"/>
          <w:sz w:val="24"/>
          <w:szCs w:val="24"/>
        </w:rPr>
        <w:t>when compared with the local studies</w:t>
      </w:r>
      <w:r w:rsidRPr="00270CDD">
        <w:rPr>
          <w:rFonts w:ascii="Times New Roman" w:eastAsia="Times New Roman" w:hAnsi="Times New Roman" w:cs="Times New Roman"/>
          <w:color w:val="000000" w:themeColor="text1"/>
          <w:sz w:val="24"/>
          <w:szCs w:val="24"/>
        </w:rPr>
        <w:t xml:space="preserve">. </w:t>
      </w:r>
      <w:r>
        <w:rPr>
          <w:rFonts w:ascii="Times New Roman" w:eastAsia="Calibri" w:hAnsi="Times New Roman" w:cs="Times New Roman"/>
          <w:sz w:val="24"/>
          <w:szCs w:val="24"/>
        </w:rPr>
        <w:t>W</w:t>
      </w:r>
      <w:r w:rsidRPr="004700FE">
        <w:rPr>
          <w:rFonts w:ascii="Times New Roman" w:eastAsia="Calibri" w:hAnsi="Times New Roman" w:cs="Times New Roman"/>
          <w:sz w:val="24"/>
          <w:szCs w:val="24"/>
        </w:rPr>
        <w:t xml:space="preserve">e recommend </w:t>
      </w:r>
      <w:r>
        <w:rPr>
          <w:rFonts w:ascii="Times New Roman" w:eastAsia="Calibri" w:hAnsi="Times New Roman" w:cs="Times New Roman"/>
          <w:sz w:val="24"/>
          <w:szCs w:val="24"/>
        </w:rPr>
        <w:t>h</w:t>
      </w:r>
      <w:r w:rsidRPr="004700FE">
        <w:rPr>
          <w:rFonts w:ascii="Times New Roman" w:eastAsia="Calibri" w:hAnsi="Times New Roman" w:cs="Times New Roman"/>
          <w:sz w:val="24"/>
          <w:szCs w:val="24"/>
        </w:rPr>
        <w:t>ealth care pro</w:t>
      </w:r>
      <w:r>
        <w:rPr>
          <w:rFonts w:ascii="Times New Roman" w:eastAsia="Calibri" w:hAnsi="Times New Roman" w:cs="Times New Roman"/>
          <w:sz w:val="24"/>
          <w:szCs w:val="24"/>
        </w:rPr>
        <w:t xml:space="preserve">fessionals and others working in the area improve ways of increasing awareness about breast cancer, including its risk, and the need for BSE.  </w:t>
      </w:r>
    </w:p>
    <w:p w:rsidR="00AE3B40" w:rsidRDefault="00AE3B40" w:rsidP="00A61D66">
      <w:pPr>
        <w:spacing w:line="360" w:lineRule="auto"/>
        <w:jc w:val="both"/>
        <w:rPr>
          <w:rFonts w:ascii="Times New Roman" w:eastAsia="Calibri" w:hAnsi="Times New Roman" w:cs="Times New Roman"/>
          <w:b/>
          <w:sz w:val="24"/>
          <w:szCs w:val="24"/>
        </w:rPr>
      </w:pPr>
    </w:p>
    <w:p w:rsidR="00492449" w:rsidRDefault="00EC38F5" w:rsidP="00A61D66">
      <w:pPr>
        <w:spacing w:line="360" w:lineRule="auto"/>
        <w:jc w:val="both"/>
        <w:rPr>
          <w:rFonts w:ascii="Times New Roman" w:eastAsia="Calibri" w:hAnsi="Times New Roman" w:cs="Times New Roman"/>
          <w:b/>
          <w:sz w:val="24"/>
          <w:szCs w:val="24"/>
        </w:rPr>
      </w:pPr>
      <w:r w:rsidRPr="00492449">
        <w:rPr>
          <w:rFonts w:ascii="Times New Roman" w:eastAsia="Calibri" w:hAnsi="Times New Roman" w:cs="Times New Roman"/>
          <w:b/>
          <w:sz w:val="24"/>
          <w:szCs w:val="24"/>
        </w:rPr>
        <w:lastRenderedPageBreak/>
        <w:t>Re</w:t>
      </w:r>
      <w:r w:rsidR="00AE3B40">
        <w:rPr>
          <w:rFonts w:ascii="Times New Roman" w:eastAsia="Calibri" w:hAnsi="Times New Roman" w:cs="Times New Roman"/>
          <w:b/>
          <w:sz w:val="24"/>
          <w:szCs w:val="24"/>
        </w:rPr>
        <w:t>ference</w:t>
      </w:r>
      <w:r w:rsidR="009D0AD8">
        <w:rPr>
          <w:rFonts w:ascii="Times New Roman" w:eastAsia="Calibri" w:hAnsi="Times New Roman" w:cs="Times New Roman"/>
          <w:b/>
          <w:sz w:val="24"/>
          <w:szCs w:val="24"/>
        </w:rPr>
        <w:t>s</w:t>
      </w:r>
    </w:p>
    <w:p w:rsidR="00876CCD" w:rsidRDefault="00EC38F5" w:rsidP="00876CCD">
      <w:pPr>
        <w:pStyle w:val="EndNoteBibliography"/>
        <w:numPr>
          <w:ilvl w:val="0"/>
          <w:numId w:val="1"/>
        </w:numPr>
        <w:spacing w:after="0" w:line="360" w:lineRule="auto"/>
        <w:rPr>
          <w:rFonts w:ascii="Times New Roman" w:hAnsi="Times New Roman" w:cs="Times New Roman"/>
          <w:sz w:val="24"/>
          <w:szCs w:val="24"/>
        </w:rPr>
      </w:pPr>
      <w:r w:rsidRPr="00375C57">
        <w:rPr>
          <w:rFonts w:ascii="Times New Roman" w:hAnsi="Times New Roman" w:cs="Times New Roman"/>
          <w:sz w:val="24"/>
          <w:szCs w:val="24"/>
        </w:rPr>
        <w:t>Ferlay J, Soerjomataram I, Dikshit R, Eser S, Mathers C, Rebelo M, et al. Cancer incidence and mortality worldwide: sources, methods and major patterns in GLOBOCAN 2012. International journal of cancer. 2015;136(5):E359-E86.</w:t>
      </w:r>
    </w:p>
    <w:p w:rsidR="00876CCD" w:rsidRPr="00375C57" w:rsidRDefault="00EC38F5" w:rsidP="00876CCD">
      <w:pPr>
        <w:pStyle w:val="EndNoteBibliography"/>
        <w:numPr>
          <w:ilvl w:val="0"/>
          <w:numId w:val="1"/>
        </w:numPr>
        <w:spacing w:after="0" w:line="360" w:lineRule="auto"/>
        <w:rPr>
          <w:rFonts w:ascii="Times New Roman" w:hAnsi="Times New Roman" w:cs="Times New Roman"/>
          <w:sz w:val="24"/>
          <w:szCs w:val="24"/>
        </w:rPr>
      </w:pPr>
      <w:r w:rsidRPr="00375C57">
        <w:rPr>
          <w:rFonts w:ascii="Times New Roman" w:hAnsi="Times New Roman" w:cs="Times New Roman"/>
          <w:sz w:val="24"/>
          <w:szCs w:val="24"/>
        </w:rPr>
        <w:t>Bull FC, Al-Ansari SS, Biddle S, Borodulin K, Buman MP, Cardon G, et al. World Health Organization 2020 guidelines on physical activity and sedentary behavior. British journal of sports medicine. 2020;54(24):1451-62.</w:t>
      </w:r>
    </w:p>
    <w:p w:rsidR="00876CCD" w:rsidRDefault="00EC38F5" w:rsidP="00876CCD">
      <w:pPr>
        <w:pStyle w:val="EndNoteBibliography"/>
        <w:numPr>
          <w:ilvl w:val="0"/>
          <w:numId w:val="1"/>
        </w:numPr>
        <w:spacing w:after="0" w:line="360" w:lineRule="auto"/>
        <w:rPr>
          <w:rFonts w:ascii="Times New Roman" w:hAnsi="Times New Roman" w:cs="Times New Roman"/>
          <w:sz w:val="24"/>
          <w:szCs w:val="24"/>
        </w:rPr>
      </w:pPr>
      <w:r w:rsidRPr="00876CCD">
        <w:rPr>
          <w:rFonts w:ascii="Times New Roman" w:hAnsi="Times New Roman" w:cs="Times New Roman"/>
          <w:sz w:val="24"/>
          <w:szCs w:val="24"/>
        </w:rPr>
        <w:t xml:space="preserve"> Udoh RH, Tahiru M, Ansu-Mensah M, Bawontuo V, Danquah FI, Kuupiel D. Women’s knowledge, attitude, and practice of breast self-examination in sub-Saharan Africa: a scoping review. Archives of Public Health. 2020;78(1):1-10.</w:t>
      </w:r>
    </w:p>
    <w:p w:rsidR="00876CCD" w:rsidRDefault="00EC38F5" w:rsidP="00876CCD">
      <w:pPr>
        <w:pStyle w:val="EndNoteBibliography"/>
        <w:numPr>
          <w:ilvl w:val="0"/>
          <w:numId w:val="1"/>
        </w:numPr>
        <w:spacing w:after="0" w:line="360" w:lineRule="auto"/>
        <w:rPr>
          <w:rFonts w:ascii="Times New Roman" w:hAnsi="Times New Roman" w:cs="Times New Roman"/>
          <w:sz w:val="24"/>
          <w:szCs w:val="24"/>
        </w:rPr>
      </w:pPr>
      <w:r w:rsidRPr="00876CCD">
        <w:rPr>
          <w:rFonts w:ascii="Times New Roman" w:hAnsi="Times New Roman" w:cs="Times New Roman"/>
          <w:sz w:val="24"/>
          <w:szCs w:val="24"/>
        </w:rPr>
        <w:t xml:space="preserve"> Bellgam HI, Buowari YD. Knowledge, attitude and practice of breast self-examination among women in Rivers state, Nigeria. Nigerian </w:t>
      </w:r>
      <w:r>
        <w:rPr>
          <w:rFonts w:ascii="Times New Roman" w:hAnsi="Times New Roman" w:cs="Times New Roman"/>
          <w:sz w:val="24"/>
          <w:szCs w:val="24"/>
        </w:rPr>
        <w:t>Health Journal. 2012;12(1):16-18</w:t>
      </w:r>
    </w:p>
    <w:p w:rsidR="00876CCD" w:rsidRPr="00876CCD" w:rsidRDefault="00EC38F5" w:rsidP="00876CCD">
      <w:pPr>
        <w:pStyle w:val="EndNoteBibliography"/>
        <w:numPr>
          <w:ilvl w:val="0"/>
          <w:numId w:val="1"/>
        </w:numPr>
        <w:spacing w:after="0" w:line="360" w:lineRule="auto"/>
        <w:rPr>
          <w:rFonts w:ascii="Times New Roman" w:hAnsi="Times New Roman" w:cs="Times New Roman"/>
          <w:sz w:val="24"/>
          <w:szCs w:val="24"/>
        </w:rPr>
      </w:pPr>
      <w:r w:rsidRPr="00876CCD">
        <w:rPr>
          <w:rFonts w:ascii="Times New Roman" w:hAnsi="Times New Roman" w:cs="Times New Roman"/>
          <w:sz w:val="24"/>
          <w:szCs w:val="24"/>
        </w:rPr>
        <w:t>Yeshitila YG, Kassa GM, Gebeyehu S, Memiah P, Desta M. Breast self-examination practice and its determinants among women in Ethiopia: a systematic review and meta-analysis. PloS one. 2021;16(1):e0245252.</w:t>
      </w:r>
    </w:p>
    <w:p w:rsidR="00876CCD" w:rsidRDefault="00EC38F5" w:rsidP="00A61D66">
      <w:pPr>
        <w:spacing w:line="360" w:lineRule="auto"/>
        <w:jc w:val="both"/>
        <w:rPr>
          <w:rFonts w:ascii="Times New Roman" w:hAnsi="Times New Roman" w:cs="Times New Roman"/>
          <w:b/>
          <w:sz w:val="24"/>
          <w:szCs w:val="24"/>
        </w:rPr>
      </w:pPr>
      <w:r w:rsidRPr="005C1B59">
        <w:rPr>
          <w:rFonts w:ascii="Times New Roman" w:hAnsi="Times New Roman" w:cs="Times New Roman"/>
          <w:b/>
          <w:sz w:val="24"/>
          <w:szCs w:val="24"/>
        </w:rPr>
        <w:t>Biography</w:t>
      </w:r>
    </w:p>
    <w:p w:rsidR="009A223C" w:rsidRDefault="00EC38F5" w:rsidP="00754406">
      <w:pPr>
        <w:spacing w:line="360" w:lineRule="auto"/>
        <w:jc w:val="both"/>
        <w:rPr>
          <w:rFonts w:ascii="Times New Roman" w:hAnsi="Times New Roman" w:cs="Times New Roman"/>
          <w:color w:val="000000"/>
          <w:spacing w:val="4"/>
          <w:sz w:val="24"/>
          <w:szCs w:val="24"/>
        </w:rPr>
      </w:pPr>
      <w:r w:rsidRPr="00C70ABB">
        <w:rPr>
          <w:rFonts w:ascii="Times New Roman" w:hAnsi="Times New Roman" w:cs="Times New Roman"/>
          <w:sz w:val="24"/>
          <w:szCs w:val="24"/>
        </w:rPr>
        <w:t xml:space="preserve">Eskinder Israel has </w:t>
      </w:r>
      <w:r w:rsidR="00754406" w:rsidRPr="00C70ABB">
        <w:rPr>
          <w:rFonts w:ascii="Times New Roman" w:hAnsi="Times New Roman" w:cs="Times New Roman"/>
          <w:sz w:val="24"/>
          <w:szCs w:val="24"/>
        </w:rPr>
        <w:t>expertise</w:t>
      </w:r>
      <w:r w:rsidRPr="00C70ABB">
        <w:rPr>
          <w:rFonts w:ascii="Times New Roman" w:hAnsi="Times New Roman" w:cs="Times New Roman"/>
          <w:sz w:val="24"/>
          <w:szCs w:val="24"/>
        </w:rPr>
        <w:t xml:space="preserve"> in </w:t>
      </w:r>
      <w:r w:rsidR="00C70ABB">
        <w:rPr>
          <w:rFonts w:ascii="Times New Roman" w:hAnsi="Times New Roman" w:cs="Times New Roman"/>
          <w:sz w:val="24"/>
          <w:szCs w:val="24"/>
        </w:rPr>
        <w:t>the m</w:t>
      </w:r>
      <w:r w:rsidR="00754406" w:rsidRPr="00C70ABB">
        <w:rPr>
          <w:rFonts w:ascii="Times New Roman" w:hAnsi="Times New Roman" w:cs="Times New Roman"/>
          <w:sz w:val="24"/>
          <w:szCs w:val="24"/>
        </w:rPr>
        <w:t xml:space="preserve">aster of public health/Reproductive health interested in </w:t>
      </w:r>
      <w:r w:rsidR="009D0AD8">
        <w:rPr>
          <w:rFonts w:ascii="Times New Roman" w:hAnsi="Times New Roman" w:cs="Times New Roman"/>
          <w:sz w:val="24"/>
          <w:szCs w:val="24"/>
        </w:rPr>
        <w:t xml:space="preserve">the field of global </w:t>
      </w:r>
      <w:r w:rsidR="00754406" w:rsidRPr="00C70ABB">
        <w:rPr>
          <w:rFonts w:ascii="Times New Roman" w:hAnsi="Times New Roman" w:cs="Times New Roman"/>
          <w:sz w:val="24"/>
          <w:szCs w:val="24"/>
          <w:shd w:val="clear" w:color="auto" w:fill="FFFFFF"/>
        </w:rPr>
        <w:t xml:space="preserve">maternal, </w:t>
      </w:r>
      <w:r w:rsidR="00C70ABB">
        <w:rPr>
          <w:rFonts w:ascii="Times New Roman" w:hAnsi="Times New Roman" w:cs="Times New Roman"/>
          <w:sz w:val="24"/>
          <w:szCs w:val="24"/>
          <w:shd w:val="clear" w:color="auto" w:fill="FFFFFF"/>
        </w:rPr>
        <w:t>and reproductive health r</w:t>
      </w:r>
      <w:r w:rsidR="00754406" w:rsidRPr="00C70ABB">
        <w:rPr>
          <w:rFonts w:ascii="Times New Roman" w:hAnsi="Times New Roman" w:cs="Times New Roman"/>
          <w:sz w:val="24"/>
          <w:szCs w:val="24"/>
          <w:shd w:val="clear" w:color="auto" w:fill="FFFFFF"/>
        </w:rPr>
        <w:t xml:space="preserve">esearch with a particular focus on breast and cervical cancer. </w:t>
      </w:r>
      <w:r w:rsidR="00C70ABB" w:rsidRPr="00C70ABB">
        <w:rPr>
          <w:rFonts w:ascii="Times New Roman" w:hAnsi="Times New Roman" w:cs="Times New Roman"/>
          <w:sz w:val="24"/>
          <w:szCs w:val="24"/>
          <w:shd w:val="clear" w:color="auto" w:fill="FFFFFF"/>
        </w:rPr>
        <w:t xml:space="preserve">He is a junior </w:t>
      </w:r>
      <w:r w:rsidR="00C70ABB" w:rsidRPr="00C70ABB">
        <w:rPr>
          <w:rFonts w:ascii="Times New Roman" w:hAnsi="Times New Roman" w:cs="Times New Roman"/>
          <w:color w:val="000000"/>
          <w:spacing w:val="4"/>
          <w:sz w:val="24"/>
          <w:szCs w:val="24"/>
        </w:rPr>
        <w:t>researcher with a passion for researching emerging non-communicable disease</w:t>
      </w:r>
      <w:r w:rsidR="009D0AD8">
        <w:rPr>
          <w:rFonts w:ascii="Times New Roman" w:hAnsi="Times New Roman" w:cs="Times New Roman"/>
          <w:color w:val="000000"/>
          <w:spacing w:val="4"/>
          <w:sz w:val="24"/>
          <w:szCs w:val="24"/>
        </w:rPr>
        <w:t>s</w:t>
      </w:r>
      <w:r w:rsidR="00C70ABB" w:rsidRPr="00C70ABB">
        <w:rPr>
          <w:rFonts w:ascii="Times New Roman" w:hAnsi="Times New Roman" w:cs="Times New Roman"/>
          <w:color w:val="000000"/>
          <w:spacing w:val="4"/>
          <w:sz w:val="24"/>
          <w:szCs w:val="24"/>
        </w:rPr>
        <w:t>, especially in low-income settings. </w:t>
      </w:r>
    </w:p>
    <w:p w:rsidR="00CB706B" w:rsidRDefault="00EC38F5" w:rsidP="00754406">
      <w:pPr>
        <w:spacing w:line="360" w:lineRule="auto"/>
        <w:jc w:val="both"/>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 </w:t>
      </w:r>
      <w:hyperlink r:id="rId6" w:history="1">
        <w:r w:rsidR="00B958BF" w:rsidRPr="00A96F14">
          <w:rPr>
            <w:rStyle w:val="Hyperlink"/>
            <w:rFonts w:ascii="Times New Roman" w:hAnsi="Times New Roman" w:cs="Times New Roman"/>
            <w:spacing w:val="4"/>
            <w:sz w:val="24"/>
            <w:szCs w:val="24"/>
          </w:rPr>
          <w:t>Email-israeleski29@gmail.com</w:t>
        </w:r>
      </w:hyperlink>
    </w:p>
    <w:p w:rsidR="00B958BF" w:rsidRPr="00EC38F5" w:rsidRDefault="00EC38F5" w:rsidP="00B958BF">
      <w:pPr>
        <w:spacing w:line="360" w:lineRule="auto"/>
        <w:jc w:val="both"/>
        <w:rPr>
          <w:rFonts w:ascii="Times New Roman" w:hAnsi="Times New Roman" w:cs="Times New Roman"/>
          <w:b/>
          <w:sz w:val="24"/>
          <w:szCs w:val="24"/>
        </w:rPr>
      </w:pPr>
      <w:r w:rsidRPr="00EC38F5">
        <w:rPr>
          <w:rFonts w:ascii="Times New Roman" w:hAnsi="Times New Roman" w:cs="Times New Roman"/>
          <w:b/>
          <w:sz w:val="24"/>
          <w:szCs w:val="24"/>
        </w:rPr>
        <w:t>Presenting author details</w:t>
      </w:r>
    </w:p>
    <w:p w:rsidR="00B958BF" w:rsidRPr="00B958BF" w:rsidRDefault="00EC38F5" w:rsidP="00B958BF">
      <w:pPr>
        <w:spacing w:line="360" w:lineRule="auto"/>
        <w:jc w:val="both"/>
        <w:rPr>
          <w:rFonts w:ascii="Times New Roman" w:hAnsi="Times New Roman" w:cs="Times New Roman"/>
          <w:sz w:val="24"/>
          <w:szCs w:val="24"/>
        </w:rPr>
      </w:pPr>
      <w:r w:rsidRPr="00B958BF">
        <w:rPr>
          <w:rFonts w:ascii="Times New Roman" w:hAnsi="Times New Roman" w:cs="Times New Roman"/>
          <w:sz w:val="24"/>
          <w:szCs w:val="24"/>
        </w:rPr>
        <w:t>Full name:</w:t>
      </w:r>
      <w:r>
        <w:rPr>
          <w:rFonts w:ascii="Times New Roman" w:hAnsi="Times New Roman" w:cs="Times New Roman"/>
          <w:sz w:val="24"/>
          <w:szCs w:val="24"/>
        </w:rPr>
        <w:t xml:space="preserve"> Eskinder Israel</w:t>
      </w:r>
    </w:p>
    <w:p w:rsidR="00B958BF" w:rsidRPr="00B958BF" w:rsidRDefault="00EC38F5" w:rsidP="00B958BF">
      <w:pPr>
        <w:spacing w:line="360" w:lineRule="auto"/>
        <w:jc w:val="both"/>
        <w:rPr>
          <w:rFonts w:ascii="Times New Roman" w:hAnsi="Times New Roman" w:cs="Times New Roman"/>
          <w:sz w:val="24"/>
          <w:szCs w:val="24"/>
        </w:rPr>
      </w:pPr>
      <w:r w:rsidRPr="00B958BF">
        <w:rPr>
          <w:rFonts w:ascii="Times New Roman" w:hAnsi="Times New Roman" w:cs="Times New Roman"/>
          <w:sz w:val="24"/>
          <w:szCs w:val="24"/>
        </w:rPr>
        <w:t>Contact number:</w:t>
      </w:r>
      <w:r>
        <w:rPr>
          <w:rFonts w:ascii="Times New Roman" w:hAnsi="Times New Roman" w:cs="Times New Roman"/>
          <w:sz w:val="24"/>
          <w:szCs w:val="24"/>
        </w:rPr>
        <w:t xml:space="preserve"> +251912949412</w:t>
      </w:r>
    </w:p>
    <w:p w:rsidR="00B958BF" w:rsidRPr="00C70ABB" w:rsidRDefault="00EC38F5" w:rsidP="00B958BF">
      <w:pPr>
        <w:spacing w:line="360" w:lineRule="auto"/>
        <w:jc w:val="both"/>
        <w:rPr>
          <w:rFonts w:ascii="Times New Roman" w:hAnsi="Times New Roman" w:cs="Times New Roman"/>
          <w:sz w:val="24"/>
          <w:szCs w:val="24"/>
        </w:rPr>
      </w:pPr>
      <w:r>
        <w:rPr>
          <w:rFonts w:ascii="Times New Roman" w:hAnsi="Times New Roman" w:cs="Times New Roman"/>
          <w:sz w:val="24"/>
          <w:szCs w:val="24"/>
        </w:rPr>
        <w:t>Category: poster</w:t>
      </w:r>
      <w:r w:rsidRPr="00B958BF">
        <w:rPr>
          <w:rFonts w:ascii="Times New Roman" w:hAnsi="Times New Roman" w:cs="Times New Roman"/>
          <w:sz w:val="24"/>
          <w:szCs w:val="24"/>
        </w:rPr>
        <w:t xml:space="preserve"> p</w:t>
      </w:r>
      <w:r>
        <w:rPr>
          <w:rFonts w:ascii="Times New Roman" w:hAnsi="Times New Roman" w:cs="Times New Roman"/>
          <w:sz w:val="24"/>
          <w:szCs w:val="24"/>
        </w:rPr>
        <w:t>resentation</w:t>
      </w:r>
    </w:p>
    <w:sectPr w:rsidR="00B958BF" w:rsidRPr="00C70A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27EAD"/>
    <w:multiLevelType w:val="hybridMultilevel"/>
    <w:tmpl w:val="546A007E"/>
    <w:lvl w:ilvl="0" w:tplc="52005B40">
      <w:start w:val="1"/>
      <w:numFmt w:val="decimal"/>
      <w:lvlText w:val="%1."/>
      <w:lvlJc w:val="left"/>
      <w:pPr>
        <w:ind w:left="720" w:hanging="360"/>
      </w:pPr>
      <w:rPr>
        <w:rFonts w:hint="default"/>
      </w:rPr>
    </w:lvl>
    <w:lvl w:ilvl="1" w:tplc="2B1679A4" w:tentative="1">
      <w:start w:val="1"/>
      <w:numFmt w:val="lowerLetter"/>
      <w:lvlText w:val="%2."/>
      <w:lvlJc w:val="left"/>
      <w:pPr>
        <w:ind w:left="1440" w:hanging="360"/>
      </w:pPr>
    </w:lvl>
    <w:lvl w:ilvl="2" w:tplc="1810743A" w:tentative="1">
      <w:start w:val="1"/>
      <w:numFmt w:val="lowerRoman"/>
      <w:lvlText w:val="%3."/>
      <w:lvlJc w:val="right"/>
      <w:pPr>
        <w:ind w:left="2160" w:hanging="180"/>
      </w:pPr>
    </w:lvl>
    <w:lvl w:ilvl="3" w:tplc="3CEC9B72" w:tentative="1">
      <w:start w:val="1"/>
      <w:numFmt w:val="decimal"/>
      <w:lvlText w:val="%4."/>
      <w:lvlJc w:val="left"/>
      <w:pPr>
        <w:ind w:left="2880" w:hanging="360"/>
      </w:pPr>
    </w:lvl>
    <w:lvl w:ilvl="4" w:tplc="D4B6035C" w:tentative="1">
      <w:start w:val="1"/>
      <w:numFmt w:val="lowerLetter"/>
      <w:lvlText w:val="%5."/>
      <w:lvlJc w:val="left"/>
      <w:pPr>
        <w:ind w:left="3600" w:hanging="360"/>
      </w:pPr>
    </w:lvl>
    <w:lvl w:ilvl="5" w:tplc="1E18D25C" w:tentative="1">
      <w:start w:val="1"/>
      <w:numFmt w:val="lowerRoman"/>
      <w:lvlText w:val="%6."/>
      <w:lvlJc w:val="right"/>
      <w:pPr>
        <w:ind w:left="4320" w:hanging="180"/>
      </w:pPr>
    </w:lvl>
    <w:lvl w:ilvl="6" w:tplc="C30651BA" w:tentative="1">
      <w:start w:val="1"/>
      <w:numFmt w:val="decimal"/>
      <w:lvlText w:val="%7."/>
      <w:lvlJc w:val="left"/>
      <w:pPr>
        <w:ind w:left="5040" w:hanging="360"/>
      </w:pPr>
    </w:lvl>
    <w:lvl w:ilvl="7" w:tplc="E7180082" w:tentative="1">
      <w:start w:val="1"/>
      <w:numFmt w:val="lowerLetter"/>
      <w:lvlText w:val="%8."/>
      <w:lvlJc w:val="left"/>
      <w:pPr>
        <w:ind w:left="5760" w:hanging="360"/>
      </w:pPr>
    </w:lvl>
    <w:lvl w:ilvl="8" w:tplc="CA8E353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733"/>
    <w:rsid w:val="0001181A"/>
    <w:rsid w:val="000D29E2"/>
    <w:rsid w:val="00176F47"/>
    <w:rsid w:val="00270CDD"/>
    <w:rsid w:val="002D761A"/>
    <w:rsid w:val="002E6D61"/>
    <w:rsid w:val="00375C57"/>
    <w:rsid w:val="00441361"/>
    <w:rsid w:val="004700FE"/>
    <w:rsid w:val="00492449"/>
    <w:rsid w:val="004B166C"/>
    <w:rsid w:val="004E1733"/>
    <w:rsid w:val="005C1B59"/>
    <w:rsid w:val="00754406"/>
    <w:rsid w:val="00876CCD"/>
    <w:rsid w:val="008C6BCD"/>
    <w:rsid w:val="008D49E3"/>
    <w:rsid w:val="009A223C"/>
    <w:rsid w:val="009C5099"/>
    <w:rsid w:val="009D0AD8"/>
    <w:rsid w:val="00A61D66"/>
    <w:rsid w:val="00A96F14"/>
    <w:rsid w:val="00AE3B40"/>
    <w:rsid w:val="00B04447"/>
    <w:rsid w:val="00B958BF"/>
    <w:rsid w:val="00C01517"/>
    <w:rsid w:val="00C70ABB"/>
    <w:rsid w:val="00CB706B"/>
    <w:rsid w:val="00DC3C8B"/>
    <w:rsid w:val="00DD05B9"/>
    <w:rsid w:val="00DF32C0"/>
    <w:rsid w:val="00EC3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66"/>
  </w:style>
  <w:style w:type="paragraph" w:styleId="Heading1">
    <w:name w:val="heading 1"/>
    <w:basedOn w:val="Normal"/>
    <w:next w:val="Normal"/>
    <w:link w:val="Heading1Char"/>
    <w:uiPriority w:val="9"/>
    <w:qFormat/>
    <w:rsid w:val="002D76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76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2D761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61A"/>
    <w:pPr>
      <w:ind w:left="720"/>
      <w:contextualSpacing/>
    </w:pPr>
  </w:style>
  <w:style w:type="paragraph" w:customStyle="1" w:styleId="Default">
    <w:name w:val="Default"/>
    <w:qFormat/>
    <w:rsid w:val="002D761A"/>
    <w:pPr>
      <w:autoSpaceDE w:val="0"/>
      <w:autoSpaceDN w:val="0"/>
      <w:adjustRightInd w:val="0"/>
      <w:spacing w:after="0" w:line="240" w:lineRule="auto"/>
    </w:pPr>
    <w:rPr>
      <w:rFonts w:ascii="Cambria" w:eastAsia="SimSun" w:hAnsi="Cambria" w:cs="Cambria"/>
      <w:color w:val="000000"/>
      <w:sz w:val="24"/>
      <w:szCs w:val="24"/>
      <w:lang w:val="en-GB" w:eastAsia="en-GB"/>
    </w:rPr>
  </w:style>
  <w:style w:type="character" w:customStyle="1" w:styleId="Heading1Char">
    <w:name w:val="Heading 1 Char"/>
    <w:basedOn w:val="DefaultParagraphFont"/>
    <w:link w:val="Heading1"/>
    <w:uiPriority w:val="9"/>
    <w:qFormat/>
    <w:rsid w:val="002D76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D761A"/>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2D761A"/>
    <w:rPr>
      <w:rFonts w:asciiTheme="majorHAnsi" w:eastAsiaTheme="majorEastAsia" w:hAnsiTheme="majorHAnsi" w:cstheme="majorBidi"/>
      <w:color w:val="243F60" w:themeColor="accent1" w:themeShade="7F"/>
    </w:rPr>
  </w:style>
  <w:style w:type="paragraph" w:customStyle="1" w:styleId="EndNoteBibliography">
    <w:name w:val="EndNote Bibliography"/>
    <w:basedOn w:val="Normal"/>
    <w:link w:val="EndNoteBibliographyChar"/>
    <w:rsid w:val="00876CC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76CCD"/>
    <w:rPr>
      <w:rFonts w:ascii="Calibri" w:hAnsi="Calibri" w:cs="Calibri"/>
      <w:noProof/>
    </w:rPr>
  </w:style>
  <w:style w:type="character" w:styleId="Hyperlink">
    <w:name w:val="Hyperlink"/>
    <w:basedOn w:val="DefaultParagraphFont"/>
    <w:uiPriority w:val="99"/>
    <w:unhideWhenUsed/>
    <w:rsid w:val="00B958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66"/>
  </w:style>
  <w:style w:type="paragraph" w:styleId="Heading1">
    <w:name w:val="heading 1"/>
    <w:basedOn w:val="Normal"/>
    <w:next w:val="Normal"/>
    <w:link w:val="Heading1Char"/>
    <w:uiPriority w:val="9"/>
    <w:qFormat/>
    <w:rsid w:val="002D76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76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2D761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61A"/>
    <w:pPr>
      <w:ind w:left="720"/>
      <w:contextualSpacing/>
    </w:pPr>
  </w:style>
  <w:style w:type="paragraph" w:customStyle="1" w:styleId="Default">
    <w:name w:val="Default"/>
    <w:qFormat/>
    <w:rsid w:val="002D761A"/>
    <w:pPr>
      <w:autoSpaceDE w:val="0"/>
      <w:autoSpaceDN w:val="0"/>
      <w:adjustRightInd w:val="0"/>
      <w:spacing w:after="0" w:line="240" w:lineRule="auto"/>
    </w:pPr>
    <w:rPr>
      <w:rFonts w:ascii="Cambria" w:eastAsia="SimSun" w:hAnsi="Cambria" w:cs="Cambria"/>
      <w:color w:val="000000"/>
      <w:sz w:val="24"/>
      <w:szCs w:val="24"/>
      <w:lang w:val="en-GB" w:eastAsia="en-GB"/>
    </w:rPr>
  </w:style>
  <w:style w:type="character" w:customStyle="1" w:styleId="Heading1Char">
    <w:name w:val="Heading 1 Char"/>
    <w:basedOn w:val="DefaultParagraphFont"/>
    <w:link w:val="Heading1"/>
    <w:uiPriority w:val="9"/>
    <w:qFormat/>
    <w:rsid w:val="002D76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D761A"/>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2D761A"/>
    <w:rPr>
      <w:rFonts w:asciiTheme="majorHAnsi" w:eastAsiaTheme="majorEastAsia" w:hAnsiTheme="majorHAnsi" w:cstheme="majorBidi"/>
      <w:color w:val="243F60" w:themeColor="accent1" w:themeShade="7F"/>
    </w:rPr>
  </w:style>
  <w:style w:type="paragraph" w:customStyle="1" w:styleId="EndNoteBibliography">
    <w:name w:val="EndNote Bibliography"/>
    <w:basedOn w:val="Normal"/>
    <w:link w:val="EndNoteBibliographyChar"/>
    <w:rsid w:val="00876CC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76CCD"/>
    <w:rPr>
      <w:rFonts w:ascii="Calibri" w:hAnsi="Calibri" w:cs="Calibri"/>
      <w:noProof/>
    </w:rPr>
  </w:style>
  <w:style w:type="character" w:styleId="Hyperlink">
    <w:name w:val="Hyperlink"/>
    <w:basedOn w:val="DefaultParagraphFont"/>
    <w:uiPriority w:val="99"/>
    <w:unhideWhenUsed/>
    <w:rsid w:val="00B958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ail-israeleski29@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Eskinder</dc:creator>
  <cp:lastModifiedBy>Breast Cancer 2021</cp:lastModifiedBy>
  <cp:revision>2</cp:revision>
  <dcterms:created xsi:type="dcterms:W3CDTF">2023-01-19T13:37:00Z</dcterms:created>
  <dcterms:modified xsi:type="dcterms:W3CDTF">2023-01-19T13:37:00Z</dcterms:modified>
</cp:coreProperties>
</file>