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22B1" w:rsidRPr="006E502E" w:rsidRDefault="003822B1" w:rsidP="003822B1">
      <w:pPr>
        <w:tabs>
          <w:tab w:val="left" w:pos="0"/>
        </w:tabs>
        <w:spacing w:line="360" w:lineRule="auto"/>
        <w:jc w:val="center"/>
        <w:rPr>
          <w:rFonts w:ascii="Times New Roman" w:hAnsi="Times New Roman"/>
          <w:b/>
          <w:sz w:val="32"/>
          <w:szCs w:val="32"/>
        </w:rPr>
      </w:pPr>
      <w:bookmarkStart w:id="0" w:name="_GoBack"/>
      <w:bookmarkEnd w:id="0"/>
      <w:r>
        <w:rPr>
          <w:rFonts w:ascii="Times New Roman" w:hAnsi="Times New Roman"/>
          <w:b/>
          <w:sz w:val="32"/>
          <w:szCs w:val="32"/>
        </w:rPr>
        <w:t xml:space="preserve">Optimizing </w:t>
      </w:r>
      <w:r w:rsidRPr="006E502E">
        <w:rPr>
          <w:rFonts w:ascii="Times New Roman" w:hAnsi="Times New Roman"/>
          <w:b/>
          <w:sz w:val="32"/>
          <w:szCs w:val="32"/>
        </w:rPr>
        <w:t>Iron Seed Priming for Enhanced Yield and Biofortification of Tomato</w:t>
      </w:r>
    </w:p>
    <w:p w:rsidR="00C255B7" w:rsidRDefault="003822B1" w:rsidP="003822B1">
      <w:pPr>
        <w:rPr>
          <w:rFonts w:ascii="Arial"/>
          <w:sz w:val="18"/>
          <w:szCs w:val="18"/>
        </w:rPr>
      </w:pPr>
      <w:r w:rsidRPr="003822B1">
        <w:rPr>
          <w:rFonts w:ascii="Arial"/>
          <w:sz w:val="18"/>
          <w:szCs w:val="18"/>
        </w:rPr>
        <w:t>Nabeel Ahmad Ikram</w:t>
      </w:r>
      <w:r w:rsidRPr="003822B1">
        <w:rPr>
          <w:rFonts w:ascii="Arial"/>
          <w:sz w:val="18"/>
          <w:szCs w:val="18"/>
          <w:vertAlign w:val="superscript"/>
        </w:rPr>
        <w:t>1</w:t>
      </w:r>
      <w:r w:rsidRPr="003822B1">
        <w:rPr>
          <w:rFonts w:ascii="Arial"/>
          <w:sz w:val="18"/>
          <w:szCs w:val="18"/>
        </w:rPr>
        <w:t>, Abdul Ghaffar</w:t>
      </w:r>
      <w:r w:rsidRPr="003822B1">
        <w:rPr>
          <w:rFonts w:ascii="Arial"/>
          <w:sz w:val="18"/>
          <w:szCs w:val="18"/>
          <w:vertAlign w:val="superscript"/>
        </w:rPr>
        <w:t>1</w:t>
      </w:r>
      <w:r w:rsidRPr="003822B1">
        <w:rPr>
          <w:rFonts w:ascii="Arial"/>
          <w:sz w:val="18"/>
          <w:szCs w:val="18"/>
        </w:rPr>
        <w:t xml:space="preserve">, </w:t>
      </w:r>
      <w:proofErr w:type="spellStart"/>
      <w:r w:rsidRPr="003822B1">
        <w:rPr>
          <w:rFonts w:ascii="Arial"/>
          <w:sz w:val="18"/>
          <w:szCs w:val="18"/>
        </w:rPr>
        <w:t>Asif</w:t>
      </w:r>
      <w:proofErr w:type="spellEnd"/>
      <w:r w:rsidRPr="003822B1">
        <w:rPr>
          <w:rFonts w:ascii="Arial"/>
          <w:sz w:val="18"/>
          <w:szCs w:val="18"/>
        </w:rPr>
        <w:t xml:space="preserve"> Ali Khan</w:t>
      </w:r>
      <w:r w:rsidRPr="003822B1">
        <w:rPr>
          <w:rFonts w:ascii="Arial"/>
          <w:sz w:val="18"/>
          <w:szCs w:val="18"/>
          <w:vertAlign w:val="superscript"/>
        </w:rPr>
        <w:t>2</w:t>
      </w:r>
      <w:r w:rsidRPr="003822B1">
        <w:rPr>
          <w:rFonts w:ascii="Arial"/>
          <w:sz w:val="18"/>
          <w:szCs w:val="18"/>
        </w:rPr>
        <w:t xml:space="preserve">, </w:t>
      </w:r>
      <w:proofErr w:type="spellStart"/>
      <w:r w:rsidRPr="003822B1">
        <w:rPr>
          <w:rFonts w:ascii="Arial"/>
          <w:sz w:val="18"/>
          <w:szCs w:val="18"/>
        </w:rPr>
        <w:t>Fahim</w:t>
      </w:r>
      <w:proofErr w:type="spellEnd"/>
      <w:r w:rsidRPr="003822B1">
        <w:rPr>
          <w:rFonts w:ascii="Arial"/>
          <w:sz w:val="18"/>
          <w:szCs w:val="18"/>
        </w:rPr>
        <w:t xml:space="preserve"> Nawaz</w:t>
      </w:r>
      <w:r w:rsidRPr="003822B1">
        <w:rPr>
          <w:rFonts w:ascii="Arial"/>
          <w:sz w:val="18"/>
          <w:szCs w:val="18"/>
          <w:vertAlign w:val="superscript"/>
        </w:rPr>
        <w:t>1</w:t>
      </w:r>
      <w:r w:rsidRPr="003822B1">
        <w:rPr>
          <w:rFonts w:ascii="Arial"/>
          <w:sz w:val="18"/>
          <w:szCs w:val="18"/>
        </w:rPr>
        <w:t xml:space="preserve"> and </w:t>
      </w:r>
      <w:proofErr w:type="spellStart"/>
      <w:r w:rsidRPr="003822B1">
        <w:rPr>
          <w:rFonts w:ascii="Arial"/>
          <w:sz w:val="18"/>
          <w:szCs w:val="18"/>
        </w:rPr>
        <w:t>Abid</w:t>
      </w:r>
      <w:proofErr w:type="spellEnd"/>
      <w:r w:rsidRPr="003822B1">
        <w:rPr>
          <w:rFonts w:ascii="Arial"/>
          <w:sz w:val="18"/>
          <w:szCs w:val="18"/>
        </w:rPr>
        <w:t xml:space="preserve"> Hussain</w:t>
      </w:r>
      <w:r w:rsidRPr="003822B1">
        <w:rPr>
          <w:rFonts w:ascii="Arial"/>
          <w:sz w:val="18"/>
          <w:szCs w:val="18"/>
          <w:vertAlign w:val="superscript"/>
        </w:rPr>
        <w:t>3</w:t>
      </w:r>
    </w:p>
    <w:p w:rsidR="003822B1" w:rsidRPr="003822B1" w:rsidRDefault="003822B1" w:rsidP="003822B1">
      <w:pPr>
        <w:rPr>
          <w:rFonts w:ascii="Arial"/>
          <w:sz w:val="18"/>
          <w:szCs w:val="18"/>
        </w:rPr>
      </w:pPr>
      <w:r w:rsidRPr="00C255B7">
        <w:rPr>
          <w:rFonts w:ascii="Arial"/>
          <w:sz w:val="18"/>
          <w:szCs w:val="18"/>
          <w:vertAlign w:val="superscript"/>
        </w:rPr>
        <w:t xml:space="preserve"> 1</w:t>
      </w:r>
      <w:r w:rsidRPr="003822B1">
        <w:rPr>
          <w:rFonts w:ascii="Arial"/>
          <w:sz w:val="18"/>
          <w:szCs w:val="18"/>
        </w:rPr>
        <w:t xml:space="preserve">Department of Agronomy, </w:t>
      </w:r>
      <w:r w:rsidRPr="00C255B7">
        <w:rPr>
          <w:rFonts w:ascii="Arial"/>
          <w:sz w:val="18"/>
          <w:szCs w:val="18"/>
          <w:vertAlign w:val="superscript"/>
        </w:rPr>
        <w:t>2</w:t>
      </w:r>
      <w:r w:rsidRPr="003822B1">
        <w:rPr>
          <w:rFonts w:ascii="Arial"/>
          <w:sz w:val="18"/>
          <w:szCs w:val="18"/>
        </w:rPr>
        <w:t xml:space="preserve">Institute of Plant Breeding and Biotechnology, </w:t>
      </w:r>
      <w:r w:rsidRPr="00C255B7">
        <w:rPr>
          <w:rFonts w:ascii="Arial"/>
          <w:sz w:val="18"/>
          <w:szCs w:val="18"/>
          <w:vertAlign w:val="superscript"/>
        </w:rPr>
        <w:t>3</w:t>
      </w:r>
      <w:r w:rsidRPr="003822B1">
        <w:rPr>
          <w:rFonts w:ascii="Arial"/>
          <w:sz w:val="18"/>
          <w:szCs w:val="18"/>
        </w:rPr>
        <w:t>Department of Soil and Environmental Sciences</w:t>
      </w:r>
    </w:p>
    <w:p w:rsidR="00AE3E37" w:rsidRDefault="003822B1" w:rsidP="003822B1">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r w:rsidRPr="003822B1">
        <w:rPr>
          <w:rFonts w:ascii="Arial"/>
          <w:sz w:val="18"/>
          <w:szCs w:val="18"/>
        </w:rPr>
        <w:t>MNS-University of Agriculture, Multan-60000, Pakistan</w:t>
      </w: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C255B7">
      <w:pPr>
        <w:pStyle w:val="BodyText"/>
        <w:spacing w:before="90" w:line="280" w:lineRule="auto"/>
        <w:ind w:left="100"/>
        <w:jc w:val="both"/>
      </w:pPr>
      <w:r w:rsidRPr="00C255B7">
        <w:t xml:space="preserve">Iron (Fe) is an important micronutrient required for healthy life. Malnutrition resulting from low Fe in plant-based foods has caused serious problems worldwide. We propose that Fe biofortification of tomato through seed priming would be an innovative approach to address the problem Fe deficiency. This research was conducted to find the impact of Fe seed priming on germination, morphology, physiology, growth, yield, and final enrichment of Fe in fruit of tomato in two commercial hybrids. Tomato seeds were primed with different concentrations of iron sulfate </w:t>
      </w:r>
      <w:proofErr w:type="spellStart"/>
      <w:r w:rsidRPr="00C255B7">
        <w:t>heptahydrate</w:t>
      </w:r>
      <w:proofErr w:type="spellEnd"/>
      <w:r w:rsidRPr="00C255B7">
        <w:t xml:space="preserve"> (FeSO4.7H2O) in the range of 1-15 mg L-1, resulting in differential accumulation of tomato fruit Fe contents. We observed a marked improvement in tomato seedling traits, yield contributing traits, fruit quality, biochemical attributes and physiological parameters. Interestingly, the Fe treatment concentration of 10 mg L-1 demonstrated improved tomato growth with a significant increase in fruit Fe contents to of 2.04 and 2.37 which are very much higher as compared to control having Fe contents of 1.47 and 1.49 ppm respectively. Fe seed priming of tomato represents as a cost effective and user-friendly strategy for tomato biofortification which triggers Fe acquisition and its final enrichment in tomato fruit</w:t>
      </w:r>
      <w:r w:rsidR="00A9710C">
        <w:t>.</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9C6E73" w:rsidRDefault="009C6E73" w:rsidP="009C6E73">
      <w:pPr>
        <w:pStyle w:val="ListParagraph"/>
        <w:numPr>
          <w:ilvl w:val="0"/>
          <w:numId w:val="3"/>
        </w:numPr>
        <w:tabs>
          <w:tab w:val="left" w:pos="384"/>
        </w:tabs>
        <w:spacing w:line="216" w:lineRule="exact"/>
        <w:ind w:right="137"/>
        <w:rPr>
          <w:sz w:val="18"/>
        </w:rPr>
      </w:pPr>
      <w:r w:rsidRPr="009C6E73">
        <w:rPr>
          <w:sz w:val="18"/>
        </w:rPr>
        <w:t xml:space="preserve">Ikram, N.A, A. </w:t>
      </w:r>
      <w:proofErr w:type="spellStart"/>
      <w:r w:rsidRPr="009C6E73">
        <w:rPr>
          <w:sz w:val="18"/>
        </w:rPr>
        <w:t>Ghaffar</w:t>
      </w:r>
      <w:proofErr w:type="spellEnd"/>
      <w:r w:rsidRPr="009C6E73">
        <w:rPr>
          <w:sz w:val="18"/>
        </w:rPr>
        <w:t>, A</w:t>
      </w:r>
      <w:r>
        <w:rPr>
          <w:sz w:val="18"/>
        </w:rPr>
        <w:t xml:space="preserve">. A. Khan, F. Nawaz, A. </w:t>
      </w:r>
      <w:proofErr w:type="spellStart"/>
      <w:r>
        <w:rPr>
          <w:sz w:val="18"/>
        </w:rPr>
        <w:t>Hussain</w:t>
      </w:r>
      <w:proofErr w:type="spellEnd"/>
      <w:r>
        <w:rPr>
          <w:sz w:val="18"/>
        </w:rPr>
        <w:t xml:space="preserve"> (2022)</w:t>
      </w:r>
      <w:r w:rsidRPr="009C6E73">
        <w:rPr>
          <w:sz w:val="18"/>
        </w:rPr>
        <w:t xml:space="preserve"> Optimizing Iron Seed Priming for Enhanced Yield and Biofortification of Tomato. Journal of Plant Nutrition</w:t>
      </w:r>
      <w:r>
        <w:rPr>
          <w:sz w:val="18"/>
        </w:rPr>
        <w:t>.</w:t>
      </w:r>
    </w:p>
    <w:p w:rsidR="005973B9" w:rsidRDefault="009C6E73" w:rsidP="009C6E73">
      <w:pPr>
        <w:pStyle w:val="ListParagraph"/>
        <w:numPr>
          <w:ilvl w:val="0"/>
          <w:numId w:val="3"/>
        </w:numPr>
        <w:tabs>
          <w:tab w:val="left" w:pos="384"/>
        </w:tabs>
        <w:spacing w:line="216" w:lineRule="exact"/>
        <w:ind w:right="137"/>
        <w:rPr>
          <w:sz w:val="18"/>
        </w:rPr>
      </w:pPr>
      <w:proofErr w:type="spellStart"/>
      <w:r w:rsidRPr="009C6E73">
        <w:rPr>
          <w:sz w:val="18"/>
        </w:rPr>
        <w:t>Raza</w:t>
      </w:r>
      <w:proofErr w:type="spellEnd"/>
      <w:r w:rsidRPr="009C6E73">
        <w:rPr>
          <w:sz w:val="18"/>
        </w:rPr>
        <w:t xml:space="preserve">, H., T. </w:t>
      </w:r>
      <w:proofErr w:type="spellStart"/>
      <w:r w:rsidRPr="009C6E73">
        <w:rPr>
          <w:sz w:val="18"/>
        </w:rPr>
        <w:t>Haq</w:t>
      </w:r>
      <w:proofErr w:type="spellEnd"/>
      <w:r w:rsidRPr="009C6E73">
        <w:rPr>
          <w:sz w:val="18"/>
        </w:rPr>
        <w:t>, M. Imra</w:t>
      </w:r>
      <w:r w:rsidR="00AC3222">
        <w:rPr>
          <w:sz w:val="18"/>
        </w:rPr>
        <w:t xml:space="preserve">n, N.A. </w:t>
      </w:r>
      <w:proofErr w:type="spellStart"/>
      <w:r w:rsidR="00AC3222">
        <w:rPr>
          <w:sz w:val="18"/>
        </w:rPr>
        <w:t>Ikram</w:t>
      </w:r>
      <w:proofErr w:type="spellEnd"/>
      <w:r w:rsidR="00AC3222">
        <w:rPr>
          <w:sz w:val="18"/>
        </w:rPr>
        <w:t xml:space="preserve"> and M.B. </w:t>
      </w:r>
      <w:proofErr w:type="spellStart"/>
      <w:r w:rsidR="00AC3222">
        <w:rPr>
          <w:sz w:val="18"/>
        </w:rPr>
        <w:t>Shoukat</w:t>
      </w:r>
      <w:proofErr w:type="spellEnd"/>
      <w:r w:rsidR="00AC3222">
        <w:rPr>
          <w:sz w:val="18"/>
        </w:rPr>
        <w:t xml:space="preserve"> (2022)</w:t>
      </w:r>
      <w:r w:rsidR="00AC3222" w:rsidRPr="009C6E73">
        <w:rPr>
          <w:sz w:val="18"/>
        </w:rPr>
        <w:t xml:space="preserve"> </w:t>
      </w:r>
      <w:r w:rsidRPr="009C6E73">
        <w:rPr>
          <w:sz w:val="18"/>
        </w:rPr>
        <w:t xml:space="preserve">Wastewater contaminants characterization and evaluation from </w:t>
      </w:r>
      <w:proofErr w:type="spellStart"/>
      <w:r w:rsidRPr="009C6E73">
        <w:rPr>
          <w:sz w:val="18"/>
        </w:rPr>
        <w:t>Wali</w:t>
      </w:r>
      <w:proofErr w:type="spellEnd"/>
      <w:r w:rsidRPr="009C6E73">
        <w:rPr>
          <w:sz w:val="18"/>
        </w:rPr>
        <w:t xml:space="preserve"> Muhammad distributary, Multan, Punjab. Journal of Innovative</w:t>
      </w:r>
      <w:r>
        <w:rPr>
          <w:sz w:val="18"/>
        </w:rPr>
        <w:t xml:space="preserve"> Sciences, 8(2): 243-249</w:t>
      </w:r>
      <w:r w:rsidR="005973B9">
        <w:rPr>
          <w:sz w:val="18"/>
        </w:rPr>
        <w:t>.</w:t>
      </w:r>
    </w:p>
    <w:p w:rsidR="00AC3222" w:rsidRDefault="00AC3222" w:rsidP="00AC3222">
      <w:pPr>
        <w:pStyle w:val="ListParagraph"/>
        <w:numPr>
          <w:ilvl w:val="0"/>
          <w:numId w:val="3"/>
        </w:numPr>
        <w:tabs>
          <w:tab w:val="left" w:pos="384"/>
        </w:tabs>
        <w:spacing w:line="216" w:lineRule="exact"/>
        <w:ind w:right="138"/>
        <w:rPr>
          <w:sz w:val="18"/>
        </w:rPr>
      </w:pPr>
      <w:proofErr w:type="spellStart"/>
      <w:r w:rsidRPr="00AC3222">
        <w:rPr>
          <w:sz w:val="18"/>
        </w:rPr>
        <w:t>Tanveer</w:t>
      </w:r>
      <w:proofErr w:type="spellEnd"/>
      <w:r w:rsidRPr="00AC3222">
        <w:rPr>
          <w:sz w:val="18"/>
        </w:rPr>
        <w:t xml:space="preserve">, A., M. S. </w:t>
      </w:r>
      <w:proofErr w:type="spellStart"/>
      <w:r w:rsidRPr="00AC3222">
        <w:rPr>
          <w:sz w:val="18"/>
        </w:rPr>
        <w:t>Sarwar</w:t>
      </w:r>
      <w:proofErr w:type="spellEnd"/>
      <w:r w:rsidRPr="00AC3222">
        <w:rPr>
          <w:sz w:val="18"/>
        </w:rPr>
        <w:t xml:space="preserve">, M. S. </w:t>
      </w:r>
      <w:proofErr w:type="spellStart"/>
      <w:r w:rsidRPr="00AC3222">
        <w:rPr>
          <w:sz w:val="18"/>
        </w:rPr>
        <w:t>Asghar</w:t>
      </w:r>
      <w:proofErr w:type="spellEnd"/>
      <w:r w:rsidRPr="00AC3222">
        <w:rPr>
          <w:sz w:val="18"/>
        </w:rPr>
        <w:t xml:space="preserve">, M. F. </w:t>
      </w:r>
      <w:proofErr w:type="spellStart"/>
      <w:r w:rsidRPr="00AC3222">
        <w:rPr>
          <w:sz w:val="18"/>
        </w:rPr>
        <w:t>Salee</w:t>
      </w:r>
      <w:r>
        <w:rPr>
          <w:sz w:val="18"/>
        </w:rPr>
        <w:t>m</w:t>
      </w:r>
      <w:proofErr w:type="spellEnd"/>
      <w:r>
        <w:rPr>
          <w:sz w:val="18"/>
        </w:rPr>
        <w:t xml:space="preserve">, R. M. Ikram and N. A. Ikram (2022) </w:t>
      </w:r>
      <w:r w:rsidRPr="00AC3222">
        <w:rPr>
          <w:sz w:val="18"/>
        </w:rPr>
        <w:t>Reducing nutrient uptake in okra weeds by suppressing their population through alligator weed compost mulch for better pod yield and quality. Arabian Journal of Geosciences 10.1007/s12517- 022-10300-5.</w:t>
      </w:r>
    </w:p>
    <w:p w:rsidR="005973B9" w:rsidRPr="00AC3222" w:rsidRDefault="00AC3222" w:rsidP="00AC3222">
      <w:pPr>
        <w:pStyle w:val="ListParagraph"/>
        <w:numPr>
          <w:ilvl w:val="0"/>
          <w:numId w:val="3"/>
        </w:numPr>
        <w:tabs>
          <w:tab w:val="left" w:pos="384"/>
        </w:tabs>
        <w:spacing w:line="216" w:lineRule="exact"/>
        <w:ind w:right="138"/>
        <w:rPr>
          <w:sz w:val="18"/>
          <w:szCs w:val="18"/>
        </w:rPr>
      </w:pPr>
      <w:proofErr w:type="spellStart"/>
      <w:r w:rsidRPr="00AC3222">
        <w:rPr>
          <w:sz w:val="18"/>
          <w:szCs w:val="18"/>
        </w:rPr>
        <w:t>Younis</w:t>
      </w:r>
      <w:proofErr w:type="spellEnd"/>
      <w:r w:rsidRPr="00AC3222">
        <w:rPr>
          <w:sz w:val="18"/>
          <w:szCs w:val="18"/>
        </w:rPr>
        <w:t xml:space="preserve">, M., N. A. Ikram, S. Iqbal, S. Ahmed, A. </w:t>
      </w:r>
      <w:proofErr w:type="spellStart"/>
      <w:r w:rsidRPr="00AC3222">
        <w:rPr>
          <w:sz w:val="18"/>
          <w:szCs w:val="18"/>
        </w:rPr>
        <w:t>Ghaffar</w:t>
      </w:r>
      <w:proofErr w:type="spellEnd"/>
      <w:r w:rsidRPr="00AC3222">
        <w:rPr>
          <w:sz w:val="18"/>
          <w:szCs w:val="18"/>
        </w:rPr>
        <w:t xml:space="preserve">, Z. </w:t>
      </w:r>
      <w:proofErr w:type="spellStart"/>
      <w:r w:rsidRPr="00AC3222">
        <w:rPr>
          <w:sz w:val="18"/>
          <w:szCs w:val="18"/>
        </w:rPr>
        <w:t>Hasnain</w:t>
      </w:r>
      <w:proofErr w:type="spellEnd"/>
      <w:r w:rsidRPr="00AC3222">
        <w:rPr>
          <w:sz w:val="18"/>
          <w:szCs w:val="18"/>
        </w:rPr>
        <w:t>, G. Abbas, N. Chaudhary, A. Mubeen, M. A. Wahid and R. M. Ikram</w:t>
      </w:r>
      <w:r>
        <w:rPr>
          <w:sz w:val="18"/>
          <w:szCs w:val="18"/>
        </w:rPr>
        <w:t xml:space="preserve"> </w:t>
      </w:r>
      <w:r>
        <w:rPr>
          <w:sz w:val="18"/>
        </w:rPr>
        <w:t>(2021)</w:t>
      </w:r>
      <w:r>
        <w:rPr>
          <w:sz w:val="18"/>
          <w:szCs w:val="18"/>
        </w:rPr>
        <w:t xml:space="preserve"> </w:t>
      </w:r>
      <w:r w:rsidRPr="00AC3222">
        <w:rPr>
          <w:sz w:val="18"/>
          <w:szCs w:val="18"/>
        </w:rPr>
        <w:t xml:space="preserve">Weed-competition effects on </w:t>
      </w:r>
      <w:proofErr w:type="spellStart"/>
      <w:r w:rsidRPr="00AC3222">
        <w:rPr>
          <w:sz w:val="18"/>
          <w:szCs w:val="18"/>
        </w:rPr>
        <w:t>proso</w:t>
      </w:r>
      <w:proofErr w:type="spellEnd"/>
      <w:r w:rsidRPr="00AC3222">
        <w:rPr>
          <w:sz w:val="18"/>
          <w:szCs w:val="18"/>
        </w:rPr>
        <w:t xml:space="preserve"> millet (</w:t>
      </w:r>
      <w:proofErr w:type="spellStart"/>
      <w:r w:rsidRPr="00AC3222">
        <w:rPr>
          <w:sz w:val="18"/>
          <w:szCs w:val="18"/>
        </w:rPr>
        <w:t>panicum</w:t>
      </w:r>
      <w:proofErr w:type="spellEnd"/>
      <w:r w:rsidRPr="00AC3222">
        <w:rPr>
          <w:sz w:val="18"/>
          <w:szCs w:val="18"/>
        </w:rPr>
        <w:t xml:space="preserve"> </w:t>
      </w:r>
      <w:proofErr w:type="spellStart"/>
      <w:r w:rsidRPr="00AC3222">
        <w:rPr>
          <w:sz w:val="18"/>
          <w:szCs w:val="18"/>
        </w:rPr>
        <w:t>miliaceum</w:t>
      </w:r>
      <w:proofErr w:type="spellEnd"/>
      <w:r w:rsidRPr="00AC3222">
        <w:rPr>
          <w:sz w:val="18"/>
          <w:szCs w:val="18"/>
        </w:rPr>
        <w:t xml:space="preserve"> L.): implications for the farmers IJAE. 9 (3) DOI: 10.33687</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5</w:t>
      </w:r>
      <w:r w:rsidR="00AC3222">
        <w:rPr>
          <w:rFonts w:ascii="Calibri" w:hAnsi="Calibri"/>
        </w:rPr>
        <w:t xml:space="preserve">. </w:t>
      </w:r>
      <w:proofErr w:type="spellStart"/>
      <w:r w:rsidR="00AC3222" w:rsidRPr="00AC3222">
        <w:rPr>
          <w:rFonts w:ascii="Calibri" w:hAnsi="Calibri"/>
          <w:spacing w:val="-5"/>
        </w:rPr>
        <w:t>Haq</w:t>
      </w:r>
      <w:proofErr w:type="spellEnd"/>
      <w:r w:rsidR="00AC3222" w:rsidRPr="00AC3222">
        <w:rPr>
          <w:rFonts w:ascii="Calibri" w:hAnsi="Calibri"/>
          <w:spacing w:val="-5"/>
        </w:rPr>
        <w:t xml:space="preserve">, S.U, A. </w:t>
      </w:r>
      <w:proofErr w:type="spellStart"/>
      <w:r w:rsidR="00AC3222" w:rsidRPr="00AC3222">
        <w:rPr>
          <w:rFonts w:ascii="Calibri" w:hAnsi="Calibri"/>
          <w:spacing w:val="-5"/>
        </w:rPr>
        <w:t>Hussain</w:t>
      </w:r>
      <w:proofErr w:type="spellEnd"/>
      <w:r w:rsidR="00AC3222" w:rsidRPr="00AC3222">
        <w:rPr>
          <w:rFonts w:ascii="Calibri" w:hAnsi="Calibri"/>
          <w:spacing w:val="-5"/>
        </w:rPr>
        <w:t xml:space="preserve">, </w:t>
      </w:r>
      <w:proofErr w:type="spellStart"/>
      <w:r w:rsidR="00AC3222" w:rsidRPr="00AC3222">
        <w:rPr>
          <w:rFonts w:ascii="Calibri" w:hAnsi="Calibri"/>
          <w:spacing w:val="-5"/>
        </w:rPr>
        <w:t>Umair</w:t>
      </w:r>
      <w:proofErr w:type="spellEnd"/>
      <w:r w:rsidR="00AC3222" w:rsidRPr="00AC3222">
        <w:rPr>
          <w:rFonts w:ascii="Calibri" w:hAnsi="Calibri"/>
          <w:spacing w:val="-5"/>
        </w:rPr>
        <w:t xml:space="preserve"> </w:t>
      </w:r>
      <w:proofErr w:type="spellStart"/>
      <w:r w:rsidR="00AC3222" w:rsidRPr="00AC3222">
        <w:rPr>
          <w:rFonts w:ascii="Calibri" w:hAnsi="Calibri"/>
          <w:spacing w:val="-5"/>
        </w:rPr>
        <w:t>Riaz</w:t>
      </w:r>
      <w:proofErr w:type="spellEnd"/>
      <w:r w:rsidR="00AC3222" w:rsidRPr="00AC3222">
        <w:rPr>
          <w:rFonts w:ascii="Calibri" w:hAnsi="Calibri"/>
          <w:spacing w:val="-5"/>
        </w:rPr>
        <w:t xml:space="preserve">, Muhammad </w:t>
      </w:r>
      <w:proofErr w:type="spellStart"/>
      <w:r w:rsidR="00AC3222" w:rsidRPr="00AC3222">
        <w:rPr>
          <w:rFonts w:ascii="Calibri" w:hAnsi="Calibri"/>
          <w:spacing w:val="-5"/>
        </w:rPr>
        <w:t>Baqir</w:t>
      </w:r>
      <w:proofErr w:type="spellEnd"/>
      <w:r w:rsidR="00AC3222" w:rsidRPr="00AC3222">
        <w:rPr>
          <w:rFonts w:ascii="Calibri" w:hAnsi="Calibri"/>
          <w:spacing w:val="-5"/>
        </w:rPr>
        <w:t xml:space="preserve"> Hussain1, Adnan Fareed1, Sami </w:t>
      </w:r>
      <w:proofErr w:type="spellStart"/>
      <w:r w:rsidR="00AC3222" w:rsidRPr="00AC3222">
        <w:rPr>
          <w:rFonts w:ascii="Calibri" w:hAnsi="Calibri"/>
          <w:spacing w:val="-5"/>
        </w:rPr>
        <w:t>Ul</w:t>
      </w:r>
      <w:proofErr w:type="spellEnd"/>
      <w:r w:rsidR="00AC3222" w:rsidRPr="00AC3222">
        <w:rPr>
          <w:rFonts w:ascii="Calibri" w:hAnsi="Calibri"/>
          <w:spacing w:val="-5"/>
        </w:rPr>
        <w:t xml:space="preserve"> Haq1, </w:t>
      </w:r>
      <w:proofErr w:type="spellStart"/>
      <w:r w:rsidR="00AC3222" w:rsidRPr="00AC3222">
        <w:rPr>
          <w:rFonts w:ascii="Calibri" w:hAnsi="Calibri"/>
          <w:spacing w:val="-5"/>
        </w:rPr>
        <w:t>Abid</w:t>
      </w:r>
      <w:proofErr w:type="spellEnd"/>
      <w:r w:rsidR="00AC3222" w:rsidRPr="00AC3222">
        <w:rPr>
          <w:rFonts w:ascii="Calibri" w:hAnsi="Calibri"/>
          <w:spacing w:val="-5"/>
        </w:rPr>
        <w:t xml:space="preserve"> </w:t>
      </w:r>
      <w:proofErr w:type="spellStart"/>
      <w:r w:rsidR="00AC3222" w:rsidRPr="00AC3222">
        <w:rPr>
          <w:rFonts w:ascii="Calibri" w:hAnsi="Calibri"/>
          <w:spacing w:val="-5"/>
        </w:rPr>
        <w:t>Hussain</w:t>
      </w:r>
      <w:proofErr w:type="spellEnd"/>
      <w:r w:rsidR="00AC3222" w:rsidRPr="00AC3222">
        <w:rPr>
          <w:rFonts w:ascii="Calibri" w:hAnsi="Calibri"/>
          <w:spacing w:val="-5"/>
        </w:rPr>
        <w:t xml:space="preserve">, U. </w:t>
      </w:r>
      <w:proofErr w:type="spellStart"/>
      <w:r w:rsidR="00AC3222" w:rsidRPr="00AC3222">
        <w:rPr>
          <w:rFonts w:ascii="Calibri" w:hAnsi="Calibri"/>
          <w:spacing w:val="-5"/>
        </w:rPr>
        <w:t>Riaz</w:t>
      </w:r>
      <w:proofErr w:type="spellEnd"/>
      <w:r w:rsidR="00AC3222" w:rsidRPr="00AC3222">
        <w:rPr>
          <w:rFonts w:ascii="Calibri" w:hAnsi="Calibri"/>
          <w:spacing w:val="-5"/>
        </w:rPr>
        <w:t xml:space="preserve">, M.B. </w:t>
      </w:r>
      <w:proofErr w:type="spellStart"/>
      <w:r w:rsidR="00AC3222" w:rsidRPr="00AC3222">
        <w:rPr>
          <w:rFonts w:ascii="Calibri" w:hAnsi="Calibri"/>
          <w:spacing w:val="-5"/>
        </w:rPr>
        <w:t>Hussain</w:t>
      </w:r>
      <w:proofErr w:type="spellEnd"/>
      <w:r w:rsidR="00AC3222" w:rsidRPr="00AC3222">
        <w:rPr>
          <w:rFonts w:ascii="Calibri" w:hAnsi="Calibri"/>
          <w:spacing w:val="-5"/>
        </w:rPr>
        <w:t xml:space="preserve">, A. Fareed1, N.A. Ikram and </w:t>
      </w:r>
      <w:r w:rsidR="00AC3222">
        <w:rPr>
          <w:rFonts w:ascii="Calibri" w:hAnsi="Calibri"/>
          <w:spacing w:val="-5"/>
        </w:rPr>
        <w:t>F. Nawaz</w:t>
      </w:r>
      <w:r w:rsidR="00AC3222" w:rsidRPr="00AC3222">
        <w:rPr>
          <w:rFonts w:ascii="Calibri" w:hAnsi="Calibri"/>
          <w:spacing w:val="-5"/>
        </w:rPr>
        <w:t xml:space="preserve"> </w:t>
      </w:r>
      <w:r w:rsidR="00AC3222">
        <w:t>(2021)</w:t>
      </w:r>
      <w:r w:rsidR="00AC3222" w:rsidRPr="00AC3222">
        <w:rPr>
          <w:rFonts w:ascii="Calibri" w:hAnsi="Calibri"/>
          <w:spacing w:val="-5"/>
        </w:rPr>
        <w:t xml:space="preserve"> Combined Sulfur and Organic Compost Treatment Influences Nutrient Uptake and Photosynthetic Activity to Improve Growth and Yield of Sunflower. Pakistan J Agri. </w:t>
      </w:r>
      <w:proofErr w:type="gramStart"/>
      <w:r w:rsidR="00AC3222" w:rsidRPr="00AC3222">
        <w:rPr>
          <w:rFonts w:ascii="Calibri" w:hAnsi="Calibri"/>
          <w:spacing w:val="-5"/>
        </w:rPr>
        <w:t>Res..</w:t>
      </w:r>
      <w:proofErr w:type="gramEnd"/>
      <w:r w:rsidR="00AC3222">
        <w:rPr>
          <w:rFonts w:ascii="Calibri" w:hAnsi="Calibri"/>
          <w:spacing w:val="-5"/>
        </w:rPr>
        <w:t xml:space="preserve"> </w:t>
      </w:r>
      <w:r w:rsidR="00AC3222" w:rsidRPr="00AC3222">
        <w:rPr>
          <w:rFonts w:ascii="Calibri" w:hAnsi="Calibri"/>
          <w:spacing w:val="-5"/>
        </w:rPr>
        <w:t>34(3).pp656-663</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0A1BE56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904D7" w:rsidP="00A904D7">
                            <w:pPr>
                              <w:jc w:val="center"/>
                              <w:rPr>
                                <w:b/>
                                <w:color w:val="0000FF"/>
                                <w:lang w:val="en-IN"/>
                              </w:rPr>
                            </w:pPr>
                            <w:r>
                              <w:rPr>
                                <w:noProof/>
                              </w:rPr>
                              <w:drawing>
                                <wp:inline distT="0" distB="0" distL="0" distR="0" wp14:anchorId="1314052E" wp14:editId="6500742B">
                                  <wp:extent cx="396240" cy="391160"/>
                                  <wp:effectExtent l="0" t="0" r="3810" b="8890"/>
                                  <wp:docPr id="10" name="Picture 10" descr="E:\Nazar Farid\MNSUA\15239206_1154540184583820_554487691_n.jpg"/>
                                  <wp:cNvGraphicFramePr/>
                                  <a:graphic xmlns:a="http://schemas.openxmlformats.org/drawingml/2006/main">
                                    <a:graphicData uri="http://schemas.openxmlformats.org/drawingml/2006/picture">
                                      <pic:pic xmlns:pic="http://schemas.openxmlformats.org/drawingml/2006/picture">
                                        <pic:nvPicPr>
                                          <pic:cNvPr id="3" name="Picture 3" descr="E:\Nazar Farid\MNSUA\15239206_1154540184583820_554487691_n.jp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6240" cy="39116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904D7" w:rsidP="00A904D7">
                      <w:pPr>
                        <w:jc w:val="center"/>
                        <w:rPr>
                          <w:b/>
                          <w:color w:val="0000FF"/>
                          <w:lang w:val="en-IN"/>
                        </w:rPr>
                      </w:pPr>
                      <w:r>
                        <w:rPr>
                          <w:noProof/>
                        </w:rPr>
                        <w:drawing>
                          <wp:inline distT="0" distB="0" distL="0" distR="0" wp14:anchorId="1314052E" wp14:editId="6500742B">
                            <wp:extent cx="396240" cy="391160"/>
                            <wp:effectExtent l="0" t="0" r="3810" b="8890"/>
                            <wp:docPr id="10" name="Picture 10" descr="E:\Nazar Farid\MNSUA\15239206_1154540184583820_554487691_n.jpg"/>
                            <wp:cNvGraphicFramePr/>
                            <a:graphic xmlns:a="http://schemas.openxmlformats.org/drawingml/2006/main">
                              <a:graphicData uri="http://schemas.openxmlformats.org/drawingml/2006/picture">
                                <pic:pic xmlns:pic="http://schemas.openxmlformats.org/drawingml/2006/picture">
                                  <pic:nvPicPr>
                                    <pic:cNvPr id="3" name="Picture 3" descr="E:\Nazar Farid\MNSUA\15239206_1154540184583820_554487691_n.jpg"/>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6240" cy="391160"/>
                                    </a:xfrm>
                                    <a:prstGeom prst="rect">
                                      <a:avLst/>
                                    </a:prstGeom>
                                    <a:noFill/>
                                    <a:ln>
                                      <a:noFill/>
                                    </a:ln>
                                  </pic:spPr>
                                </pic:pic>
                              </a:graphicData>
                            </a:graphic>
                          </wp:inline>
                        </w:drawing>
                      </w:r>
                    </w:p>
                  </w:txbxContent>
                </v:textbox>
              </v:roundrect>
            </w:pict>
          </mc:Fallback>
        </mc:AlternateContent>
      </w:r>
      <w:r w:rsidR="008756E6">
        <w:rPr>
          <w:noProof/>
        </w:rPr>
        <w:t xml:space="preserve">              </w:t>
      </w:r>
      <w:r w:rsidR="000D127A">
        <w:rPr>
          <w:noProof/>
        </w:rPr>
        <mc:AlternateContent>
          <mc:Choice Requires="wps">
            <w:drawing>
              <wp:inline distT="0" distB="0" distL="0" distR="0">
                <wp:extent cx="304800" cy="304800"/>
                <wp:effectExtent l="0" t="0" r="0" b="0"/>
                <wp:docPr id="3" name="Rectangle 3" descr="NABEEL AHMAD IKRAM"/>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71A2EB52" id="Rectangle 3" o:spid="_x0000_s1026" alt="NABEEL AHMAD IKRA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CM4+tJygIAANIFAAAOAAAAAAAAAAAAAAAAAC4CAABkcnMvZTJvRG9jLnhtbFBLAQItABQA&#10;BgAIAAAAIQBMoOks2AAAAAMBAAAPAAAAAAAAAAAAAAAAACQFAABkcnMvZG93bnJldi54bWxQSwUG&#10;AAAAAAQABADzAAAAKQYAAAAA&#10;" filled="f" stroked="f">
                <o:lock v:ext="edit" aspectratio="t"/>
                <w10:anchorlock/>
              </v:rect>
            </w:pict>
          </mc:Fallback>
        </mc:AlternateContent>
      </w:r>
      <w:r w:rsidR="000D127A" w:rsidRPr="000D127A">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0D127A" w:rsidRPr="000D127A">
        <w:rPr>
          <w:noProof/>
        </w:rPr>
        <w:drawing>
          <wp:inline distT="0" distB="0" distL="0" distR="0">
            <wp:extent cx="802532" cy="967154"/>
            <wp:effectExtent l="0" t="0" r="0" b="4445"/>
            <wp:docPr id="4" name="Picture 4" descr="P:\Agronomy\Agronomy\Agronomy\ALLELOPATHY\Agronomy department data\Nabeel Ahmad Ikram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ronomy\Agronomy\Agronomy\ALLELOPATHY\Agronomy department data\Nabeel Ahmad Ikram 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38028" cy="1009932"/>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0D127A">
      <w:pPr>
        <w:spacing w:before="41" w:line="154" w:lineRule="exact"/>
        <w:ind w:left="213" w:right="231"/>
        <w:jc w:val="both"/>
        <w:rPr>
          <w:rFonts w:ascii="Arial"/>
          <w:sz w:val="14"/>
        </w:rPr>
      </w:pPr>
      <w:r w:rsidRPr="000D127A">
        <w:rPr>
          <w:rFonts w:ascii="Arial"/>
          <w:sz w:val="14"/>
        </w:rPr>
        <w:t>I am a professional agrarian and have a good blend of experience in all aspects of agriculture and horticulture.</w:t>
      </w:r>
      <w:r>
        <w:rPr>
          <w:rFonts w:ascii="Arial"/>
          <w:sz w:val="14"/>
        </w:rPr>
        <w:t xml:space="preserve"> As lecturer department of agronomy I have nine year of teaching and research experience with my research expertise on weed science and crop biofortification, I visited Institute of plant nutrition and soil science </w:t>
      </w:r>
      <w:proofErr w:type="spellStart"/>
      <w:r>
        <w:rPr>
          <w:rFonts w:ascii="Arial"/>
          <w:sz w:val="14"/>
        </w:rPr>
        <w:t>Cristian</w:t>
      </w:r>
      <w:proofErr w:type="spellEnd"/>
      <w:r>
        <w:rPr>
          <w:rFonts w:ascii="Arial"/>
          <w:sz w:val="14"/>
        </w:rPr>
        <w:t xml:space="preserve"> </w:t>
      </w:r>
      <w:proofErr w:type="spellStart"/>
      <w:r>
        <w:rPr>
          <w:rFonts w:ascii="Arial"/>
          <w:sz w:val="14"/>
        </w:rPr>
        <w:t>alberts</w:t>
      </w:r>
      <w:proofErr w:type="spellEnd"/>
      <w:r>
        <w:rPr>
          <w:rFonts w:ascii="Arial"/>
          <w:sz w:val="14"/>
        </w:rPr>
        <w:t xml:space="preserve"> university of </w:t>
      </w:r>
      <w:proofErr w:type="spellStart"/>
      <w:r>
        <w:rPr>
          <w:rFonts w:ascii="Arial"/>
          <w:sz w:val="14"/>
        </w:rPr>
        <w:t>kiel</w:t>
      </w:r>
      <w:proofErr w:type="spellEnd"/>
      <w:r>
        <w:rPr>
          <w:rFonts w:ascii="Arial"/>
          <w:sz w:val="14"/>
        </w:rPr>
        <w:t xml:space="preserve"> Germany as guest scientist and my major work is on crop biofortification </w:t>
      </w:r>
      <w:r w:rsidRPr="000D127A">
        <w:rPr>
          <w:rFonts w:ascii="Arial"/>
          <w:sz w:val="14"/>
        </w:rPr>
        <w:t xml:space="preserve"> As Senior seed technical officer I have experience in </w:t>
      </w:r>
      <w:proofErr w:type="spellStart"/>
      <w:r w:rsidRPr="000D127A">
        <w:rPr>
          <w:rFonts w:ascii="Arial"/>
          <w:sz w:val="14"/>
        </w:rPr>
        <w:t>multilocation</w:t>
      </w:r>
      <w:proofErr w:type="spellEnd"/>
      <w:r w:rsidRPr="000D127A">
        <w:rPr>
          <w:rFonts w:ascii="Arial"/>
          <w:sz w:val="14"/>
        </w:rPr>
        <w:t xml:space="preserve"> trial of advanced, pre-commercial and commercial hybrids developed from R &amp;D back up unit in </w:t>
      </w:r>
      <w:proofErr w:type="spellStart"/>
      <w:r w:rsidRPr="000D127A">
        <w:rPr>
          <w:rFonts w:ascii="Arial"/>
          <w:sz w:val="14"/>
        </w:rPr>
        <w:t>Thailand.I</w:t>
      </w:r>
      <w:proofErr w:type="spellEnd"/>
      <w:r w:rsidRPr="000D127A">
        <w:rPr>
          <w:rFonts w:ascii="Arial"/>
          <w:sz w:val="14"/>
        </w:rPr>
        <w:t xml:space="preserve"> have Skills and good understanding on Pakistan seed market and trading relationships &amp; rural service providers in agricultural field. I also have Knowledge in preparing work plan (daily, weekly, monthly and quarterly). As farm manager I have dealt with farm crops as well as horticultural crops. </w:t>
      </w:r>
    </w:p>
    <w:p w:rsidR="000D127A" w:rsidRDefault="000D127A" w:rsidP="000D127A">
      <w:pPr>
        <w:spacing w:before="62"/>
        <w:ind w:left="4217" w:right="4235"/>
        <w:jc w:val="center"/>
        <w:rPr>
          <w:rFonts w:ascii="Arial"/>
          <w:sz w:val="14"/>
        </w:rPr>
      </w:pPr>
      <w:r>
        <w:rPr>
          <w:rFonts w:ascii="Arial"/>
          <w:sz w:val="14"/>
        </w:rPr>
        <w:t>Email: nabeel.ahmad@mnsuam.edu.pk</w:t>
      </w:r>
      <w:hyperlink r:id="rId12" w:history="1"/>
    </w:p>
    <w:p w:rsidR="00AE3E37" w:rsidRPr="000D127A" w:rsidRDefault="00292ED9" w:rsidP="000D127A">
      <w:pPr>
        <w:spacing w:before="62"/>
        <w:ind w:left="4217" w:right="4235"/>
        <w:jc w:val="center"/>
        <w:rPr>
          <w:rFonts w:ascii="Arial"/>
          <w:sz w:val="19"/>
        </w:rPr>
      </w:pPr>
      <w:r>
        <w:rPr>
          <w:noProof/>
        </w:rPr>
        <mc:AlternateContent>
          <mc:Choice Requires="wps">
            <w:drawing>
              <wp:anchor distT="0" distB="0" distL="0" distR="0" simplePos="0" relativeHeight="251656704"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A037B4F" id="Line 3"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D127A">
      <w:pPr>
        <w:spacing w:before="39"/>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0D127A">
        <w:rPr>
          <w:sz w:val="20"/>
          <w:szCs w:val="20"/>
          <w:lang w:val="en-NZ"/>
        </w:rPr>
        <w:t xml:space="preserve">      Nabeel Ahmad Ikram</w:t>
      </w:r>
      <w:r w:rsidRPr="00F35A62">
        <w:rPr>
          <w:sz w:val="20"/>
          <w:szCs w:val="20"/>
          <w:lang w:val="en-NZ"/>
        </w:rPr>
        <w:br/>
        <w:t>Contact number:</w:t>
      </w:r>
      <w:r w:rsidR="000D127A">
        <w:rPr>
          <w:sz w:val="20"/>
          <w:szCs w:val="20"/>
          <w:lang w:val="en-NZ"/>
        </w:rPr>
        <w:t xml:space="preserve"> +923007192522</w:t>
      </w:r>
      <w:r w:rsidRPr="00F35A62">
        <w:rPr>
          <w:sz w:val="20"/>
          <w:szCs w:val="20"/>
          <w:lang w:val="en-NZ"/>
        </w:rPr>
        <w:br/>
        <w:t>Twitter account</w:t>
      </w:r>
      <w:proofErr w:type="gramStart"/>
      <w:r w:rsidRPr="00F35A62">
        <w:rPr>
          <w:sz w:val="20"/>
          <w:szCs w:val="20"/>
          <w:lang w:val="en-NZ"/>
        </w:rPr>
        <w:t>:</w:t>
      </w:r>
      <w:proofErr w:type="gramEnd"/>
      <w:r w:rsidRPr="00F35A62">
        <w:rPr>
          <w:sz w:val="20"/>
          <w:szCs w:val="20"/>
          <w:lang w:val="en-NZ"/>
        </w:rPr>
        <w:br/>
        <w:t>Linked In account:</w:t>
      </w:r>
      <w:r w:rsidR="000D127A">
        <w:rPr>
          <w:sz w:val="20"/>
          <w:szCs w:val="20"/>
          <w:lang w:val="en-NZ"/>
        </w:rPr>
        <w:t xml:space="preserve">  </w:t>
      </w:r>
      <w:r w:rsidR="000D127A">
        <w:rPr>
          <w:rStyle w:val="vanity-namedomain"/>
          <w:rFonts w:ascii="Segoe UI" w:hAnsi="Segoe UI" w:cs="Segoe UI"/>
          <w:bdr w:val="none" w:sz="0" w:space="0" w:color="auto" w:frame="1"/>
          <w:shd w:val="clear" w:color="auto" w:fill="FFFFFF"/>
        </w:rPr>
        <w:t>www.linkedin.com/in/</w:t>
      </w:r>
      <w:r w:rsidR="000D127A">
        <w:rPr>
          <w:rStyle w:val="break-words"/>
          <w:rFonts w:ascii="Segoe UI" w:hAnsi="Segoe UI" w:cs="Segoe UI"/>
          <w:sz w:val="21"/>
          <w:szCs w:val="21"/>
          <w:bdr w:val="none" w:sz="0" w:space="0" w:color="auto" w:frame="1"/>
          <w:shd w:val="clear" w:color="auto" w:fill="FFFFFF"/>
        </w:rPr>
        <w:t>nabeel-ahmad-ikram-ab302192</w:t>
      </w:r>
    </w:p>
    <w:p w:rsidR="00EA7D51" w:rsidRPr="000D127A" w:rsidRDefault="00EA7D51" w:rsidP="000D127A">
      <w:pPr>
        <w:autoSpaceDE w:val="0"/>
        <w:autoSpaceDN w:val="0"/>
        <w:adjustRightInd w:val="0"/>
        <w:rPr>
          <w:sz w:val="20"/>
          <w:szCs w:val="20"/>
          <w:lang w:val="en-NZ"/>
        </w:rPr>
        <w:sectPr w:rsidR="00EA7D51" w:rsidRPr="000D127A"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r>
      <w:r w:rsidR="000D127A">
        <w:rPr>
          <w:sz w:val="20"/>
          <w:szCs w:val="20"/>
          <w:lang w:val="en-NZ"/>
        </w:rPr>
        <w:t xml:space="preserve">Category: </w:t>
      </w:r>
      <w:r w:rsidRPr="00F35A62">
        <w:rPr>
          <w:sz w:val="20"/>
          <w:szCs w:val="20"/>
          <w:lang w:val="en-NZ"/>
        </w:rPr>
        <w:t>Oral pr</w:t>
      </w:r>
      <w:r w:rsidR="000D127A">
        <w:rPr>
          <w:sz w:val="20"/>
          <w:szCs w:val="20"/>
          <w:lang w:val="en-NZ"/>
        </w:rPr>
        <w:t>esentation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43A9" w:rsidRDefault="009043A9">
      <w:r>
        <w:separator/>
      </w:r>
    </w:p>
  </w:endnote>
  <w:endnote w:type="continuationSeparator" w:id="0">
    <w:p w:rsidR="009043A9" w:rsidRDefault="00904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43A9" w:rsidRDefault="009043A9">
      <w:r>
        <w:separator/>
      </w:r>
    </w:p>
  </w:footnote>
  <w:footnote w:type="continuationSeparator" w:id="0">
    <w:p w:rsidR="009043A9" w:rsidRDefault="009043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D127A"/>
    <w:rsid w:val="000E2911"/>
    <w:rsid w:val="001263DF"/>
    <w:rsid w:val="001F2B2D"/>
    <w:rsid w:val="00292ED9"/>
    <w:rsid w:val="00351D9B"/>
    <w:rsid w:val="00380299"/>
    <w:rsid w:val="003822B1"/>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43339"/>
    <w:rsid w:val="00873DF0"/>
    <w:rsid w:val="008756E6"/>
    <w:rsid w:val="00897EC5"/>
    <w:rsid w:val="008A0763"/>
    <w:rsid w:val="008E5477"/>
    <w:rsid w:val="009043A9"/>
    <w:rsid w:val="009B2D44"/>
    <w:rsid w:val="009C6E73"/>
    <w:rsid w:val="00A07E82"/>
    <w:rsid w:val="00A52075"/>
    <w:rsid w:val="00A904D7"/>
    <w:rsid w:val="00A9710C"/>
    <w:rsid w:val="00AC3222"/>
    <w:rsid w:val="00AE3E37"/>
    <w:rsid w:val="00B21A57"/>
    <w:rsid w:val="00BE6743"/>
    <w:rsid w:val="00C255B7"/>
    <w:rsid w:val="00C33602"/>
    <w:rsid w:val="00C56C74"/>
    <w:rsid w:val="00CD6F55"/>
    <w:rsid w:val="00DE3104"/>
    <w:rsid w:val="00DE6170"/>
    <w:rsid w:val="00E30AAC"/>
    <w:rsid w:val="00E95D97"/>
    <w:rsid w:val="00EA7D51"/>
    <w:rsid w:val="00F046EA"/>
    <w:rsid w:val="00F312EA"/>
    <w:rsid w:val="00F34E55"/>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vanity-namedomain">
    <w:name w:val="vanity-name__domain"/>
    <w:basedOn w:val="DefaultParagraphFont"/>
    <w:rsid w:val="000D127A"/>
  </w:style>
  <w:style w:type="character" w:customStyle="1" w:styleId="break-words">
    <w:name w:val="break-words"/>
    <w:basedOn w:val="DefaultParagraphFont"/>
    <w:rsid w:val="000D12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vanity-namedomain">
    <w:name w:val="vanity-name__domain"/>
    <w:basedOn w:val="DefaultParagraphFont"/>
    <w:rsid w:val="000D127A"/>
  </w:style>
  <w:style w:type="character" w:customStyle="1" w:styleId="break-words">
    <w:name w:val="break-words"/>
    <w:basedOn w:val="DefaultParagraphFont"/>
    <w:rsid w:val="000D12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637</Words>
  <Characters>3636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wajhul</cp:lastModifiedBy>
  <cp:revision>2</cp:revision>
  <dcterms:created xsi:type="dcterms:W3CDTF">2023-04-29T04:37:00Z</dcterms:created>
  <dcterms:modified xsi:type="dcterms:W3CDTF">2023-04-29T04:37:00Z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