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416" w:rsidRPr="00617809" w:rsidRDefault="00220416" w:rsidP="00220416">
      <w:pPr>
        <w:pStyle w:val="Heading1"/>
        <w:rPr>
          <w:rFonts w:asciiTheme="minorHAnsi" w:hAnsiTheme="minorHAnsi" w:cstheme="minorHAnsi"/>
          <w:color w:val="4F81BD" w:themeColor="accent1"/>
          <w:sz w:val="32"/>
          <w:szCs w:val="32"/>
        </w:rPr>
      </w:pPr>
      <w:r w:rsidRPr="00617809">
        <w:rPr>
          <w:rFonts w:asciiTheme="minorHAnsi" w:hAnsiTheme="minorHAnsi" w:cstheme="minorHAnsi"/>
          <w:color w:val="4F81BD" w:themeColor="accent1"/>
          <w:sz w:val="32"/>
          <w:szCs w:val="32"/>
        </w:rPr>
        <w:t>Rare cause of pericardial effusion: ‘</w:t>
      </w:r>
      <w:proofErr w:type="spellStart"/>
      <w:r w:rsidRPr="00617809">
        <w:rPr>
          <w:rFonts w:asciiTheme="minorHAnsi" w:hAnsiTheme="minorHAnsi" w:cstheme="minorHAnsi"/>
          <w:color w:val="4F81BD" w:themeColor="accent1"/>
          <w:sz w:val="32"/>
          <w:szCs w:val="32"/>
        </w:rPr>
        <w:t>Erdheim</w:t>
      </w:r>
      <w:proofErr w:type="spellEnd"/>
      <w:r w:rsidRPr="00617809">
        <w:rPr>
          <w:rFonts w:asciiTheme="minorHAnsi" w:hAnsiTheme="minorHAnsi" w:cstheme="minorHAnsi"/>
          <w:color w:val="4F81BD" w:themeColor="accent1"/>
          <w:sz w:val="32"/>
          <w:szCs w:val="32"/>
        </w:rPr>
        <w:t>- Chester disease’</w:t>
      </w:r>
    </w:p>
    <w:p w:rsidR="00750EC7" w:rsidRDefault="00750EC7" w:rsidP="00750EC7">
      <w:pPr>
        <w:pStyle w:val="BodyText"/>
        <w:rPr>
          <w:rFonts w:ascii="Times New Roman" w:eastAsia="Minion Pro" w:hAnsi="Times New Roman" w:cs="Times New Roman"/>
          <w:b/>
          <w:bCs/>
          <w:color w:val="337AB7"/>
          <w:sz w:val="32"/>
          <w:szCs w:val="24"/>
        </w:rPr>
      </w:pPr>
    </w:p>
    <w:p w:rsidR="00750EC7" w:rsidRDefault="00220416" w:rsidP="00750EC7">
      <w:pPr>
        <w:pStyle w:val="BodyText"/>
        <w:spacing w:after="200" w:line="276" w:lineRule="auto"/>
        <w:rPr>
          <w:rFonts w:ascii="Times New Roman" w:hAnsi="Times New Roman" w:cs="Times New Roman"/>
          <w:sz w:val="24"/>
          <w:szCs w:val="24"/>
        </w:rPr>
      </w:pPr>
      <w:bookmarkStart w:id="0" w:name="_GoBack"/>
      <w:r w:rsidRPr="00220416">
        <w:rPr>
          <w:rFonts w:ascii="Times New Roman" w:hAnsi="Times New Roman" w:cs="Times New Roman"/>
          <w:sz w:val="24"/>
          <w:szCs w:val="24"/>
        </w:rPr>
        <w:t xml:space="preserve">   </w:t>
      </w:r>
      <w:proofErr w:type="spellStart"/>
      <w:r w:rsidRPr="00220416">
        <w:rPr>
          <w:rFonts w:ascii="Times New Roman" w:hAnsi="Times New Roman" w:cs="Times New Roman"/>
          <w:sz w:val="24"/>
          <w:szCs w:val="24"/>
        </w:rPr>
        <w:t>Haider</w:t>
      </w:r>
      <w:proofErr w:type="spellEnd"/>
      <w:r w:rsidRPr="00220416">
        <w:rPr>
          <w:rFonts w:ascii="Times New Roman" w:hAnsi="Times New Roman" w:cs="Times New Roman"/>
          <w:sz w:val="24"/>
          <w:szCs w:val="24"/>
        </w:rPr>
        <w:t xml:space="preserve"> </w:t>
      </w:r>
      <w:proofErr w:type="spellStart"/>
      <w:r w:rsidRPr="00220416">
        <w:rPr>
          <w:rFonts w:ascii="Times New Roman" w:hAnsi="Times New Roman" w:cs="Times New Roman"/>
          <w:sz w:val="24"/>
          <w:szCs w:val="24"/>
        </w:rPr>
        <w:t>Imtiaz</w:t>
      </w:r>
      <w:proofErr w:type="spellEnd"/>
      <w:r w:rsidR="00750EC7" w:rsidRPr="00750EC7">
        <w:rPr>
          <w:rFonts w:ascii="Times New Roman" w:hAnsi="Times New Roman" w:cs="Times New Roman"/>
          <w:sz w:val="24"/>
          <w:szCs w:val="24"/>
        </w:rPr>
        <w:t xml:space="preserve"> </w:t>
      </w:r>
      <w:bookmarkEnd w:id="0"/>
      <w:r w:rsidR="00562A44">
        <w:rPr>
          <w:rFonts w:ascii="Times New Roman" w:hAnsi="Times New Roman" w:cs="Times New Roman"/>
          <w:sz w:val="24"/>
          <w:szCs w:val="24"/>
        </w:rPr>
        <w:t>*</w:t>
      </w:r>
    </w:p>
    <w:p w:rsidR="00220416" w:rsidRDefault="00220416" w:rsidP="00750EC7">
      <w:pPr>
        <w:pStyle w:val="BodyText"/>
        <w:spacing w:after="200" w:line="276" w:lineRule="auto"/>
        <w:rPr>
          <w:rFonts w:ascii="Times New Roman" w:hAnsi="Times New Roman" w:cs="Times New Roman"/>
          <w:b/>
          <w:bCs/>
          <w:szCs w:val="24"/>
        </w:rPr>
      </w:pPr>
      <w:r w:rsidRPr="00220416">
        <w:rPr>
          <w:rFonts w:ascii="Times New Roman" w:hAnsi="Times New Roman" w:cs="Times New Roman"/>
          <w:sz w:val="24"/>
          <w:szCs w:val="24"/>
        </w:rPr>
        <w:t>University Hospitals of Leicester, UK</w:t>
      </w:r>
      <w:r>
        <w:rPr>
          <w:rFonts w:ascii="Times New Roman" w:hAnsi="Times New Roman" w:cs="Times New Roman"/>
          <w:b/>
          <w:bCs/>
          <w:szCs w:val="24"/>
        </w:rPr>
        <w:t xml:space="preserve"> </w:t>
      </w:r>
    </w:p>
    <w:p w:rsidR="00691AAB" w:rsidRPr="00750EC7" w:rsidRDefault="00220416" w:rsidP="00750EC7">
      <w:pPr>
        <w:pStyle w:val="BodyText"/>
        <w:spacing w:after="200" w:line="276" w:lineRule="auto"/>
        <w:rPr>
          <w:rFonts w:ascii="Times New Roman" w:hAnsi="Times New Roman" w:cs="Times New Roman"/>
          <w:sz w:val="24"/>
          <w:szCs w:val="24"/>
        </w:rPr>
      </w:pPr>
      <w:r>
        <w:rPr>
          <w:rFonts w:ascii="Times New Roman" w:hAnsi="Times New Roman" w:cs="Times New Roman"/>
          <w:b/>
          <w:bCs/>
          <w:szCs w:val="24"/>
        </w:rPr>
        <w:t xml:space="preserve">                                                                                      </w:t>
      </w:r>
      <w:r w:rsidR="00750EC7">
        <w:rPr>
          <w:rFonts w:ascii="Times New Roman" w:hAnsi="Times New Roman" w:cs="Times New Roman"/>
          <w:b/>
          <w:bCs/>
          <w:szCs w:val="24"/>
        </w:rPr>
        <w:t xml:space="preserve">         </w:t>
      </w:r>
      <w:r w:rsidR="00562A44">
        <w:rPr>
          <w:rFonts w:ascii="Times New Roman" w:hAnsi="Times New Roman" w:cs="Times New Roman"/>
          <w:sz w:val="24"/>
          <w:szCs w:val="24"/>
          <w:lang w:val="en-IN"/>
        </w:rPr>
        <w:t xml:space="preserve">Abstract </w:t>
      </w:r>
    </w:p>
    <w:p w:rsidR="00220416" w:rsidRPr="00220416" w:rsidRDefault="00220416" w:rsidP="00220416">
      <w:pPr>
        <w:pStyle w:val="BodyText"/>
        <w:jc w:val="both"/>
        <w:rPr>
          <w:rFonts w:ascii="Times New Roman" w:hAnsi="Times New Roman" w:cs="Times New Roman"/>
          <w:sz w:val="20"/>
          <w:szCs w:val="24"/>
        </w:rPr>
      </w:pPr>
      <w:r w:rsidRPr="00220416">
        <w:rPr>
          <w:rFonts w:ascii="Times New Roman" w:hAnsi="Times New Roman" w:cs="Times New Roman"/>
          <w:sz w:val="20"/>
          <w:szCs w:val="24"/>
        </w:rPr>
        <w:t xml:space="preserve">This report details the case of a woman in her 50s who presented with symptoms of congestive heart failure and raised inflammatory biochemical markers. Her investigations included an echocardiogram, which revealed a large pericardial effusion and a subsequent CT-thorax/abdomen/pelvis showing extensive retroperitoneal, pericardial and </w:t>
      </w:r>
      <w:proofErr w:type="spellStart"/>
      <w:r w:rsidRPr="00220416">
        <w:rPr>
          <w:rFonts w:ascii="Times New Roman" w:hAnsi="Times New Roman" w:cs="Times New Roman"/>
          <w:sz w:val="20"/>
          <w:szCs w:val="24"/>
        </w:rPr>
        <w:t>periaortic</w:t>
      </w:r>
      <w:proofErr w:type="spellEnd"/>
      <w:r w:rsidRPr="00220416">
        <w:rPr>
          <w:rFonts w:ascii="Times New Roman" w:hAnsi="Times New Roman" w:cs="Times New Roman"/>
          <w:sz w:val="20"/>
          <w:szCs w:val="24"/>
        </w:rPr>
        <w:t xml:space="preserve"> inflammation and soft-tissue infiltration. Genetic analysis of</w:t>
      </w:r>
    </w:p>
    <w:p w:rsidR="00220416" w:rsidRDefault="00220416" w:rsidP="00220416">
      <w:pPr>
        <w:pStyle w:val="BodyText"/>
        <w:jc w:val="both"/>
        <w:rPr>
          <w:rFonts w:ascii="Times New Roman" w:hAnsi="Times New Roman" w:cs="Times New Roman"/>
          <w:sz w:val="20"/>
          <w:szCs w:val="24"/>
        </w:rPr>
      </w:pPr>
      <w:proofErr w:type="spellStart"/>
      <w:proofErr w:type="gramStart"/>
      <w:r w:rsidRPr="00220416">
        <w:rPr>
          <w:rFonts w:ascii="Times New Roman" w:hAnsi="Times New Roman" w:cs="Times New Roman"/>
          <w:sz w:val="20"/>
          <w:szCs w:val="24"/>
        </w:rPr>
        <w:t>histopathological</w:t>
      </w:r>
      <w:proofErr w:type="spellEnd"/>
      <w:proofErr w:type="gramEnd"/>
      <w:r w:rsidRPr="00220416">
        <w:rPr>
          <w:rFonts w:ascii="Times New Roman" w:hAnsi="Times New Roman" w:cs="Times New Roman"/>
          <w:sz w:val="20"/>
          <w:szCs w:val="24"/>
        </w:rPr>
        <w:t xml:space="preserve"> samples detected a V600E or V600Ec missense variant within codon 600 of the BRAF </w:t>
      </w:r>
      <w:proofErr w:type="spellStart"/>
      <w:r w:rsidRPr="00220416">
        <w:rPr>
          <w:rFonts w:ascii="Times New Roman" w:hAnsi="Times New Roman" w:cs="Times New Roman"/>
          <w:sz w:val="20"/>
          <w:szCs w:val="24"/>
        </w:rPr>
        <w:t>genewith</w:t>
      </w:r>
      <w:proofErr w:type="spellEnd"/>
      <w:r w:rsidRPr="00220416">
        <w:rPr>
          <w:rFonts w:ascii="Times New Roman" w:hAnsi="Times New Roman" w:cs="Times New Roman"/>
          <w:sz w:val="20"/>
          <w:szCs w:val="24"/>
        </w:rPr>
        <w:t xml:space="preserve"> BRAF variants, confirming the diagnosis of </w:t>
      </w:r>
      <w:proofErr w:type="spellStart"/>
      <w:r w:rsidRPr="00220416">
        <w:rPr>
          <w:rFonts w:ascii="Times New Roman" w:hAnsi="Times New Roman" w:cs="Times New Roman"/>
          <w:sz w:val="20"/>
          <w:szCs w:val="24"/>
        </w:rPr>
        <w:t>Erdheim</w:t>
      </w:r>
      <w:proofErr w:type="spellEnd"/>
      <w:r w:rsidRPr="00220416">
        <w:rPr>
          <w:rFonts w:ascii="Times New Roman" w:hAnsi="Times New Roman" w:cs="Times New Roman"/>
          <w:sz w:val="20"/>
          <w:szCs w:val="24"/>
        </w:rPr>
        <w:t>- Chester disease (ECD).</w:t>
      </w:r>
    </w:p>
    <w:p w:rsidR="00220416" w:rsidRPr="00220416" w:rsidRDefault="00220416" w:rsidP="00220416">
      <w:pPr>
        <w:pStyle w:val="BodyText"/>
        <w:jc w:val="both"/>
        <w:rPr>
          <w:rFonts w:ascii="Times New Roman" w:hAnsi="Times New Roman" w:cs="Times New Roman"/>
          <w:sz w:val="20"/>
          <w:szCs w:val="24"/>
        </w:rPr>
      </w:pPr>
    </w:p>
    <w:p w:rsidR="00750EC7" w:rsidRDefault="00220416" w:rsidP="00220416">
      <w:pPr>
        <w:pStyle w:val="BodyText"/>
        <w:spacing w:after="200" w:line="276" w:lineRule="auto"/>
        <w:jc w:val="both"/>
        <w:rPr>
          <w:rFonts w:ascii="Times New Roman" w:hAnsi="Times New Roman" w:cs="Times New Roman"/>
          <w:sz w:val="20"/>
          <w:szCs w:val="24"/>
        </w:rPr>
      </w:pPr>
      <w:r w:rsidRPr="00220416">
        <w:rPr>
          <w:rFonts w:ascii="Times New Roman" w:hAnsi="Times New Roman" w:cs="Times New Roman"/>
          <w:sz w:val="20"/>
          <w:szCs w:val="24"/>
        </w:rPr>
        <w:t xml:space="preserve">The patient’s clinical management involved several treatments and interventions with input from a variety of clinical specialties. This included the cardiology team for </w:t>
      </w:r>
      <w:proofErr w:type="spellStart"/>
      <w:r w:rsidRPr="00220416">
        <w:rPr>
          <w:rFonts w:ascii="Times New Roman" w:hAnsi="Times New Roman" w:cs="Times New Roman"/>
          <w:sz w:val="20"/>
          <w:szCs w:val="24"/>
        </w:rPr>
        <w:t>pericardiocentesis</w:t>
      </w:r>
      <w:proofErr w:type="spellEnd"/>
      <w:r w:rsidRPr="00220416">
        <w:rPr>
          <w:rFonts w:ascii="Times New Roman" w:hAnsi="Times New Roman" w:cs="Times New Roman"/>
          <w:sz w:val="20"/>
          <w:szCs w:val="24"/>
        </w:rPr>
        <w:t xml:space="preserve">, the cardiac surgical team for </w:t>
      </w:r>
      <w:proofErr w:type="spellStart"/>
      <w:r w:rsidRPr="00220416">
        <w:rPr>
          <w:rFonts w:ascii="Times New Roman" w:hAnsi="Times New Roman" w:cs="Times New Roman"/>
          <w:sz w:val="20"/>
          <w:szCs w:val="24"/>
        </w:rPr>
        <w:t>pericardiectomy</w:t>
      </w:r>
      <w:proofErr w:type="spellEnd"/>
      <w:r w:rsidRPr="00220416">
        <w:rPr>
          <w:rFonts w:ascii="Times New Roman" w:hAnsi="Times New Roman" w:cs="Times New Roman"/>
          <w:sz w:val="20"/>
          <w:szCs w:val="24"/>
        </w:rPr>
        <w:t xml:space="preserve"> due to recurrent pericardial effusions and finally the </w:t>
      </w:r>
      <w:proofErr w:type="spellStart"/>
      <w:r w:rsidRPr="00220416">
        <w:rPr>
          <w:rFonts w:ascii="Times New Roman" w:hAnsi="Times New Roman" w:cs="Times New Roman"/>
          <w:sz w:val="20"/>
          <w:szCs w:val="24"/>
        </w:rPr>
        <w:t>haematology</w:t>
      </w:r>
      <w:proofErr w:type="spellEnd"/>
      <w:r w:rsidRPr="00220416">
        <w:rPr>
          <w:rFonts w:ascii="Times New Roman" w:hAnsi="Times New Roman" w:cs="Times New Roman"/>
          <w:sz w:val="20"/>
          <w:szCs w:val="24"/>
        </w:rPr>
        <w:t xml:space="preserve"> team for further specialist treatment with </w:t>
      </w:r>
      <w:proofErr w:type="spellStart"/>
      <w:r w:rsidRPr="00220416">
        <w:rPr>
          <w:rFonts w:ascii="Times New Roman" w:hAnsi="Times New Roman" w:cs="Times New Roman"/>
          <w:sz w:val="20"/>
          <w:szCs w:val="24"/>
        </w:rPr>
        <w:t>pegylated</w:t>
      </w:r>
      <w:proofErr w:type="spellEnd"/>
      <w:r w:rsidRPr="00220416">
        <w:rPr>
          <w:rFonts w:ascii="Times New Roman" w:hAnsi="Times New Roman" w:cs="Times New Roman"/>
          <w:sz w:val="20"/>
          <w:szCs w:val="24"/>
        </w:rPr>
        <w:t xml:space="preserve"> interferon and consideration of BRAF inhibitor therapy. The patient became stable following treatment with significant improvement in her heart failure symptoms. She remains under regular joint cardiology and </w:t>
      </w:r>
      <w:proofErr w:type="spellStart"/>
      <w:r w:rsidRPr="00220416">
        <w:rPr>
          <w:rFonts w:ascii="Times New Roman" w:hAnsi="Times New Roman" w:cs="Times New Roman"/>
          <w:sz w:val="20"/>
          <w:szCs w:val="24"/>
        </w:rPr>
        <w:t>haematology</w:t>
      </w:r>
      <w:proofErr w:type="spellEnd"/>
      <w:r w:rsidRPr="00220416">
        <w:rPr>
          <w:rFonts w:ascii="Times New Roman" w:hAnsi="Times New Roman" w:cs="Times New Roman"/>
          <w:sz w:val="20"/>
          <w:szCs w:val="24"/>
        </w:rPr>
        <w:t xml:space="preserve"> team follow-up. The case highlighted the importance of using a multidisciplinary approach to best manage the multisystem involvement of ECD</w:t>
      </w:r>
    </w:p>
    <w:p w:rsidR="00042F63" w:rsidRPr="00042F63" w:rsidRDefault="00042F63" w:rsidP="00042F63">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Conclusion</w:t>
      </w:r>
      <w:r w:rsidRPr="00042F63">
        <w:rPr>
          <w:rFonts w:ascii="Times New Roman" w:hAnsi="Times New Roman" w:cs="Times New Roman"/>
          <w:b/>
          <w:sz w:val="20"/>
          <w:szCs w:val="24"/>
        </w:rPr>
        <w:t xml:space="preserve">: </w:t>
      </w:r>
      <w:r w:rsidRPr="00042F63">
        <w:rPr>
          <w:rFonts w:ascii="Times New Roman" w:hAnsi="Times New Roman" w:cs="Times New Roman"/>
          <w:sz w:val="20"/>
          <w:szCs w:val="24"/>
        </w:rPr>
        <w:t>This study may help certified health education specialists (CHES) and diabetes care and educator specialists (DCES) to better identify which groups of individuals are at highest risk for poor adherence to specific blood glucose monitoring in type 2 diabetes</w:t>
      </w:r>
      <w:r>
        <w:rPr>
          <w:rFonts w:ascii="Times New Roman" w:hAnsi="Times New Roman" w:cs="Times New Roman"/>
          <w:b/>
          <w:sz w:val="20"/>
          <w:szCs w:val="24"/>
        </w:rPr>
        <w:t>.</w:t>
      </w:r>
    </w:p>
    <w:p w:rsidR="00562A44" w:rsidRDefault="00691AAB" w:rsidP="00562A44">
      <w:pPr>
        <w:rPr>
          <w:rFonts w:ascii="Times New Roman" w:hAnsi="Times New Roman" w:cs="Times New Roman"/>
          <w:b/>
          <w:sz w:val="24"/>
          <w:szCs w:val="24"/>
        </w:rPr>
      </w:pPr>
      <w:r w:rsidRPr="00E04DFF">
        <w:rPr>
          <w:rFonts w:ascii="Times New Roman" w:hAnsi="Times New Roman" w:cs="Times New Roman"/>
          <w:b/>
          <w:sz w:val="24"/>
          <w:szCs w:val="24"/>
        </w:rPr>
        <w:t>Reference</w:t>
      </w:r>
    </w:p>
    <w:p w:rsidR="00220416" w:rsidRPr="00220416" w:rsidRDefault="00220416" w:rsidP="00220416">
      <w:pPr>
        <w:pStyle w:val="ListParagraph"/>
        <w:numPr>
          <w:ilvl w:val="0"/>
          <w:numId w:val="3"/>
        </w:numPr>
        <w:rPr>
          <w:rFonts w:ascii="Times New Roman" w:hAnsi="Times New Roman" w:cs="Times New Roman"/>
          <w:sz w:val="20"/>
          <w:szCs w:val="24"/>
        </w:rPr>
      </w:pPr>
      <w:proofErr w:type="spellStart"/>
      <w:r w:rsidRPr="00220416">
        <w:rPr>
          <w:rFonts w:ascii="Times New Roman" w:hAnsi="Times New Roman" w:cs="Times New Roman"/>
          <w:sz w:val="20"/>
          <w:szCs w:val="24"/>
        </w:rPr>
        <w:t>Haroche</w:t>
      </w:r>
      <w:proofErr w:type="spellEnd"/>
      <w:r w:rsidRPr="00220416">
        <w:rPr>
          <w:rFonts w:ascii="Times New Roman" w:hAnsi="Times New Roman" w:cs="Times New Roman"/>
          <w:sz w:val="20"/>
          <w:szCs w:val="24"/>
        </w:rPr>
        <w:t xml:space="preserve"> J, Cohen-</w:t>
      </w:r>
      <w:proofErr w:type="spellStart"/>
      <w:r w:rsidRPr="00220416">
        <w:rPr>
          <w:rFonts w:ascii="Times New Roman" w:hAnsi="Times New Roman" w:cs="Times New Roman"/>
          <w:sz w:val="20"/>
          <w:szCs w:val="24"/>
        </w:rPr>
        <w:t>Aubart</w:t>
      </w:r>
      <w:proofErr w:type="spellEnd"/>
      <w:r w:rsidRPr="00220416">
        <w:rPr>
          <w:rFonts w:ascii="Times New Roman" w:hAnsi="Times New Roman" w:cs="Times New Roman"/>
          <w:sz w:val="20"/>
          <w:szCs w:val="24"/>
        </w:rPr>
        <w:t xml:space="preserve"> F, </w:t>
      </w:r>
      <w:proofErr w:type="spellStart"/>
      <w:r w:rsidRPr="00220416">
        <w:rPr>
          <w:rFonts w:ascii="Times New Roman" w:hAnsi="Times New Roman" w:cs="Times New Roman"/>
          <w:sz w:val="20"/>
          <w:szCs w:val="24"/>
        </w:rPr>
        <w:t>Amoura</w:t>
      </w:r>
      <w:proofErr w:type="spellEnd"/>
      <w:r w:rsidRPr="00220416">
        <w:rPr>
          <w:rFonts w:ascii="Times New Roman" w:hAnsi="Times New Roman" w:cs="Times New Roman"/>
          <w:sz w:val="20"/>
          <w:szCs w:val="24"/>
        </w:rPr>
        <w:t xml:space="preserve"> Z. </w:t>
      </w:r>
      <w:proofErr w:type="spellStart"/>
      <w:r w:rsidRPr="00220416">
        <w:rPr>
          <w:rFonts w:ascii="Times New Roman" w:hAnsi="Times New Roman" w:cs="Times New Roman"/>
          <w:sz w:val="20"/>
          <w:szCs w:val="24"/>
        </w:rPr>
        <w:t>Erdheim-chester</w:t>
      </w:r>
      <w:proofErr w:type="spellEnd"/>
      <w:r w:rsidRPr="00220416">
        <w:rPr>
          <w:rFonts w:ascii="Times New Roman" w:hAnsi="Times New Roman" w:cs="Times New Roman"/>
          <w:sz w:val="20"/>
          <w:szCs w:val="24"/>
        </w:rPr>
        <w:t xml:space="preserve"> disease. Blood 2020</w:t>
      </w:r>
      <w:proofErr w:type="gramStart"/>
      <w:r w:rsidRPr="00220416">
        <w:rPr>
          <w:rFonts w:ascii="Times New Roman" w:hAnsi="Times New Roman" w:cs="Times New Roman"/>
          <w:sz w:val="20"/>
          <w:szCs w:val="24"/>
        </w:rPr>
        <w:t>;135:1311</w:t>
      </w:r>
      <w:proofErr w:type="gramEnd"/>
      <w:r w:rsidRPr="00220416">
        <w:rPr>
          <w:rFonts w:ascii="Times New Roman" w:hAnsi="Times New Roman" w:cs="Times New Roman"/>
          <w:sz w:val="20"/>
          <w:szCs w:val="24"/>
        </w:rPr>
        <w:t>–8. 10.1182/blood.2019002766 Available: https://pubmed.ncbi.nlm. nih.gov/32107533/</w:t>
      </w:r>
    </w:p>
    <w:p w:rsidR="00042F63" w:rsidRDefault="00042F63" w:rsidP="00042F63">
      <w:pPr>
        <w:pStyle w:val="ListParagraph"/>
        <w:ind w:left="720" w:firstLine="0"/>
        <w:rPr>
          <w:rFonts w:ascii="Times New Roman" w:hAnsi="Times New Roman" w:cs="Times New Roman"/>
          <w:sz w:val="20"/>
          <w:szCs w:val="24"/>
        </w:rPr>
      </w:pPr>
    </w:p>
    <w:p w:rsidR="00220416" w:rsidRDefault="00220416" w:rsidP="00220416">
      <w:pPr>
        <w:pStyle w:val="ListParagraph"/>
        <w:numPr>
          <w:ilvl w:val="0"/>
          <w:numId w:val="3"/>
        </w:numPr>
        <w:rPr>
          <w:rFonts w:ascii="Times New Roman" w:hAnsi="Times New Roman" w:cs="Times New Roman"/>
          <w:sz w:val="20"/>
          <w:szCs w:val="24"/>
        </w:rPr>
      </w:pPr>
      <w:proofErr w:type="spellStart"/>
      <w:r w:rsidRPr="00220416">
        <w:rPr>
          <w:rFonts w:ascii="Times New Roman" w:hAnsi="Times New Roman" w:cs="Times New Roman"/>
          <w:sz w:val="20"/>
          <w:szCs w:val="24"/>
        </w:rPr>
        <w:t>Alotaibi</w:t>
      </w:r>
      <w:proofErr w:type="spellEnd"/>
      <w:r w:rsidRPr="00220416">
        <w:rPr>
          <w:rFonts w:ascii="Times New Roman" w:hAnsi="Times New Roman" w:cs="Times New Roman"/>
          <w:sz w:val="20"/>
          <w:szCs w:val="24"/>
        </w:rPr>
        <w:t xml:space="preserve"> S, </w:t>
      </w:r>
      <w:proofErr w:type="spellStart"/>
      <w:r w:rsidRPr="00220416">
        <w:rPr>
          <w:rFonts w:ascii="Times New Roman" w:hAnsi="Times New Roman" w:cs="Times New Roman"/>
          <w:sz w:val="20"/>
          <w:szCs w:val="24"/>
        </w:rPr>
        <w:t>Alhafi</w:t>
      </w:r>
      <w:proofErr w:type="spellEnd"/>
      <w:r w:rsidRPr="00220416">
        <w:rPr>
          <w:rFonts w:ascii="Times New Roman" w:hAnsi="Times New Roman" w:cs="Times New Roman"/>
          <w:sz w:val="20"/>
          <w:szCs w:val="24"/>
        </w:rPr>
        <w:t xml:space="preserve"> O, Nasr H, et al. </w:t>
      </w:r>
      <w:proofErr w:type="spellStart"/>
      <w:r w:rsidRPr="00220416">
        <w:rPr>
          <w:rFonts w:ascii="Times New Roman" w:hAnsi="Times New Roman" w:cs="Times New Roman"/>
          <w:sz w:val="20"/>
          <w:szCs w:val="24"/>
        </w:rPr>
        <w:t>Erdheim</w:t>
      </w:r>
      <w:proofErr w:type="spellEnd"/>
      <w:r w:rsidRPr="00220416">
        <w:rPr>
          <w:rFonts w:ascii="Times New Roman" w:hAnsi="Times New Roman" w:cs="Times New Roman"/>
          <w:sz w:val="20"/>
          <w:szCs w:val="24"/>
        </w:rPr>
        <w:t xml:space="preserve">-Chester disease: case report with aggressive multisystem manifestations and review of the literature. Case Rep </w:t>
      </w:r>
      <w:proofErr w:type="spellStart"/>
      <w:r w:rsidRPr="00220416">
        <w:rPr>
          <w:rFonts w:ascii="Times New Roman" w:hAnsi="Times New Roman" w:cs="Times New Roman"/>
          <w:sz w:val="20"/>
          <w:szCs w:val="24"/>
        </w:rPr>
        <w:t>Oncol</w:t>
      </w:r>
      <w:proofErr w:type="spellEnd"/>
      <w:r w:rsidRPr="00220416">
        <w:rPr>
          <w:rFonts w:ascii="Times New Roman" w:hAnsi="Times New Roman" w:cs="Times New Roman"/>
          <w:sz w:val="20"/>
          <w:szCs w:val="24"/>
        </w:rPr>
        <w:t xml:space="preserve"> 2017</w:t>
      </w:r>
      <w:proofErr w:type="gramStart"/>
      <w:r w:rsidRPr="00220416">
        <w:rPr>
          <w:rFonts w:ascii="Times New Roman" w:hAnsi="Times New Roman" w:cs="Times New Roman"/>
          <w:sz w:val="20"/>
          <w:szCs w:val="24"/>
        </w:rPr>
        <w:t>;10:501</w:t>
      </w:r>
      <w:proofErr w:type="gramEnd"/>
      <w:r w:rsidRPr="00220416">
        <w:rPr>
          <w:rFonts w:ascii="Times New Roman" w:hAnsi="Times New Roman" w:cs="Times New Roman"/>
          <w:sz w:val="20"/>
          <w:szCs w:val="24"/>
        </w:rPr>
        <w:t>–7.</w:t>
      </w:r>
    </w:p>
    <w:p w:rsidR="00220416" w:rsidRPr="00220416" w:rsidRDefault="00220416" w:rsidP="00220416">
      <w:pPr>
        <w:rPr>
          <w:rFonts w:ascii="Times New Roman" w:hAnsi="Times New Roman" w:cs="Times New Roman"/>
          <w:sz w:val="20"/>
          <w:szCs w:val="24"/>
        </w:rPr>
      </w:pPr>
    </w:p>
    <w:p w:rsidR="00220416" w:rsidRDefault="00220416" w:rsidP="00220416">
      <w:pPr>
        <w:pStyle w:val="ListParagraph"/>
        <w:numPr>
          <w:ilvl w:val="0"/>
          <w:numId w:val="3"/>
        </w:numPr>
        <w:rPr>
          <w:rFonts w:ascii="Times New Roman" w:hAnsi="Times New Roman" w:cs="Times New Roman"/>
          <w:sz w:val="20"/>
          <w:szCs w:val="24"/>
        </w:rPr>
      </w:pPr>
      <w:proofErr w:type="spellStart"/>
      <w:r w:rsidRPr="00220416">
        <w:rPr>
          <w:rFonts w:ascii="Times New Roman" w:hAnsi="Times New Roman" w:cs="Times New Roman"/>
          <w:sz w:val="20"/>
          <w:szCs w:val="24"/>
        </w:rPr>
        <w:t>Goyal</w:t>
      </w:r>
      <w:proofErr w:type="spellEnd"/>
      <w:r w:rsidRPr="00220416">
        <w:rPr>
          <w:rFonts w:ascii="Times New Roman" w:hAnsi="Times New Roman" w:cs="Times New Roman"/>
          <w:sz w:val="20"/>
          <w:szCs w:val="24"/>
        </w:rPr>
        <w:t xml:space="preserve"> G, Heaney ML, Collin M, et al. </w:t>
      </w:r>
      <w:proofErr w:type="spellStart"/>
      <w:r w:rsidRPr="00220416">
        <w:rPr>
          <w:rFonts w:ascii="Times New Roman" w:hAnsi="Times New Roman" w:cs="Times New Roman"/>
          <w:sz w:val="20"/>
          <w:szCs w:val="24"/>
        </w:rPr>
        <w:t>Erdheim</w:t>
      </w:r>
      <w:proofErr w:type="spellEnd"/>
      <w:r w:rsidRPr="00220416">
        <w:rPr>
          <w:rFonts w:ascii="Times New Roman" w:hAnsi="Times New Roman" w:cs="Times New Roman"/>
          <w:sz w:val="20"/>
          <w:szCs w:val="24"/>
        </w:rPr>
        <w:t>-Chester disease: consensus recommendations for evaluation, diagnosis, and treatment in the molecular era. Blood 2020</w:t>
      </w:r>
      <w:proofErr w:type="gramStart"/>
      <w:r w:rsidRPr="00220416">
        <w:rPr>
          <w:rFonts w:ascii="Times New Roman" w:hAnsi="Times New Roman" w:cs="Times New Roman"/>
          <w:sz w:val="20"/>
          <w:szCs w:val="24"/>
        </w:rPr>
        <w:t>;135:1929</w:t>
      </w:r>
      <w:proofErr w:type="gramEnd"/>
      <w:r w:rsidRPr="00220416">
        <w:rPr>
          <w:rFonts w:ascii="Times New Roman" w:hAnsi="Times New Roman" w:cs="Times New Roman"/>
          <w:sz w:val="20"/>
          <w:szCs w:val="24"/>
        </w:rPr>
        <w:t>–45.</w:t>
      </w:r>
    </w:p>
    <w:p w:rsidR="00220416" w:rsidRPr="00220416" w:rsidRDefault="00220416" w:rsidP="00220416">
      <w:pPr>
        <w:rPr>
          <w:rFonts w:ascii="Times New Roman" w:hAnsi="Times New Roman" w:cs="Times New Roman"/>
          <w:sz w:val="20"/>
          <w:szCs w:val="24"/>
        </w:rPr>
      </w:pPr>
    </w:p>
    <w:p w:rsidR="00750EC7" w:rsidRPr="00220416" w:rsidRDefault="00220416" w:rsidP="00220416">
      <w:pPr>
        <w:pStyle w:val="ListParagraph"/>
        <w:numPr>
          <w:ilvl w:val="0"/>
          <w:numId w:val="3"/>
        </w:numPr>
        <w:rPr>
          <w:rFonts w:ascii="Times New Roman" w:hAnsi="Times New Roman" w:cs="Times New Roman"/>
          <w:sz w:val="20"/>
          <w:szCs w:val="24"/>
        </w:rPr>
      </w:pPr>
      <w:proofErr w:type="spellStart"/>
      <w:r w:rsidRPr="00220416">
        <w:rPr>
          <w:rFonts w:ascii="Times New Roman" w:hAnsi="Times New Roman" w:cs="Times New Roman"/>
          <w:sz w:val="20"/>
          <w:szCs w:val="24"/>
        </w:rPr>
        <w:t>Sencen</w:t>
      </w:r>
      <w:proofErr w:type="spellEnd"/>
      <w:r w:rsidRPr="00220416">
        <w:rPr>
          <w:rFonts w:ascii="Times New Roman" w:hAnsi="Times New Roman" w:cs="Times New Roman"/>
          <w:sz w:val="20"/>
          <w:szCs w:val="24"/>
        </w:rPr>
        <w:t xml:space="preserve"> L. </w:t>
      </w:r>
      <w:proofErr w:type="spellStart"/>
      <w:r w:rsidRPr="00220416">
        <w:rPr>
          <w:rFonts w:ascii="Times New Roman" w:hAnsi="Times New Roman" w:cs="Times New Roman"/>
          <w:sz w:val="20"/>
          <w:szCs w:val="24"/>
        </w:rPr>
        <w:t>Erdheim</w:t>
      </w:r>
      <w:proofErr w:type="spellEnd"/>
      <w:r w:rsidRPr="00220416">
        <w:rPr>
          <w:rFonts w:ascii="Times New Roman" w:hAnsi="Times New Roman" w:cs="Times New Roman"/>
          <w:sz w:val="20"/>
          <w:szCs w:val="24"/>
        </w:rPr>
        <w:t xml:space="preserve"> </w:t>
      </w:r>
      <w:proofErr w:type="spellStart"/>
      <w:proofErr w:type="gramStart"/>
      <w:r w:rsidRPr="00220416">
        <w:rPr>
          <w:rFonts w:ascii="Times New Roman" w:hAnsi="Times New Roman" w:cs="Times New Roman"/>
          <w:sz w:val="20"/>
          <w:szCs w:val="24"/>
        </w:rPr>
        <w:t>chester</w:t>
      </w:r>
      <w:proofErr w:type="spellEnd"/>
      <w:proofErr w:type="gramEnd"/>
      <w:r w:rsidRPr="00220416">
        <w:rPr>
          <w:rFonts w:ascii="Times New Roman" w:hAnsi="Times New Roman" w:cs="Times New Roman"/>
          <w:sz w:val="20"/>
          <w:szCs w:val="24"/>
        </w:rPr>
        <w:t xml:space="preserve"> disease - NORD (national organization for rare disorders). 2022. Available: https://rarediseases.org/rare-diseases/erdheim-chester-disease/</w:t>
      </w:r>
    </w:p>
    <w:p w:rsidR="00042F63" w:rsidRPr="00042F63" w:rsidRDefault="00042F63" w:rsidP="00042F63">
      <w:pPr>
        <w:rPr>
          <w:rFonts w:ascii="Times New Roman" w:hAnsi="Times New Roman" w:cs="Times New Roman"/>
          <w:sz w:val="20"/>
          <w:szCs w:val="24"/>
        </w:rPr>
      </w:pPr>
    </w:p>
    <w:p w:rsidR="00220416" w:rsidRPr="00220416" w:rsidRDefault="00220416" w:rsidP="00220416">
      <w:pPr>
        <w:pStyle w:val="ListParagraph"/>
        <w:numPr>
          <w:ilvl w:val="0"/>
          <w:numId w:val="3"/>
        </w:numPr>
        <w:rPr>
          <w:rFonts w:ascii="Times New Roman" w:hAnsi="Times New Roman" w:cs="Times New Roman"/>
          <w:sz w:val="20"/>
          <w:szCs w:val="24"/>
        </w:rPr>
      </w:pPr>
      <w:proofErr w:type="spellStart"/>
      <w:r w:rsidRPr="00220416">
        <w:rPr>
          <w:rFonts w:ascii="Times New Roman" w:hAnsi="Times New Roman" w:cs="Times New Roman"/>
          <w:sz w:val="20"/>
          <w:szCs w:val="24"/>
        </w:rPr>
        <w:t>Erdheim</w:t>
      </w:r>
      <w:proofErr w:type="spellEnd"/>
      <w:r w:rsidRPr="00220416">
        <w:rPr>
          <w:rFonts w:ascii="Times New Roman" w:hAnsi="Times New Roman" w:cs="Times New Roman"/>
          <w:sz w:val="20"/>
          <w:szCs w:val="24"/>
        </w:rPr>
        <w:t xml:space="preserve">-Chester Disease. </w:t>
      </w:r>
      <w:proofErr w:type="spellStart"/>
      <w:r w:rsidRPr="00220416">
        <w:rPr>
          <w:rFonts w:ascii="Times New Roman" w:hAnsi="Times New Roman" w:cs="Times New Roman"/>
          <w:sz w:val="20"/>
          <w:szCs w:val="24"/>
        </w:rPr>
        <w:t>Histiocytosis</w:t>
      </w:r>
      <w:proofErr w:type="spellEnd"/>
      <w:r w:rsidRPr="00220416">
        <w:rPr>
          <w:rFonts w:ascii="Times New Roman" w:hAnsi="Times New Roman" w:cs="Times New Roman"/>
          <w:sz w:val="20"/>
          <w:szCs w:val="24"/>
        </w:rPr>
        <w:t xml:space="preserve"> association. 2022. Available: https://histio.org/ </w:t>
      </w:r>
      <w:proofErr w:type="spellStart"/>
      <w:r w:rsidRPr="00220416">
        <w:rPr>
          <w:rFonts w:ascii="Times New Roman" w:hAnsi="Times New Roman" w:cs="Times New Roman"/>
          <w:sz w:val="20"/>
          <w:szCs w:val="24"/>
        </w:rPr>
        <w:t>histiocytic</w:t>
      </w:r>
      <w:proofErr w:type="spellEnd"/>
      <w:r w:rsidRPr="00220416">
        <w:rPr>
          <w:rFonts w:ascii="Times New Roman" w:hAnsi="Times New Roman" w:cs="Times New Roman"/>
          <w:sz w:val="20"/>
          <w:szCs w:val="24"/>
        </w:rPr>
        <w:t>-disorders/</w:t>
      </w:r>
      <w:proofErr w:type="spellStart"/>
      <w:r w:rsidRPr="00220416">
        <w:rPr>
          <w:rFonts w:ascii="Times New Roman" w:hAnsi="Times New Roman" w:cs="Times New Roman"/>
          <w:sz w:val="20"/>
          <w:szCs w:val="24"/>
        </w:rPr>
        <w:t>erdheim</w:t>
      </w:r>
      <w:proofErr w:type="spellEnd"/>
      <w:r w:rsidRPr="00220416">
        <w:rPr>
          <w:rFonts w:ascii="Times New Roman" w:hAnsi="Times New Roman" w:cs="Times New Roman"/>
          <w:sz w:val="20"/>
          <w:szCs w:val="24"/>
        </w:rPr>
        <w:t>-</w:t>
      </w:r>
      <w:proofErr w:type="spellStart"/>
      <w:r w:rsidRPr="00220416">
        <w:rPr>
          <w:rFonts w:ascii="Times New Roman" w:hAnsi="Times New Roman" w:cs="Times New Roman"/>
          <w:sz w:val="20"/>
          <w:szCs w:val="24"/>
        </w:rPr>
        <w:t>chester</w:t>
      </w:r>
      <w:proofErr w:type="spellEnd"/>
      <w:r w:rsidRPr="00220416">
        <w:rPr>
          <w:rFonts w:ascii="Times New Roman" w:hAnsi="Times New Roman" w:cs="Times New Roman"/>
          <w:sz w:val="20"/>
          <w:szCs w:val="24"/>
        </w:rPr>
        <w:t>-disease/</w:t>
      </w:r>
    </w:p>
    <w:p w:rsidR="00750EC7" w:rsidRDefault="00750EC7" w:rsidP="00E04DFF">
      <w:pPr>
        <w:tabs>
          <w:tab w:val="left" w:pos="384"/>
        </w:tabs>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562A44">
        <w:rPr>
          <w:rFonts w:ascii="Times New Roman" w:hAnsi="Times New Roman" w:cs="Times New Roman"/>
          <w:b/>
          <w:sz w:val="24"/>
          <w:szCs w:val="24"/>
        </w:rPr>
        <w:t>y</w:t>
      </w:r>
      <w:proofErr w:type="spellEnd"/>
    </w:p>
    <w:p w:rsidR="00EB7307" w:rsidRPr="00270966" w:rsidRDefault="00220416" w:rsidP="00220416">
      <w:pPr>
        <w:jc w:val="both"/>
        <w:rPr>
          <w:rFonts w:ascii="Times New Roman" w:hAnsi="Times New Roman" w:cs="Times New Roman"/>
          <w:sz w:val="20"/>
          <w:szCs w:val="24"/>
          <w:lang w:val="en-US"/>
        </w:rPr>
      </w:pPr>
      <w:proofErr w:type="spellStart"/>
      <w:r w:rsidRPr="00220416">
        <w:rPr>
          <w:rFonts w:ascii="Times New Roman" w:hAnsi="Times New Roman" w:cs="Times New Roman"/>
          <w:sz w:val="20"/>
          <w:szCs w:val="24"/>
          <w:lang w:val="en-US"/>
        </w:rPr>
        <w:t>Haider</w:t>
      </w:r>
      <w:proofErr w:type="spellEnd"/>
      <w:r w:rsidRPr="00220416">
        <w:rPr>
          <w:rFonts w:ascii="Times New Roman" w:hAnsi="Times New Roman" w:cs="Times New Roman"/>
          <w:sz w:val="20"/>
          <w:szCs w:val="24"/>
          <w:lang w:val="en-US"/>
        </w:rPr>
        <w:t xml:space="preserve"> </w:t>
      </w:r>
      <w:proofErr w:type="spellStart"/>
      <w:r w:rsidRPr="00220416">
        <w:rPr>
          <w:rFonts w:ascii="Times New Roman" w:hAnsi="Times New Roman" w:cs="Times New Roman"/>
          <w:sz w:val="20"/>
          <w:szCs w:val="24"/>
          <w:lang w:val="en-US"/>
        </w:rPr>
        <w:t>Imtiaz</w:t>
      </w:r>
      <w:proofErr w:type="spellEnd"/>
      <w:r w:rsidRPr="00220416">
        <w:rPr>
          <w:rFonts w:ascii="Times New Roman" w:hAnsi="Times New Roman" w:cs="Times New Roman"/>
          <w:sz w:val="20"/>
          <w:szCs w:val="24"/>
          <w:lang w:val="en-US"/>
        </w:rPr>
        <w:t xml:space="preserve"> is working as an Educational Fellow at the University Hospitals of Leicester, UK. He is a member of Royal College of Physicians UK and holds MRCP degree. He has a keen interest in medical education and teaching and is currently doing a postgraduate certification in medical education. He wants to pursue higher specialty training in Cardiology. He is the first author of this case report and is very eager to engage in research in cardiology.</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8D7718"/>
    <w:multiLevelType w:val="hybridMultilevel"/>
    <w:tmpl w:val="38544970"/>
    <w:lvl w:ilvl="0" w:tplc="E328267E">
      <w:start w:val="1"/>
      <w:numFmt w:val="decimal"/>
      <w:lvlText w:val="%1"/>
      <w:lvlJc w:val="left"/>
      <w:pPr>
        <w:ind w:left="180" w:hanging="180"/>
        <w:jc w:val="right"/>
      </w:pPr>
      <w:rPr>
        <w:rFonts w:ascii="Trebuchet MS" w:eastAsia="Trebuchet MS" w:hAnsi="Trebuchet MS" w:cs="Trebuchet MS" w:hint="default"/>
        <w:b w:val="0"/>
        <w:bCs w:val="0"/>
        <w:i w:val="0"/>
        <w:iCs w:val="0"/>
        <w:color w:val="231F20"/>
        <w:w w:val="91"/>
        <w:sz w:val="15"/>
        <w:szCs w:val="15"/>
        <w:lang w:val="en-US" w:eastAsia="en-US" w:bidi="ar-SA"/>
      </w:rPr>
    </w:lvl>
    <w:lvl w:ilvl="1" w:tplc="3288DF24">
      <w:numFmt w:val="bullet"/>
      <w:lvlText w:val="•"/>
      <w:lvlJc w:val="left"/>
      <w:pPr>
        <w:ind w:left="668" w:hanging="180"/>
      </w:pPr>
      <w:rPr>
        <w:rFonts w:hint="default"/>
        <w:lang w:val="en-US" w:eastAsia="en-US" w:bidi="ar-SA"/>
      </w:rPr>
    </w:lvl>
    <w:lvl w:ilvl="2" w:tplc="0FBAD41A">
      <w:numFmt w:val="bullet"/>
      <w:lvlText w:val="•"/>
      <w:lvlJc w:val="left"/>
      <w:pPr>
        <w:ind w:left="1147" w:hanging="180"/>
      </w:pPr>
      <w:rPr>
        <w:rFonts w:hint="default"/>
        <w:lang w:val="en-US" w:eastAsia="en-US" w:bidi="ar-SA"/>
      </w:rPr>
    </w:lvl>
    <w:lvl w:ilvl="3" w:tplc="7020DD18">
      <w:numFmt w:val="bullet"/>
      <w:lvlText w:val="•"/>
      <w:lvlJc w:val="left"/>
      <w:pPr>
        <w:ind w:left="1626" w:hanging="180"/>
      </w:pPr>
      <w:rPr>
        <w:rFonts w:hint="default"/>
        <w:lang w:val="en-US" w:eastAsia="en-US" w:bidi="ar-SA"/>
      </w:rPr>
    </w:lvl>
    <w:lvl w:ilvl="4" w:tplc="924CE580">
      <w:numFmt w:val="bullet"/>
      <w:lvlText w:val="•"/>
      <w:lvlJc w:val="left"/>
      <w:pPr>
        <w:ind w:left="2105" w:hanging="180"/>
      </w:pPr>
      <w:rPr>
        <w:rFonts w:hint="default"/>
        <w:lang w:val="en-US" w:eastAsia="en-US" w:bidi="ar-SA"/>
      </w:rPr>
    </w:lvl>
    <w:lvl w:ilvl="5" w:tplc="FB9E6F6E">
      <w:numFmt w:val="bullet"/>
      <w:lvlText w:val="•"/>
      <w:lvlJc w:val="left"/>
      <w:pPr>
        <w:ind w:left="2584" w:hanging="180"/>
      </w:pPr>
      <w:rPr>
        <w:rFonts w:hint="default"/>
        <w:lang w:val="en-US" w:eastAsia="en-US" w:bidi="ar-SA"/>
      </w:rPr>
    </w:lvl>
    <w:lvl w:ilvl="6" w:tplc="332C972E">
      <w:numFmt w:val="bullet"/>
      <w:lvlText w:val="•"/>
      <w:lvlJc w:val="left"/>
      <w:pPr>
        <w:ind w:left="3063" w:hanging="180"/>
      </w:pPr>
      <w:rPr>
        <w:rFonts w:hint="default"/>
        <w:lang w:val="en-US" w:eastAsia="en-US" w:bidi="ar-SA"/>
      </w:rPr>
    </w:lvl>
    <w:lvl w:ilvl="7" w:tplc="3350DB74">
      <w:numFmt w:val="bullet"/>
      <w:lvlText w:val="•"/>
      <w:lvlJc w:val="left"/>
      <w:pPr>
        <w:ind w:left="3543" w:hanging="180"/>
      </w:pPr>
      <w:rPr>
        <w:rFonts w:hint="default"/>
        <w:lang w:val="en-US" w:eastAsia="en-US" w:bidi="ar-SA"/>
      </w:rPr>
    </w:lvl>
    <w:lvl w:ilvl="8" w:tplc="7A00E118">
      <w:numFmt w:val="bullet"/>
      <w:lvlText w:val="•"/>
      <w:lvlJc w:val="left"/>
      <w:pPr>
        <w:ind w:left="4022" w:hanging="180"/>
      </w:pPr>
      <w:rPr>
        <w:rFonts w:hint="default"/>
        <w:lang w:val="en-US" w:eastAsia="en-US" w:bidi="ar-SA"/>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42F63"/>
    <w:rsid w:val="000549C7"/>
    <w:rsid w:val="000B6237"/>
    <w:rsid w:val="000E7069"/>
    <w:rsid w:val="000F063A"/>
    <w:rsid w:val="00220416"/>
    <w:rsid w:val="00270966"/>
    <w:rsid w:val="003979B5"/>
    <w:rsid w:val="004A6532"/>
    <w:rsid w:val="00524CE0"/>
    <w:rsid w:val="00562A44"/>
    <w:rsid w:val="005E0C5D"/>
    <w:rsid w:val="00691AAB"/>
    <w:rsid w:val="007245CF"/>
    <w:rsid w:val="00750EC7"/>
    <w:rsid w:val="00861368"/>
    <w:rsid w:val="008D2886"/>
    <w:rsid w:val="00AB1CA2"/>
    <w:rsid w:val="00AB22C7"/>
    <w:rsid w:val="00B82905"/>
    <w:rsid w:val="00E036C1"/>
    <w:rsid w:val="00E04DFF"/>
    <w:rsid w:val="00EB7307"/>
    <w:rsid w:val="00F7402B"/>
    <w:rsid w:val="00FE5D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37324">
      <w:bodyDiv w:val="1"/>
      <w:marLeft w:val="0"/>
      <w:marRight w:val="0"/>
      <w:marTop w:val="0"/>
      <w:marBottom w:val="0"/>
      <w:divBdr>
        <w:top w:val="none" w:sz="0" w:space="0" w:color="auto"/>
        <w:left w:val="none" w:sz="0" w:space="0" w:color="auto"/>
        <w:bottom w:val="none" w:sz="0" w:space="0" w:color="auto"/>
        <w:right w:val="none" w:sz="0" w:space="0" w:color="auto"/>
      </w:divBdr>
    </w:div>
    <w:div w:id="636493272">
      <w:bodyDiv w:val="1"/>
      <w:marLeft w:val="0"/>
      <w:marRight w:val="0"/>
      <w:marTop w:val="0"/>
      <w:marBottom w:val="0"/>
      <w:divBdr>
        <w:top w:val="none" w:sz="0" w:space="0" w:color="auto"/>
        <w:left w:val="none" w:sz="0" w:space="0" w:color="auto"/>
        <w:bottom w:val="none" w:sz="0" w:space="0" w:color="auto"/>
        <w:right w:val="none" w:sz="0" w:space="0" w:color="auto"/>
      </w:divBdr>
    </w:div>
    <w:div w:id="775247541">
      <w:bodyDiv w:val="1"/>
      <w:marLeft w:val="0"/>
      <w:marRight w:val="0"/>
      <w:marTop w:val="0"/>
      <w:marBottom w:val="0"/>
      <w:divBdr>
        <w:top w:val="none" w:sz="0" w:space="0" w:color="auto"/>
        <w:left w:val="none" w:sz="0" w:space="0" w:color="auto"/>
        <w:bottom w:val="none" w:sz="0" w:space="0" w:color="auto"/>
        <w:right w:val="none" w:sz="0" w:space="0" w:color="auto"/>
      </w:divBdr>
    </w:div>
    <w:div w:id="1565292187">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 w:id="194334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2023-04-22T04:25:00Z</dcterms:created>
  <dcterms:modified xsi:type="dcterms:W3CDTF">2023-04-22T04:25:00Z</dcterms:modified>
</cp:coreProperties>
</file>