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87C" w:rsidRPr="0036387C" w:rsidRDefault="0036387C" w:rsidP="00765C7F">
      <w:pPr>
        <w:pStyle w:val="Default"/>
        <w:jc w:val="both"/>
        <w:rPr>
          <w:b/>
          <w:bCs/>
          <w:sz w:val="32"/>
        </w:rPr>
      </w:pPr>
      <w:r w:rsidRPr="0036387C">
        <w:rPr>
          <w:b/>
          <w:bCs/>
          <w:sz w:val="32"/>
        </w:rPr>
        <w:t xml:space="preserve">Financial risks perception and management: </w:t>
      </w:r>
      <w:r w:rsidR="00785DB0">
        <w:rPr>
          <w:b/>
          <w:bCs/>
          <w:sz w:val="32"/>
        </w:rPr>
        <w:t>A</w:t>
      </w:r>
      <w:r w:rsidRPr="0036387C">
        <w:rPr>
          <w:b/>
          <w:bCs/>
          <w:sz w:val="32"/>
        </w:rPr>
        <w:t xml:space="preserve">n empirical analysis of </w:t>
      </w:r>
      <w:r w:rsidR="003423AD">
        <w:rPr>
          <w:b/>
          <w:bCs/>
          <w:sz w:val="32"/>
        </w:rPr>
        <w:t>P</w:t>
      </w:r>
      <w:r w:rsidRPr="0036387C">
        <w:rPr>
          <w:b/>
          <w:bCs/>
          <w:sz w:val="32"/>
        </w:rPr>
        <w:t>unjab livestock farmers</w:t>
      </w:r>
    </w:p>
    <w:p w:rsidR="0036387C" w:rsidRPr="0036387C" w:rsidRDefault="0036387C" w:rsidP="00765C7F">
      <w:pPr>
        <w:pStyle w:val="Default"/>
        <w:jc w:val="both"/>
      </w:pPr>
      <w:r w:rsidRPr="0036387C">
        <w:rPr>
          <w:b/>
          <w:bCs/>
        </w:rPr>
        <w:t xml:space="preserve"> </w:t>
      </w:r>
    </w:p>
    <w:p w:rsidR="0036387C" w:rsidRPr="0036387C" w:rsidRDefault="0036387C" w:rsidP="00765C7F">
      <w:pPr>
        <w:pStyle w:val="Default"/>
        <w:jc w:val="both"/>
      </w:pPr>
      <w:r w:rsidRPr="0036387C">
        <w:rPr>
          <w:bCs/>
        </w:rPr>
        <w:t xml:space="preserve">Hafiz </w:t>
      </w:r>
      <w:proofErr w:type="spellStart"/>
      <w:r w:rsidRPr="0036387C">
        <w:rPr>
          <w:bCs/>
        </w:rPr>
        <w:t>Amjad</w:t>
      </w:r>
      <w:proofErr w:type="spellEnd"/>
      <w:r w:rsidRPr="0036387C">
        <w:rPr>
          <w:bCs/>
        </w:rPr>
        <w:t xml:space="preserve"> Ali Rana</w:t>
      </w:r>
      <w:r w:rsidRPr="0036387C">
        <w:rPr>
          <w:bCs/>
          <w:vertAlign w:val="superscript"/>
        </w:rPr>
        <w:t>1</w:t>
      </w:r>
      <w:r w:rsidRPr="0036387C">
        <w:rPr>
          <w:bCs/>
        </w:rPr>
        <w:t>, Muhammad Iftikhar</w:t>
      </w:r>
      <w:r w:rsidRPr="0036387C">
        <w:rPr>
          <w:bCs/>
          <w:vertAlign w:val="superscript"/>
        </w:rPr>
        <w:t>1</w:t>
      </w:r>
      <w:r w:rsidRPr="0036387C">
        <w:rPr>
          <w:bCs/>
        </w:rPr>
        <w:t xml:space="preserve"> and Tahir </w:t>
      </w:r>
      <w:proofErr w:type="spellStart"/>
      <w:r w:rsidRPr="0036387C">
        <w:rPr>
          <w:bCs/>
        </w:rPr>
        <w:t>Munir</w:t>
      </w:r>
      <w:proofErr w:type="spellEnd"/>
      <w:r w:rsidRPr="0036387C">
        <w:rPr>
          <w:bCs/>
        </w:rPr>
        <w:t xml:space="preserve"> Butt</w:t>
      </w:r>
      <w:r w:rsidRPr="0036387C">
        <w:rPr>
          <w:bCs/>
          <w:vertAlign w:val="superscript"/>
        </w:rPr>
        <w:t>2</w:t>
      </w:r>
      <w:r>
        <w:rPr>
          <w:bCs/>
          <w:vertAlign w:val="superscript"/>
        </w:rPr>
        <w:t>*</w:t>
      </w:r>
      <w:r w:rsidRPr="0036387C">
        <w:rPr>
          <w:bCs/>
          <w:vertAlign w:val="superscript"/>
        </w:rPr>
        <w:t xml:space="preserve"> </w:t>
      </w:r>
    </w:p>
    <w:p w:rsidR="0036387C" w:rsidRPr="0036387C" w:rsidRDefault="0036387C" w:rsidP="00765C7F">
      <w:pPr>
        <w:pStyle w:val="Default"/>
        <w:jc w:val="both"/>
      </w:pPr>
      <w:r w:rsidRPr="0036387C">
        <w:rPr>
          <w:bCs/>
          <w:vertAlign w:val="superscript"/>
        </w:rPr>
        <w:t>1</w:t>
      </w:r>
      <w:r w:rsidRPr="0036387C">
        <w:t xml:space="preserve">Institute of Agricultural Extension, Education and Rural Development, University of Agriculture, Faisalabad, Pakistan </w:t>
      </w:r>
    </w:p>
    <w:p w:rsidR="0036387C" w:rsidRPr="0036387C" w:rsidRDefault="0036387C" w:rsidP="00765C7F">
      <w:pPr>
        <w:pStyle w:val="Default"/>
        <w:jc w:val="both"/>
      </w:pPr>
      <w:r w:rsidRPr="0036387C">
        <w:rPr>
          <w:bCs/>
          <w:vertAlign w:val="superscript"/>
        </w:rPr>
        <w:t>2</w:t>
      </w:r>
      <w:r w:rsidRPr="0036387C">
        <w:t>Department of Agricultural Extension, University of Agriculture</w:t>
      </w:r>
      <w:r>
        <w:t>,</w:t>
      </w:r>
      <w:r w:rsidRPr="0036387C">
        <w:t xml:space="preserve"> Faisalabad</w:t>
      </w:r>
      <w:r>
        <w:t>,</w:t>
      </w:r>
      <w:r w:rsidRPr="0036387C">
        <w:t xml:space="preserve"> </w:t>
      </w:r>
      <w:proofErr w:type="spellStart"/>
      <w:r w:rsidRPr="0036387C">
        <w:t>Okara</w:t>
      </w:r>
      <w:proofErr w:type="spellEnd"/>
      <w:r w:rsidRPr="0036387C">
        <w:t xml:space="preserve"> Campus</w:t>
      </w:r>
      <w:r>
        <w:t>,</w:t>
      </w:r>
      <w:r w:rsidRPr="0036387C">
        <w:t xml:space="preserve"> Pakista</w:t>
      </w:r>
      <w:r>
        <w:t>n</w:t>
      </w:r>
      <w:r w:rsidRPr="0036387C">
        <w:t xml:space="preserve"> </w:t>
      </w:r>
    </w:p>
    <w:p w:rsidR="0036387C" w:rsidRPr="0036387C" w:rsidRDefault="0036387C" w:rsidP="00765C7F">
      <w:pPr>
        <w:pStyle w:val="Default"/>
        <w:jc w:val="both"/>
        <w:rPr>
          <w:b/>
          <w:bCs/>
        </w:rPr>
      </w:pPr>
    </w:p>
    <w:p w:rsidR="0036387C" w:rsidRPr="0036387C" w:rsidRDefault="0036387C" w:rsidP="00765C7F">
      <w:pPr>
        <w:pStyle w:val="Default"/>
        <w:jc w:val="center"/>
        <w:rPr>
          <w:b/>
          <w:bCs/>
        </w:rPr>
      </w:pPr>
      <w:bookmarkStart w:id="0" w:name="_GoBack"/>
      <w:bookmarkEnd w:id="0"/>
      <w:r w:rsidRPr="0036387C">
        <w:rPr>
          <w:b/>
          <w:bCs/>
        </w:rPr>
        <w:t>Abstract</w:t>
      </w:r>
    </w:p>
    <w:p w:rsidR="0036387C" w:rsidRPr="0036387C" w:rsidRDefault="0036387C" w:rsidP="00765C7F">
      <w:pPr>
        <w:pStyle w:val="Default"/>
        <w:jc w:val="both"/>
      </w:pPr>
    </w:p>
    <w:p w:rsidR="0036387C" w:rsidRDefault="0036387C" w:rsidP="00765C7F">
      <w:pPr>
        <w:pStyle w:val="Default"/>
        <w:jc w:val="both"/>
      </w:pPr>
      <w:r w:rsidRPr="0036387C">
        <w:t xml:space="preserve">Financial risk associated with livestock raring in Punjab Pakistan has been increased may folds. Ranchers are working under cloud of uncertainty. The objective of this study was to determine the different types of financial risk livestock </w:t>
      </w:r>
      <w:proofErr w:type="gramStart"/>
      <w:r w:rsidRPr="0036387C">
        <w:t>farmers</w:t>
      </w:r>
      <w:proofErr w:type="gramEnd"/>
      <w:r w:rsidRPr="0036387C">
        <w:t xml:space="preserve"> face and the coping strategies adopted by them at farm level. This research was carried out in Punjab, Pakistan, a major livestock-producing area. A benchmark survey in two purposefully selected districts (Rahim-</w:t>
      </w:r>
      <w:proofErr w:type="spellStart"/>
      <w:r w:rsidRPr="0036387C">
        <w:t>Yar</w:t>
      </w:r>
      <w:proofErr w:type="spellEnd"/>
      <w:r w:rsidRPr="0036387C">
        <w:t xml:space="preserve">-Khan and Muzaffargarh) generated a list of 3808 livestock farmers. A multistage sampling procedure was used to determine a sample of 400 livestock farmers from the 40 selected villages. SPSS was used to analyze the data, and tables were created to interpret the results. High input prices (x=4.30), inflation (x=3.96), and low output prices (x=3.38) were the three leading financial risks as assessed by ranchers, according to the results. Personal saving (x=2.54), informal borrowing (x=2.26), and loan allocation (x=2.00) were the first hand choices farmers made on the farm to deal with financial risks. Examining the impact of demographic characteristics on financial risk perception, the respondents' education, land ownership, herd size, and income sources were statistically significant with their perceptions of coping marketing risks (P&lt;0.05). Other factors such as age, family size, and experience had insignificant relationship with perceived financial risks (P&gt;0.05). It is concluded that as a financial buffer for the ranchers must have opportunities to procure financial assistance from the banks. </w:t>
      </w:r>
    </w:p>
    <w:p w:rsidR="0036387C" w:rsidRPr="0036387C" w:rsidRDefault="0036387C" w:rsidP="00765C7F">
      <w:pPr>
        <w:pStyle w:val="Default"/>
        <w:jc w:val="both"/>
      </w:pPr>
    </w:p>
    <w:p w:rsidR="0036387C" w:rsidRDefault="0036387C" w:rsidP="00765C7F">
      <w:pPr>
        <w:pStyle w:val="Default"/>
        <w:jc w:val="both"/>
      </w:pPr>
      <w:r w:rsidRPr="0036387C">
        <w:rPr>
          <w:b/>
          <w:bCs/>
        </w:rPr>
        <w:t xml:space="preserve">Keywords: </w:t>
      </w:r>
      <w:r w:rsidRPr="0036387C">
        <w:t xml:space="preserve">livestock, risks, financial, perception, management </w:t>
      </w:r>
    </w:p>
    <w:p w:rsidR="0036387C" w:rsidRPr="0036387C" w:rsidRDefault="0036387C" w:rsidP="00765C7F">
      <w:pPr>
        <w:pStyle w:val="Default"/>
        <w:jc w:val="both"/>
      </w:pPr>
    </w:p>
    <w:p w:rsidR="0019266F" w:rsidRDefault="0036387C" w:rsidP="00765C7F">
      <w:pPr>
        <w:spacing w:line="240" w:lineRule="auto"/>
        <w:jc w:val="both"/>
        <w:rPr>
          <w:rFonts w:ascii="Times New Roman" w:hAnsi="Times New Roman" w:cs="Times New Roman"/>
          <w:b/>
          <w:sz w:val="24"/>
          <w:szCs w:val="24"/>
        </w:rPr>
      </w:pPr>
      <w:r w:rsidRPr="0036387C">
        <w:rPr>
          <w:rFonts w:ascii="Times New Roman" w:hAnsi="Times New Roman" w:cs="Times New Roman"/>
          <w:b/>
          <w:sz w:val="24"/>
          <w:szCs w:val="24"/>
        </w:rPr>
        <w:t>Biography</w:t>
      </w:r>
    </w:p>
    <w:p w:rsidR="0036387C" w:rsidRPr="0036387C" w:rsidRDefault="0036387C" w:rsidP="00765C7F">
      <w:pPr>
        <w:spacing w:line="240" w:lineRule="auto"/>
        <w:jc w:val="both"/>
        <w:rPr>
          <w:rFonts w:ascii="Times New Roman" w:hAnsi="Times New Roman" w:cs="Times New Roman"/>
          <w:sz w:val="24"/>
          <w:szCs w:val="24"/>
        </w:rPr>
      </w:pPr>
      <w:r w:rsidRPr="0036387C">
        <w:rPr>
          <w:rFonts w:ascii="Times New Roman" w:hAnsi="Times New Roman" w:cs="Times New Roman"/>
          <w:sz w:val="24"/>
          <w:szCs w:val="24"/>
        </w:rPr>
        <w:t xml:space="preserve">Tahir </w:t>
      </w:r>
      <w:proofErr w:type="spellStart"/>
      <w:r w:rsidRPr="0036387C">
        <w:rPr>
          <w:rFonts w:ascii="Times New Roman" w:hAnsi="Times New Roman" w:cs="Times New Roman"/>
          <w:sz w:val="24"/>
          <w:szCs w:val="24"/>
        </w:rPr>
        <w:t>Munir</w:t>
      </w:r>
      <w:proofErr w:type="spellEnd"/>
      <w:r w:rsidRPr="0036387C">
        <w:rPr>
          <w:rFonts w:ascii="Times New Roman" w:hAnsi="Times New Roman" w:cs="Times New Roman"/>
          <w:sz w:val="24"/>
          <w:szCs w:val="24"/>
        </w:rPr>
        <w:t xml:space="preserve"> Butt</w:t>
      </w:r>
      <w:r w:rsidRPr="0036387C">
        <w:rPr>
          <w:rFonts w:ascii="Times New Roman" w:hAnsi="Times New Roman" w:cs="Times New Roman"/>
          <w:sz w:val="24"/>
          <w:szCs w:val="24"/>
        </w:rPr>
        <w:t>, PhD is working as Academician (HEC PhD Approved Supervision) in the subject of Agricultural</w:t>
      </w:r>
      <w:r>
        <w:rPr>
          <w:rFonts w:ascii="Times New Roman" w:hAnsi="Times New Roman" w:cs="Times New Roman"/>
          <w:sz w:val="24"/>
          <w:szCs w:val="24"/>
        </w:rPr>
        <w:t xml:space="preserve"> </w:t>
      </w:r>
      <w:r w:rsidRPr="0036387C">
        <w:rPr>
          <w:rFonts w:ascii="Times New Roman" w:hAnsi="Times New Roman" w:cs="Times New Roman"/>
          <w:sz w:val="24"/>
          <w:szCs w:val="24"/>
        </w:rPr>
        <w:t xml:space="preserve">Extension Education and Development Studies at University of Agriculture, Faisalabad-Pakistan (UAF) and </w:t>
      </w:r>
      <w:r>
        <w:rPr>
          <w:rFonts w:ascii="Times New Roman" w:hAnsi="Times New Roman" w:cs="Times New Roman"/>
          <w:sz w:val="24"/>
          <w:szCs w:val="24"/>
        </w:rPr>
        <w:t>he</w:t>
      </w:r>
      <w:r w:rsidRPr="0036387C">
        <w:rPr>
          <w:rFonts w:ascii="Times New Roman" w:hAnsi="Times New Roman" w:cs="Times New Roman"/>
          <w:sz w:val="24"/>
          <w:szCs w:val="24"/>
        </w:rPr>
        <w:t xml:space="preserve"> got </w:t>
      </w:r>
      <w:r>
        <w:rPr>
          <w:rFonts w:ascii="Times New Roman" w:hAnsi="Times New Roman" w:cs="Times New Roman"/>
          <w:sz w:val="24"/>
          <w:szCs w:val="24"/>
        </w:rPr>
        <w:t>his</w:t>
      </w:r>
      <w:r w:rsidRPr="0036387C">
        <w:rPr>
          <w:rFonts w:ascii="Times New Roman" w:hAnsi="Times New Roman" w:cs="Times New Roman"/>
          <w:sz w:val="24"/>
          <w:szCs w:val="24"/>
        </w:rPr>
        <w:t xml:space="preserve"> PhD in</w:t>
      </w:r>
      <w:r>
        <w:rPr>
          <w:rFonts w:ascii="Times New Roman" w:hAnsi="Times New Roman" w:cs="Times New Roman"/>
          <w:sz w:val="24"/>
          <w:szCs w:val="24"/>
        </w:rPr>
        <w:t xml:space="preserve"> </w:t>
      </w:r>
      <w:r w:rsidRPr="0036387C">
        <w:rPr>
          <w:rFonts w:ascii="Times New Roman" w:hAnsi="Times New Roman" w:cs="Times New Roman"/>
          <w:sz w:val="24"/>
          <w:szCs w:val="24"/>
        </w:rPr>
        <w:t>Development and Management Science with a specialization in Rural Development/Agricultural Extension Technology from China</w:t>
      </w:r>
      <w:r>
        <w:rPr>
          <w:rFonts w:ascii="Times New Roman" w:hAnsi="Times New Roman" w:cs="Times New Roman"/>
          <w:sz w:val="24"/>
          <w:szCs w:val="24"/>
        </w:rPr>
        <w:t xml:space="preserve"> </w:t>
      </w:r>
      <w:r w:rsidRPr="0036387C">
        <w:rPr>
          <w:rFonts w:ascii="Times New Roman" w:hAnsi="Times New Roman" w:cs="Times New Roman"/>
          <w:sz w:val="24"/>
          <w:szCs w:val="24"/>
        </w:rPr>
        <w:t>Agricultural University Beijing-China and a master of Agricultural Extension Education and bachelor of science in agriculture from</w:t>
      </w:r>
      <w:r>
        <w:rPr>
          <w:rFonts w:ascii="Times New Roman" w:hAnsi="Times New Roman" w:cs="Times New Roman"/>
          <w:sz w:val="24"/>
          <w:szCs w:val="24"/>
        </w:rPr>
        <w:t xml:space="preserve"> </w:t>
      </w:r>
      <w:r w:rsidRPr="0036387C">
        <w:rPr>
          <w:rFonts w:ascii="Times New Roman" w:hAnsi="Times New Roman" w:cs="Times New Roman"/>
          <w:sz w:val="24"/>
          <w:szCs w:val="24"/>
        </w:rPr>
        <w:t>University of Agriculture, Faisalabad-Pakistan.</w:t>
      </w:r>
      <w:r>
        <w:rPr>
          <w:rFonts w:ascii="Times New Roman" w:hAnsi="Times New Roman" w:cs="Times New Roman"/>
          <w:sz w:val="24"/>
          <w:szCs w:val="24"/>
        </w:rPr>
        <w:t xml:space="preserve"> He is also </w:t>
      </w:r>
      <w:r w:rsidRPr="0036387C">
        <w:rPr>
          <w:rFonts w:ascii="Times New Roman" w:hAnsi="Times New Roman" w:cs="Times New Roman"/>
          <w:sz w:val="24"/>
          <w:szCs w:val="24"/>
        </w:rPr>
        <w:t>the member of different International/National Societies as well as furnished with research publications, project, and book.</w:t>
      </w:r>
      <w:r w:rsidRPr="0036387C">
        <w:rPr>
          <w:rFonts w:ascii="Times New Roman" w:hAnsi="Times New Roman" w:cs="Times New Roman"/>
          <w:sz w:val="24"/>
          <w:szCs w:val="24"/>
        </w:rPr>
        <w:cr/>
      </w:r>
    </w:p>
    <w:sectPr w:rsidR="0036387C" w:rsidRPr="00363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177"/>
    <w:rsid w:val="0019266F"/>
    <w:rsid w:val="003423AD"/>
    <w:rsid w:val="0036387C"/>
    <w:rsid w:val="00765C7F"/>
    <w:rsid w:val="00785DB0"/>
    <w:rsid w:val="007E4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387C"/>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387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5</cp:revision>
  <dcterms:created xsi:type="dcterms:W3CDTF">2023-04-13T09:17:00Z</dcterms:created>
  <dcterms:modified xsi:type="dcterms:W3CDTF">2023-04-13T09:25:00Z</dcterms:modified>
</cp:coreProperties>
</file>