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6C1" w:rsidRDefault="00750EC7" w:rsidP="00750EC7">
      <w:pPr>
        <w:pStyle w:val="BodyText"/>
        <w:rPr>
          <w:rFonts w:ascii="Times New Roman" w:eastAsia="Minion Pro" w:hAnsi="Times New Roman" w:cs="Times New Roman"/>
          <w:b/>
          <w:bCs/>
          <w:color w:val="337AB7"/>
          <w:sz w:val="32"/>
          <w:szCs w:val="24"/>
        </w:rPr>
      </w:pPr>
      <w:r w:rsidRPr="00750EC7">
        <w:rPr>
          <w:rFonts w:ascii="Times New Roman" w:eastAsia="Minion Pro" w:hAnsi="Times New Roman" w:cs="Times New Roman"/>
          <w:b/>
          <w:bCs/>
          <w:color w:val="337AB7"/>
          <w:sz w:val="32"/>
          <w:szCs w:val="24"/>
        </w:rPr>
        <w:t xml:space="preserve">Characterization of the molecular </w:t>
      </w:r>
      <w:r>
        <w:rPr>
          <w:rFonts w:ascii="Times New Roman" w:eastAsia="Minion Pro" w:hAnsi="Times New Roman" w:cs="Times New Roman"/>
          <w:b/>
          <w:bCs/>
          <w:color w:val="337AB7"/>
          <w:sz w:val="32"/>
          <w:szCs w:val="24"/>
        </w:rPr>
        <w:t xml:space="preserve">mechanism of </w:t>
      </w:r>
      <w:proofErr w:type="spellStart"/>
      <w:r>
        <w:rPr>
          <w:rFonts w:ascii="Times New Roman" w:eastAsia="Minion Pro" w:hAnsi="Times New Roman" w:cs="Times New Roman"/>
          <w:b/>
          <w:bCs/>
          <w:color w:val="337AB7"/>
          <w:sz w:val="32"/>
          <w:szCs w:val="24"/>
        </w:rPr>
        <w:t>Quillaic</w:t>
      </w:r>
      <w:proofErr w:type="spellEnd"/>
      <w:r>
        <w:rPr>
          <w:rFonts w:ascii="Times New Roman" w:eastAsia="Minion Pro" w:hAnsi="Times New Roman" w:cs="Times New Roman"/>
          <w:b/>
          <w:bCs/>
          <w:color w:val="337AB7"/>
          <w:sz w:val="32"/>
          <w:szCs w:val="24"/>
        </w:rPr>
        <w:t xml:space="preserve"> Acid from </w:t>
      </w:r>
      <w:proofErr w:type="spellStart"/>
      <w:r w:rsidRPr="00750EC7">
        <w:rPr>
          <w:rFonts w:ascii="Times New Roman" w:eastAsia="Minion Pro" w:hAnsi="Times New Roman" w:cs="Times New Roman"/>
          <w:b/>
          <w:bCs/>
          <w:color w:val="337AB7"/>
          <w:sz w:val="32"/>
          <w:szCs w:val="24"/>
        </w:rPr>
        <w:t>Quillaja</w:t>
      </w:r>
      <w:proofErr w:type="spellEnd"/>
      <w:r w:rsidRPr="00750EC7">
        <w:rPr>
          <w:rFonts w:ascii="Times New Roman" w:eastAsia="Minion Pro" w:hAnsi="Times New Roman" w:cs="Times New Roman"/>
          <w:b/>
          <w:bCs/>
          <w:color w:val="337AB7"/>
          <w:sz w:val="32"/>
          <w:szCs w:val="24"/>
        </w:rPr>
        <w:t xml:space="preserve"> </w:t>
      </w:r>
      <w:proofErr w:type="spellStart"/>
      <w:r w:rsidRPr="00750EC7">
        <w:rPr>
          <w:rFonts w:ascii="Times New Roman" w:eastAsia="Minion Pro" w:hAnsi="Times New Roman" w:cs="Times New Roman"/>
          <w:b/>
          <w:bCs/>
          <w:color w:val="337AB7"/>
          <w:sz w:val="32"/>
          <w:szCs w:val="24"/>
        </w:rPr>
        <w:t>Saponaria</w:t>
      </w:r>
      <w:proofErr w:type="spellEnd"/>
      <w:r w:rsidRPr="00750EC7">
        <w:rPr>
          <w:rFonts w:ascii="Times New Roman" w:eastAsia="Minion Pro" w:hAnsi="Times New Roman" w:cs="Times New Roman"/>
          <w:b/>
          <w:bCs/>
          <w:color w:val="337AB7"/>
          <w:sz w:val="32"/>
          <w:szCs w:val="24"/>
        </w:rPr>
        <w:t xml:space="preserve"> Mol. as an anti-inflammatory agent</w:t>
      </w:r>
    </w:p>
    <w:p w:rsidR="00750EC7" w:rsidRDefault="00750EC7" w:rsidP="00750EC7">
      <w:pPr>
        <w:pStyle w:val="BodyText"/>
        <w:rPr>
          <w:rFonts w:ascii="Times New Roman" w:eastAsia="Minion Pro" w:hAnsi="Times New Roman" w:cs="Times New Roman"/>
          <w:b/>
          <w:bCs/>
          <w:color w:val="337AB7"/>
          <w:sz w:val="32"/>
          <w:szCs w:val="24"/>
        </w:rPr>
      </w:pPr>
    </w:p>
    <w:p w:rsidR="00750EC7" w:rsidRDefault="00750EC7" w:rsidP="00750EC7">
      <w:pPr>
        <w:pStyle w:val="BodyText"/>
        <w:spacing w:after="200" w:line="276" w:lineRule="auto"/>
        <w:rPr>
          <w:rFonts w:ascii="Times New Roman" w:hAnsi="Times New Roman" w:cs="Times New Roman"/>
          <w:sz w:val="24"/>
          <w:szCs w:val="24"/>
        </w:rPr>
      </w:pPr>
      <w:bookmarkStart w:id="0" w:name="_GoBack"/>
      <w:proofErr w:type="spellStart"/>
      <w:r w:rsidRPr="00750EC7">
        <w:rPr>
          <w:rFonts w:ascii="Times New Roman" w:hAnsi="Times New Roman" w:cs="Times New Roman"/>
          <w:sz w:val="24"/>
          <w:szCs w:val="24"/>
        </w:rPr>
        <w:t>María</w:t>
      </w:r>
      <w:proofErr w:type="spellEnd"/>
      <w:r w:rsidRPr="00750EC7">
        <w:rPr>
          <w:rFonts w:ascii="Times New Roman" w:hAnsi="Times New Roman" w:cs="Times New Roman"/>
          <w:sz w:val="24"/>
          <w:szCs w:val="24"/>
        </w:rPr>
        <w:t xml:space="preserve"> Carolina Otero A </w:t>
      </w:r>
      <w:bookmarkEnd w:id="0"/>
      <w:r w:rsidR="00562A44">
        <w:rPr>
          <w:rFonts w:ascii="Times New Roman" w:hAnsi="Times New Roman" w:cs="Times New Roman"/>
          <w:sz w:val="24"/>
          <w:szCs w:val="24"/>
        </w:rPr>
        <w:t>*</w:t>
      </w:r>
    </w:p>
    <w:p w:rsidR="00750EC7" w:rsidRPr="00750EC7" w:rsidRDefault="00750EC7" w:rsidP="00750EC7">
      <w:pPr>
        <w:pStyle w:val="BodyText"/>
        <w:spacing w:after="200" w:line="276" w:lineRule="auto"/>
        <w:rPr>
          <w:rFonts w:ascii="Times New Roman" w:hAnsi="Times New Roman" w:cs="Times New Roman"/>
          <w:b/>
          <w:bCs/>
          <w:sz w:val="24"/>
          <w:szCs w:val="24"/>
        </w:rPr>
      </w:pPr>
      <w:r w:rsidRPr="00750EC7">
        <w:rPr>
          <w:rFonts w:ascii="Times New Roman" w:hAnsi="Times New Roman" w:cs="Times New Roman"/>
          <w:sz w:val="24"/>
          <w:szCs w:val="24"/>
        </w:rPr>
        <w:t xml:space="preserve">Universidad Andres Bello, Santiago, Chile </w:t>
      </w:r>
      <w:r w:rsidRPr="00750EC7">
        <w:rPr>
          <w:rFonts w:ascii="Times New Roman" w:hAnsi="Times New Roman" w:cs="Times New Roman"/>
          <w:b/>
          <w:bCs/>
          <w:sz w:val="24"/>
          <w:szCs w:val="24"/>
        </w:rPr>
        <w:t xml:space="preserve">               </w:t>
      </w:r>
    </w:p>
    <w:p w:rsidR="00691AAB" w:rsidRPr="00750EC7" w:rsidRDefault="00750EC7" w:rsidP="00750EC7">
      <w:pPr>
        <w:pStyle w:val="BodyText"/>
        <w:spacing w:after="200" w:line="276" w:lineRule="auto"/>
        <w:rPr>
          <w:rFonts w:ascii="Times New Roman" w:hAnsi="Times New Roman" w:cs="Times New Roman"/>
          <w:sz w:val="24"/>
          <w:szCs w:val="24"/>
        </w:rPr>
      </w:pPr>
      <w:r>
        <w:rPr>
          <w:rFonts w:ascii="Times New Roman" w:hAnsi="Times New Roman" w:cs="Times New Roman"/>
          <w:b/>
          <w:bCs/>
          <w:szCs w:val="24"/>
        </w:rPr>
        <w:t xml:space="preserve">                                                                                                 </w:t>
      </w:r>
      <w:r w:rsidR="00562A44">
        <w:rPr>
          <w:rFonts w:ascii="Times New Roman" w:hAnsi="Times New Roman" w:cs="Times New Roman"/>
          <w:sz w:val="24"/>
          <w:szCs w:val="24"/>
          <w:lang w:val="en-IN"/>
        </w:rPr>
        <w:t xml:space="preserve">Abstract </w:t>
      </w:r>
    </w:p>
    <w:p w:rsidR="00750EC7" w:rsidRDefault="00750EC7" w:rsidP="00042F63">
      <w:pPr>
        <w:pStyle w:val="BodyText"/>
        <w:spacing w:after="200" w:line="276" w:lineRule="auto"/>
        <w:jc w:val="both"/>
        <w:rPr>
          <w:rFonts w:ascii="Times New Roman" w:hAnsi="Times New Roman" w:cs="Times New Roman"/>
          <w:sz w:val="20"/>
          <w:szCs w:val="24"/>
        </w:rPr>
      </w:pPr>
      <w:r w:rsidRPr="00750EC7">
        <w:rPr>
          <w:rFonts w:ascii="Times New Roman" w:hAnsi="Times New Roman" w:cs="Times New Roman"/>
          <w:sz w:val="20"/>
          <w:szCs w:val="24"/>
        </w:rPr>
        <w:t xml:space="preserve">Drugs based on natural extracts are gaining more </w:t>
      </w:r>
      <w:proofErr w:type="gramStart"/>
      <w:r w:rsidRPr="00750EC7">
        <w:rPr>
          <w:rFonts w:ascii="Times New Roman" w:hAnsi="Times New Roman" w:cs="Times New Roman"/>
          <w:sz w:val="20"/>
          <w:szCs w:val="24"/>
        </w:rPr>
        <w:t>adherence</w:t>
      </w:r>
      <w:proofErr w:type="gramEnd"/>
      <w:r w:rsidRPr="00750EC7">
        <w:rPr>
          <w:rFonts w:ascii="Times New Roman" w:hAnsi="Times New Roman" w:cs="Times New Roman"/>
          <w:sz w:val="20"/>
          <w:szCs w:val="24"/>
        </w:rPr>
        <w:t xml:space="preserve"> every day due to their efficiency and the low incidence of their side effects. </w:t>
      </w:r>
      <w:proofErr w:type="spellStart"/>
      <w:r w:rsidRPr="00750EC7">
        <w:rPr>
          <w:rFonts w:ascii="Times New Roman" w:hAnsi="Times New Roman" w:cs="Times New Roman"/>
          <w:sz w:val="20"/>
          <w:szCs w:val="24"/>
        </w:rPr>
        <w:t>Quillaja</w:t>
      </w:r>
      <w:proofErr w:type="spellEnd"/>
      <w:r w:rsidRPr="00750EC7">
        <w:rPr>
          <w:rFonts w:ascii="Times New Roman" w:hAnsi="Times New Roman" w:cs="Times New Roman"/>
          <w:sz w:val="20"/>
          <w:szCs w:val="24"/>
        </w:rPr>
        <w:t xml:space="preserve"> </w:t>
      </w:r>
      <w:proofErr w:type="spellStart"/>
      <w:r w:rsidRPr="00750EC7">
        <w:rPr>
          <w:rFonts w:ascii="Times New Roman" w:hAnsi="Times New Roman" w:cs="Times New Roman"/>
          <w:sz w:val="20"/>
          <w:szCs w:val="24"/>
        </w:rPr>
        <w:t>saponaria</w:t>
      </w:r>
      <w:proofErr w:type="spellEnd"/>
      <w:r w:rsidRPr="00750EC7">
        <w:rPr>
          <w:rFonts w:ascii="Times New Roman" w:hAnsi="Times New Roman" w:cs="Times New Roman"/>
          <w:sz w:val="20"/>
          <w:szCs w:val="24"/>
        </w:rPr>
        <w:t xml:space="preserve"> Molina, a native Chilean tree, presents various secondary metabolites, among which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is the main </w:t>
      </w:r>
      <w:proofErr w:type="spellStart"/>
      <w:r w:rsidRPr="00750EC7">
        <w:rPr>
          <w:rFonts w:ascii="Times New Roman" w:hAnsi="Times New Roman" w:cs="Times New Roman"/>
          <w:sz w:val="20"/>
          <w:szCs w:val="24"/>
        </w:rPr>
        <w:t>aglycone</w:t>
      </w:r>
      <w:proofErr w:type="spellEnd"/>
      <w:r w:rsidRPr="00750EC7">
        <w:rPr>
          <w:rFonts w:ascii="Times New Roman" w:hAnsi="Times New Roman" w:cs="Times New Roman"/>
          <w:sz w:val="20"/>
          <w:szCs w:val="24"/>
        </w:rPr>
        <w:t xml:space="preserve"> that has been shown to have a potent anti-inflammatory effect. In an in-vitro model,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has been observed to inhibit in a dose-dependent manner, reaching total inhibition, the expression of the inducible cyclooxygenase (COX-2), one of the main components of the inflammatory response. On the other hand, in an in-vivo model,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generates a topically anti-inflammatory response, in the administered area. Despite the benefits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the molecular mechanism by which it carries out its anti-inflammatory response has not been yet described. Then, the purpose of this study is to be able to elucidate the molecular mechanism underlying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anti-inflammatory effect and determine its impact on the inflammatory process. For this, in-</w:t>
      </w:r>
      <w:proofErr w:type="spellStart"/>
      <w:r w:rsidRPr="00750EC7">
        <w:rPr>
          <w:rFonts w:ascii="Times New Roman" w:hAnsi="Times New Roman" w:cs="Times New Roman"/>
          <w:sz w:val="20"/>
          <w:szCs w:val="24"/>
        </w:rPr>
        <w:t>silico</w:t>
      </w:r>
      <w:proofErr w:type="spellEnd"/>
      <w:r w:rsidRPr="00750EC7">
        <w:rPr>
          <w:rFonts w:ascii="Times New Roman" w:hAnsi="Times New Roman" w:cs="Times New Roman"/>
          <w:sz w:val="20"/>
          <w:szCs w:val="24"/>
        </w:rPr>
        <w:t xml:space="preserve"> and in-vitro assays will be performed to identify the genes that present changes in their expression in response to the action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and to identify whether this interaction is responsible for the anti-inflammatory role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Finally, we hope to be able to demonstrate that the anti-inflammatory effect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would be associated with its action on the expression of certain genes involved in the inflammatory process to contribute to a better understanding of natural compounds and their use as alternative in the treatment in inflammatory related diseases.</w:t>
      </w:r>
    </w:p>
    <w:p w:rsidR="00750EC7" w:rsidRDefault="00750EC7" w:rsidP="00042F63">
      <w:pPr>
        <w:pStyle w:val="BodyText"/>
        <w:spacing w:after="200" w:line="276" w:lineRule="auto"/>
        <w:jc w:val="both"/>
        <w:rPr>
          <w:rFonts w:ascii="Times New Roman" w:hAnsi="Times New Roman" w:cs="Times New Roman"/>
          <w:sz w:val="20"/>
          <w:szCs w:val="24"/>
        </w:rPr>
      </w:pP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Pr="00042F63">
        <w:rPr>
          <w:rFonts w:ascii="Times New Roman" w:hAnsi="Times New Roman" w:cs="Times New Roman"/>
          <w:sz w:val="20"/>
          <w:szCs w:val="24"/>
        </w:rPr>
        <w:t>This study may help certified health education specialists (CHES) and diabetes care and educator specialists (DCES) to better identify which groups of individuals are at highest risk for poor adherence to specific blood glucose monitoring in type 2 diabetes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750EC7" w:rsidRPr="00750EC7" w:rsidRDefault="00750EC7" w:rsidP="00750EC7">
      <w:pPr>
        <w:pStyle w:val="ListParagraph"/>
        <w:numPr>
          <w:ilvl w:val="0"/>
          <w:numId w:val="3"/>
        </w:numPr>
        <w:rPr>
          <w:rFonts w:ascii="Times New Roman" w:hAnsi="Times New Roman" w:cs="Times New Roman"/>
          <w:sz w:val="20"/>
          <w:szCs w:val="24"/>
        </w:rPr>
      </w:pPr>
      <w:r w:rsidRPr="00750EC7">
        <w:rPr>
          <w:rFonts w:ascii="Times New Roman" w:hAnsi="Times New Roman" w:cs="Times New Roman"/>
          <w:sz w:val="20"/>
          <w:szCs w:val="24"/>
        </w:rPr>
        <w:t>Arrau S, Rodríguez-</w:t>
      </w:r>
      <w:proofErr w:type="spellStart"/>
      <w:r w:rsidRPr="00750EC7">
        <w:rPr>
          <w:rFonts w:ascii="Times New Roman" w:hAnsi="Times New Roman" w:cs="Times New Roman"/>
          <w:sz w:val="20"/>
          <w:szCs w:val="24"/>
        </w:rPr>
        <w:t>Díaz</w:t>
      </w:r>
      <w:proofErr w:type="spellEnd"/>
      <w:r w:rsidRPr="00750EC7">
        <w:rPr>
          <w:rFonts w:ascii="Times New Roman" w:hAnsi="Times New Roman" w:cs="Times New Roman"/>
          <w:sz w:val="20"/>
          <w:szCs w:val="24"/>
        </w:rPr>
        <w:t xml:space="preserve"> M, </w:t>
      </w:r>
      <w:proofErr w:type="spellStart"/>
      <w:r w:rsidRPr="00750EC7">
        <w:rPr>
          <w:rFonts w:ascii="Times New Roman" w:hAnsi="Times New Roman" w:cs="Times New Roman"/>
          <w:sz w:val="20"/>
          <w:szCs w:val="24"/>
        </w:rPr>
        <w:t>Cassels</w:t>
      </w:r>
      <w:proofErr w:type="spellEnd"/>
      <w:r w:rsidRPr="00750EC7">
        <w:rPr>
          <w:rFonts w:ascii="Times New Roman" w:hAnsi="Times New Roman" w:cs="Times New Roman"/>
          <w:sz w:val="20"/>
          <w:szCs w:val="24"/>
        </w:rPr>
        <w:t xml:space="preserve"> BK, Valenzuela-Barra G, </w:t>
      </w:r>
      <w:proofErr w:type="spellStart"/>
      <w:r w:rsidRPr="00750EC7">
        <w:rPr>
          <w:rFonts w:ascii="Times New Roman" w:hAnsi="Times New Roman" w:cs="Times New Roman"/>
          <w:sz w:val="20"/>
          <w:szCs w:val="24"/>
        </w:rPr>
        <w:t>Delporte</w:t>
      </w:r>
      <w:proofErr w:type="spellEnd"/>
      <w:r w:rsidRPr="00750EC7">
        <w:rPr>
          <w:rFonts w:ascii="Times New Roman" w:hAnsi="Times New Roman" w:cs="Times New Roman"/>
          <w:sz w:val="20"/>
          <w:szCs w:val="24"/>
        </w:rPr>
        <w:t xml:space="preserve"> C, </w:t>
      </w:r>
      <w:proofErr w:type="spellStart"/>
      <w:r w:rsidRPr="00750EC7">
        <w:rPr>
          <w:rFonts w:ascii="Times New Roman" w:hAnsi="Times New Roman" w:cs="Times New Roman"/>
          <w:sz w:val="20"/>
          <w:szCs w:val="24"/>
        </w:rPr>
        <w:t>Barriga</w:t>
      </w:r>
      <w:proofErr w:type="spellEnd"/>
      <w:r w:rsidRPr="00750EC7">
        <w:rPr>
          <w:rFonts w:ascii="Times New Roman" w:hAnsi="Times New Roman" w:cs="Times New Roman"/>
          <w:sz w:val="20"/>
          <w:szCs w:val="24"/>
        </w:rPr>
        <w:t xml:space="preserve"> A, Miranda HF. </w:t>
      </w:r>
      <w:proofErr w:type="spellStart"/>
      <w:r w:rsidRPr="00750EC7">
        <w:rPr>
          <w:rFonts w:ascii="Times New Roman" w:hAnsi="Times New Roman" w:cs="Times New Roman"/>
          <w:sz w:val="20"/>
          <w:szCs w:val="24"/>
        </w:rPr>
        <w:t>Antihyperalgesic</w:t>
      </w:r>
      <w:proofErr w:type="spellEnd"/>
      <w:r w:rsidRPr="00750EC7">
        <w:rPr>
          <w:rFonts w:ascii="Times New Roman" w:hAnsi="Times New Roman" w:cs="Times New Roman"/>
          <w:sz w:val="20"/>
          <w:szCs w:val="24"/>
        </w:rPr>
        <w:t xml:space="preserve"> Activity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Obtained from </w:t>
      </w:r>
      <w:proofErr w:type="spellStart"/>
      <w:r w:rsidRPr="00750EC7">
        <w:rPr>
          <w:rFonts w:ascii="Times New Roman" w:hAnsi="Times New Roman" w:cs="Times New Roman"/>
          <w:sz w:val="20"/>
          <w:szCs w:val="24"/>
        </w:rPr>
        <w:t>Quillaja</w:t>
      </w:r>
      <w:proofErr w:type="spellEnd"/>
      <w:r w:rsidRPr="00750EC7">
        <w:rPr>
          <w:rFonts w:ascii="Times New Roman" w:hAnsi="Times New Roman" w:cs="Times New Roman"/>
          <w:sz w:val="20"/>
          <w:szCs w:val="24"/>
        </w:rPr>
        <w:t xml:space="preserve"> </w:t>
      </w:r>
      <w:proofErr w:type="spellStart"/>
      <w:r w:rsidRPr="00750EC7">
        <w:rPr>
          <w:rFonts w:ascii="Times New Roman" w:hAnsi="Times New Roman" w:cs="Times New Roman"/>
          <w:sz w:val="20"/>
          <w:szCs w:val="24"/>
        </w:rPr>
        <w:t>Saponaria</w:t>
      </w:r>
      <w:proofErr w:type="spellEnd"/>
      <w:r w:rsidRPr="00750EC7">
        <w:rPr>
          <w:rFonts w:ascii="Times New Roman" w:hAnsi="Times New Roman" w:cs="Times New Roman"/>
          <w:sz w:val="20"/>
          <w:szCs w:val="24"/>
        </w:rPr>
        <w:t xml:space="preserve"> Mol. </w:t>
      </w:r>
      <w:proofErr w:type="spellStart"/>
      <w:r w:rsidRPr="00750EC7">
        <w:rPr>
          <w:rFonts w:ascii="Times New Roman" w:hAnsi="Times New Roman" w:cs="Times New Roman"/>
          <w:sz w:val="20"/>
          <w:szCs w:val="24"/>
        </w:rPr>
        <w:t>Curr</w:t>
      </w:r>
      <w:proofErr w:type="spellEnd"/>
      <w:r w:rsidRPr="00750EC7">
        <w:rPr>
          <w:rFonts w:ascii="Times New Roman" w:hAnsi="Times New Roman" w:cs="Times New Roman"/>
          <w:sz w:val="20"/>
          <w:szCs w:val="24"/>
        </w:rPr>
        <w:t xml:space="preserve"> Top Med Chem. 2019;19(11):927-930. </w:t>
      </w:r>
      <w:proofErr w:type="spellStart"/>
      <w:proofErr w:type="gramStart"/>
      <w:r w:rsidRPr="00750EC7">
        <w:rPr>
          <w:rFonts w:ascii="Times New Roman" w:hAnsi="Times New Roman" w:cs="Times New Roman"/>
          <w:sz w:val="20"/>
          <w:szCs w:val="24"/>
        </w:rPr>
        <w:t>doi</w:t>
      </w:r>
      <w:proofErr w:type="spellEnd"/>
      <w:proofErr w:type="gramEnd"/>
      <w:r w:rsidRPr="00750EC7">
        <w:rPr>
          <w:rFonts w:ascii="Times New Roman" w:hAnsi="Times New Roman" w:cs="Times New Roman"/>
          <w:sz w:val="20"/>
          <w:szCs w:val="24"/>
        </w:rPr>
        <w:t>: 10.2174/1568026619666190509115741. PMID: 31072292.</w:t>
      </w:r>
    </w:p>
    <w:p w:rsidR="00042F63" w:rsidRDefault="00042F63" w:rsidP="00042F63">
      <w:pPr>
        <w:pStyle w:val="ListParagraph"/>
        <w:ind w:left="720" w:firstLine="0"/>
        <w:rPr>
          <w:rFonts w:ascii="Times New Roman" w:hAnsi="Times New Roman" w:cs="Times New Roman"/>
          <w:sz w:val="20"/>
          <w:szCs w:val="24"/>
        </w:rPr>
      </w:pPr>
    </w:p>
    <w:p w:rsidR="00750EC7" w:rsidRPr="00750EC7" w:rsidRDefault="00750EC7" w:rsidP="00750EC7">
      <w:pPr>
        <w:pStyle w:val="ListParagraph"/>
        <w:numPr>
          <w:ilvl w:val="0"/>
          <w:numId w:val="3"/>
        </w:numPr>
        <w:rPr>
          <w:rFonts w:ascii="Times New Roman" w:hAnsi="Times New Roman" w:cs="Times New Roman"/>
          <w:sz w:val="20"/>
          <w:szCs w:val="24"/>
        </w:rPr>
      </w:pPr>
      <w:r w:rsidRPr="00750EC7">
        <w:rPr>
          <w:rFonts w:ascii="Times New Roman" w:hAnsi="Times New Roman" w:cs="Times New Roman"/>
          <w:sz w:val="20"/>
          <w:szCs w:val="24"/>
        </w:rPr>
        <w:t>Rodríguez-</w:t>
      </w:r>
      <w:proofErr w:type="spellStart"/>
      <w:r w:rsidRPr="00750EC7">
        <w:rPr>
          <w:rFonts w:ascii="Times New Roman" w:hAnsi="Times New Roman" w:cs="Times New Roman"/>
          <w:sz w:val="20"/>
          <w:szCs w:val="24"/>
        </w:rPr>
        <w:t>Díaz</w:t>
      </w:r>
      <w:proofErr w:type="spellEnd"/>
      <w:r w:rsidRPr="00750EC7">
        <w:rPr>
          <w:rFonts w:ascii="Times New Roman" w:hAnsi="Times New Roman" w:cs="Times New Roman"/>
          <w:sz w:val="20"/>
          <w:szCs w:val="24"/>
        </w:rPr>
        <w:t xml:space="preserve"> M, </w:t>
      </w:r>
      <w:proofErr w:type="spellStart"/>
      <w:r w:rsidRPr="00750EC7">
        <w:rPr>
          <w:rFonts w:ascii="Times New Roman" w:hAnsi="Times New Roman" w:cs="Times New Roman"/>
          <w:sz w:val="20"/>
          <w:szCs w:val="24"/>
        </w:rPr>
        <w:t>Delporte</w:t>
      </w:r>
      <w:proofErr w:type="spellEnd"/>
      <w:r w:rsidRPr="00750EC7">
        <w:rPr>
          <w:rFonts w:ascii="Times New Roman" w:hAnsi="Times New Roman" w:cs="Times New Roman"/>
          <w:sz w:val="20"/>
          <w:szCs w:val="24"/>
        </w:rPr>
        <w:t xml:space="preserve"> C, Cartagena C, </w:t>
      </w:r>
      <w:proofErr w:type="spellStart"/>
      <w:r w:rsidRPr="00750EC7">
        <w:rPr>
          <w:rFonts w:ascii="Times New Roman" w:hAnsi="Times New Roman" w:cs="Times New Roman"/>
          <w:sz w:val="20"/>
          <w:szCs w:val="24"/>
        </w:rPr>
        <w:t>Cassels</w:t>
      </w:r>
      <w:proofErr w:type="spellEnd"/>
      <w:r w:rsidRPr="00750EC7">
        <w:rPr>
          <w:rFonts w:ascii="Times New Roman" w:hAnsi="Times New Roman" w:cs="Times New Roman"/>
          <w:sz w:val="20"/>
          <w:szCs w:val="24"/>
        </w:rPr>
        <w:t xml:space="preserve"> BK, González P, Silva X, León F, </w:t>
      </w:r>
      <w:proofErr w:type="spellStart"/>
      <w:r w:rsidRPr="00750EC7">
        <w:rPr>
          <w:rFonts w:ascii="Times New Roman" w:hAnsi="Times New Roman" w:cs="Times New Roman"/>
          <w:sz w:val="20"/>
          <w:szCs w:val="24"/>
        </w:rPr>
        <w:t>Wessjohann</w:t>
      </w:r>
      <w:proofErr w:type="spellEnd"/>
      <w:r w:rsidRPr="00750EC7">
        <w:rPr>
          <w:rFonts w:ascii="Times New Roman" w:hAnsi="Times New Roman" w:cs="Times New Roman"/>
          <w:sz w:val="20"/>
          <w:szCs w:val="24"/>
        </w:rPr>
        <w:t xml:space="preserve"> LA. Topical anti-inflammatory activity of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from </w:t>
      </w:r>
      <w:proofErr w:type="spellStart"/>
      <w:r w:rsidRPr="00750EC7">
        <w:rPr>
          <w:rFonts w:ascii="Times New Roman" w:hAnsi="Times New Roman" w:cs="Times New Roman"/>
          <w:sz w:val="20"/>
          <w:szCs w:val="24"/>
        </w:rPr>
        <w:t>Quillaja</w:t>
      </w:r>
      <w:proofErr w:type="spellEnd"/>
      <w:r w:rsidRPr="00750EC7">
        <w:rPr>
          <w:rFonts w:ascii="Times New Roman" w:hAnsi="Times New Roman" w:cs="Times New Roman"/>
          <w:sz w:val="20"/>
          <w:szCs w:val="24"/>
        </w:rPr>
        <w:t xml:space="preserve"> </w:t>
      </w:r>
      <w:proofErr w:type="spellStart"/>
      <w:r w:rsidRPr="00750EC7">
        <w:rPr>
          <w:rFonts w:ascii="Times New Roman" w:hAnsi="Times New Roman" w:cs="Times New Roman"/>
          <w:sz w:val="20"/>
          <w:szCs w:val="24"/>
        </w:rPr>
        <w:t>saponaria</w:t>
      </w:r>
      <w:proofErr w:type="spellEnd"/>
      <w:r w:rsidRPr="00750EC7">
        <w:rPr>
          <w:rFonts w:ascii="Times New Roman" w:hAnsi="Times New Roman" w:cs="Times New Roman"/>
          <w:sz w:val="20"/>
          <w:szCs w:val="24"/>
        </w:rPr>
        <w:t xml:space="preserve"> Mol. and some derivatives. J Pharm </w:t>
      </w:r>
      <w:proofErr w:type="spellStart"/>
      <w:r w:rsidRPr="00750EC7">
        <w:rPr>
          <w:rFonts w:ascii="Times New Roman" w:hAnsi="Times New Roman" w:cs="Times New Roman"/>
          <w:sz w:val="20"/>
          <w:szCs w:val="24"/>
        </w:rPr>
        <w:t>Pharmacol</w:t>
      </w:r>
      <w:proofErr w:type="spellEnd"/>
      <w:r w:rsidRPr="00750EC7">
        <w:rPr>
          <w:rFonts w:ascii="Times New Roman" w:hAnsi="Times New Roman" w:cs="Times New Roman"/>
          <w:sz w:val="20"/>
          <w:szCs w:val="24"/>
        </w:rPr>
        <w:t>. 2011 May</w:t>
      </w:r>
      <w:proofErr w:type="gramStart"/>
      <w:r w:rsidRPr="00750EC7">
        <w:rPr>
          <w:rFonts w:ascii="Times New Roman" w:hAnsi="Times New Roman" w:cs="Times New Roman"/>
          <w:sz w:val="20"/>
          <w:szCs w:val="24"/>
        </w:rPr>
        <w:t>;63</w:t>
      </w:r>
      <w:proofErr w:type="gramEnd"/>
      <w:r w:rsidRPr="00750EC7">
        <w:rPr>
          <w:rFonts w:ascii="Times New Roman" w:hAnsi="Times New Roman" w:cs="Times New Roman"/>
          <w:sz w:val="20"/>
          <w:szCs w:val="24"/>
        </w:rPr>
        <w:t xml:space="preserve">(5):718-24. </w:t>
      </w:r>
      <w:proofErr w:type="spellStart"/>
      <w:proofErr w:type="gramStart"/>
      <w:r w:rsidRPr="00750EC7">
        <w:rPr>
          <w:rFonts w:ascii="Times New Roman" w:hAnsi="Times New Roman" w:cs="Times New Roman"/>
          <w:sz w:val="20"/>
          <w:szCs w:val="24"/>
        </w:rPr>
        <w:t>doi</w:t>
      </w:r>
      <w:proofErr w:type="spellEnd"/>
      <w:proofErr w:type="gramEnd"/>
      <w:r w:rsidRPr="00750EC7">
        <w:rPr>
          <w:rFonts w:ascii="Times New Roman" w:hAnsi="Times New Roman" w:cs="Times New Roman"/>
          <w:sz w:val="20"/>
          <w:szCs w:val="24"/>
        </w:rPr>
        <w:t xml:space="preserve">: 10.1111/j.2042-7158.2011.01263.x. </w:t>
      </w:r>
      <w:proofErr w:type="spellStart"/>
      <w:r w:rsidRPr="00750EC7">
        <w:rPr>
          <w:rFonts w:ascii="Times New Roman" w:hAnsi="Times New Roman" w:cs="Times New Roman"/>
          <w:sz w:val="20"/>
          <w:szCs w:val="24"/>
        </w:rPr>
        <w:t>Epub</w:t>
      </w:r>
      <w:proofErr w:type="spellEnd"/>
      <w:r w:rsidRPr="00750EC7">
        <w:rPr>
          <w:rFonts w:ascii="Times New Roman" w:hAnsi="Times New Roman" w:cs="Times New Roman"/>
          <w:sz w:val="20"/>
          <w:szCs w:val="24"/>
        </w:rPr>
        <w:t xml:space="preserve"> 2011 Apr 1. PMID: 21492174.</w:t>
      </w:r>
    </w:p>
    <w:p w:rsidR="00042F63" w:rsidRPr="00042F63" w:rsidRDefault="00042F63" w:rsidP="00042F63">
      <w:pPr>
        <w:rPr>
          <w:rFonts w:ascii="Times New Roman" w:hAnsi="Times New Roman" w:cs="Times New Roman"/>
          <w:sz w:val="20"/>
          <w:szCs w:val="24"/>
        </w:rPr>
      </w:pPr>
    </w:p>
    <w:p w:rsidR="00750EC7" w:rsidRDefault="00750EC7" w:rsidP="00750EC7">
      <w:pPr>
        <w:pStyle w:val="ListParagraph"/>
        <w:numPr>
          <w:ilvl w:val="0"/>
          <w:numId w:val="3"/>
        </w:numPr>
        <w:rPr>
          <w:rFonts w:ascii="Times New Roman" w:hAnsi="Times New Roman" w:cs="Times New Roman"/>
          <w:sz w:val="20"/>
          <w:szCs w:val="24"/>
        </w:rPr>
      </w:pPr>
      <w:r w:rsidRPr="00750EC7">
        <w:rPr>
          <w:rFonts w:ascii="Times New Roman" w:hAnsi="Times New Roman" w:cs="Times New Roman"/>
          <w:sz w:val="20"/>
          <w:szCs w:val="24"/>
        </w:rPr>
        <w:t xml:space="preserve">Arrau S, </w:t>
      </w:r>
      <w:proofErr w:type="spellStart"/>
      <w:r w:rsidRPr="00750EC7">
        <w:rPr>
          <w:rFonts w:ascii="Times New Roman" w:hAnsi="Times New Roman" w:cs="Times New Roman"/>
          <w:sz w:val="20"/>
          <w:szCs w:val="24"/>
        </w:rPr>
        <w:t>Delporte</w:t>
      </w:r>
      <w:proofErr w:type="spellEnd"/>
      <w:r w:rsidRPr="00750EC7">
        <w:rPr>
          <w:rFonts w:ascii="Times New Roman" w:hAnsi="Times New Roman" w:cs="Times New Roman"/>
          <w:sz w:val="20"/>
          <w:szCs w:val="24"/>
        </w:rPr>
        <w:t xml:space="preserve"> C, Cartagena C, Rodríguez-</w:t>
      </w:r>
      <w:proofErr w:type="spellStart"/>
      <w:r w:rsidRPr="00750EC7">
        <w:rPr>
          <w:rFonts w:ascii="Times New Roman" w:hAnsi="Times New Roman" w:cs="Times New Roman"/>
          <w:sz w:val="20"/>
          <w:szCs w:val="24"/>
        </w:rPr>
        <w:t>Díaz</w:t>
      </w:r>
      <w:proofErr w:type="spellEnd"/>
      <w:r w:rsidRPr="00750EC7">
        <w:rPr>
          <w:rFonts w:ascii="Times New Roman" w:hAnsi="Times New Roman" w:cs="Times New Roman"/>
          <w:sz w:val="20"/>
          <w:szCs w:val="24"/>
        </w:rPr>
        <w:t xml:space="preserve"> M, González P, Silva X, </w:t>
      </w:r>
      <w:proofErr w:type="spellStart"/>
      <w:r w:rsidRPr="00750EC7">
        <w:rPr>
          <w:rFonts w:ascii="Times New Roman" w:hAnsi="Times New Roman" w:cs="Times New Roman"/>
          <w:sz w:val="20"/>
          <w:szCs w:val="24"/>
        </w:rPr>
        <w:t>Cassels</w:t>
      </w:r>
      <w:proofErr w:type="spellEnd"/>
      <w:r w:rsidRPr="00750EC7">
        <w:rPr>
          <w:rFonts w:ascii="Times New Roman" w:hAnsi="Times New Roman" w:cs="Times New Roman"/>
          <w:sz w:val="20"/>
          <w:szCs w:val="24"/>
        </w:rPr>
        <w:t xml:space="preserve"> BK, Miranda HF. </w:t>
      </w:r>
      <w:proofErr w:type="spellStart"/>
      <w:r w:rsidRPr="00750EC7">
        <w:rPr>
          <w:rFonts w:ascii="Times New Roman" w:hAnsi="Times New Roman" w:cs="Times New Roman"/>
          <w:sz w:val="20"/>
          <w:szCs w:val="24"/>
        </w:rPr>
        <w:t>Antinociceptive</w:t>
      </w:r>
      <w:proofErr w:type="spellEnd"/>
      <w:r w:rsidRPr="00750EC7">
        <w:rPr>
          <w:rFonts w:ascii="Times New Roman" w:hAnsi="Times New Roman" w:cs="Times New Roman"/>
          <w:sz w:val="20"/>
          <w:szCs w:val="24"/>
        </w:rPr>
        <w:t xml:space="preserve"> activity of </w:t>
      </w:r>
      <w:proofErr w:type="spellStart"/>
      <w:r w:rsidRPr="00750EC7">
        <w:rPr>
          <w:rFonts w:ascii="Times New Roman" w:hAnsi="Times New Roman" w:cs="Times New Roman"/>
          <w:sz w:val="20"/>
          <w:szCs w:val="24"/>
        </w:rPr>
        <w:t>Quillaja</w:t>
      </w:r>
      <w:proofErr w:type="spellEnd"/>
      <w:r w:rsidRPr="00750EC7">
        <w:rPr>
          <w:rFonts w:ascii="Times New Roman" w:hAnsi="Times New Roman" w:cs="Times New Roman"/>
          <w:sz w:val="20"/>
          <w:szCs w:val="24"/>
        </w:rPr>
        <w:t xml:space="preserve"> </w:t>
      </w:r>
      <w:proofErr w:type="spellStart"/>
      <w:r w:rsidRPr="00750EC7">
        <w:rPr>
          <w:rFonts w:ascii="Times New Roman" w:hAnsi="Times New Roman" w:cs="Times New Roman"/>
          <w:sz w:val="20"/>
          <w:szCs w:val="24"/>
        </w:rPr>
        <w:t>saponaria</w:t>
      </w:r>
      <w:proofErr w:type="spellEnd"/>
      <w:r w:rsidRPr="00750EC7">
        <w:rPr>
          <w:rFonts w:ascii="Times New Roman" w:hAnsi="Times New Roman" w:cs="Times New Roman"/>
          <w:sz w:val="20"/>
          <w:szCs w:val="24"/>
        </w:rPr>
        <w:t xml:space="preserve"> Mol. </w:t>
      </w:r>
      <w:proofErr w:type="spellStart"/>
      <w:r w:rsidRPr="00750EC7">
        <w:rPr>
          <w:rFonts w:ascii="Times New Roman" w:hAnsi="Times New Roman" w:cs="Times New Roman"/>
          <w:sz w:val="20"/>
          <w:szCs w:val="24"/>
        </w:rPr>
        <w:t>saponin</w:t>
      </w:r>
      <w:proofErr w:type="spellEnd"/>
      <w:r w:rsidRPr="00750EC7">
        <w:rPr>
          <w:rFonts w:ascii="Times New Roman" w:hAnsi="Times New Roman" w:cs="Times New Roman"/>
          <w:sz w:val="20"/>
          <w:szCs w:val="24"/>
        </w:rPr>
        <w:t xml:space="preserve"> extract, </w:t>
      </w:r>
      <w:proofErr w:type="spellStart"/>
      <w:r w:rsidRPr="00750EC7">
        <w:rPr>
          <w:rFonts w:ascii="Times New Roman" w:hAnsi="Times New Roman" w:cs="Times New Roman"/>
          <w:sz w:val="20"/>
          <w:szCs w:val="24"/>
        </w:rPr>
        <w:t>quillaic</w:t>
      </w:r>
      <w:proofErr w:type="spellEnd"/>
      <w:r w:rsidRPr="00750EC7">
        <w:rPr>
          <w:rFonts w:ascii="Times New Roman" w:hAnsi="Times New Roman" w:cs="Times New Roman"/>
          <w:sz w:val="20"/>
          <w:szCs w:val="24"/>
        </w:rPr>
        <w:t xml:space="preserve"> acid and derivatives in mice. J </w:t>
      </w:r>
      <w:proofErr w:type="spellStart"/>
      <w:r w:rsidRPr="00750EC7">
        <w:rPr>
          <w:rFonts w:ascii="Times New Roman" w:hAnsi="Times New Roman" w:cs="Times New Roman"/>
          <w:sz w:val="20"/>
          <w:szCs w:val="24"/>
        </w:rPr>
        <w:t>Ethnopharmacol</w:t>
      </w:r>
      <w:proofErr w:type="spellEnd"/>
      <w:r w:rsidRPr="00750EC7">
        <w:rPr>
          <w:rFonts w:ascii="Times New Roman" w:hAnsi="Times New Roman" w:cs="Times New Roman"/>
          <w:sz w:val="20"/>
          <w:szCs w:val="24"/>
        </w:rPr>
        <w:t>. 2011 Jan 7</w:t>
      </w:r>
      <w:proofErr w:type="gramStart"/>
      <w:r w:rsidRPr="00750EC7">
        <w:rPr>
          <w:rFonts w:ascii="Times New Roman" w:hAnsi="Times New Roman" w:cs="Times New Roman"/>
          <w:sz w:val="20"/>
          <w:szCs w:val="24"/>
        </w:rPr>
        <w:t>;133</w:t>
      </w:r>
      <w:proofErr w:type="gramEnd"/>
      <w:r w:rsidRPr="00750EC7">
        <w:rPr>
          <w:rFonts w:ascii="Times New Roman" w:hAnsi="Times New Roman" w:cs="Times New Roman"/>
          <w:sz w:val="20"/>
          <w:szCs w:val="24"/>
        </w:rPr>
        <w:t xml:space="preserve">(1):164-7. </w:t>
      </w:r>
      <w:proofErr w:type="spellStart"/>
      <w:proofErr w:type="gramStart"/>
      <w:r w:rsidRPr="00750EC7">
        <w:rPr>
          <w:rFonts w:ascii="Times New Roman" w:hAnsi="Times New Roman" w:cs="Times New Roman"/>
          <w:sz w:val="20"/>
          <w:szCs w:val="24"/>
        </w:rPr>
        <w:t>doi</w:t>
      </w:r>
      <w:proofErr w:type="spellEnd"/>
      <w:proofErr w:type="gramEnd"/>
      <w:r w:rsidRPr="00750EC7">
        <w:rPr>
          <w:rFonts w:ascii="Times New Roman" w:hAnsi="Times New Roman" w:cs="Times New Roman"/>
          <w:sz w:val="20"/>
          <w:szCs w:val="24"/>
        </w:rPr>
        <w:t xml:space="preserve">: 10.1016/j.jep.2010.09.016. </w:t>
      </w:r>
      <w:proofErr w:type="spellStart"/>
      <w:r w:rsidRPr="00750EC7">
        <w:rPr>
          <w:rFonts w:ascii="Times New Roman" w:hAnsi="Times New Roman" w:cs="Times New Roman"/>
          <w:sz w:val="20"/>
          <w:szCs w:val="24"/>
        </w:rPr>
        <w:t>Epub</w:t>
      </w:r>
      <w:proofErr w:type="spellEnd"/>
      <w:r w:rsidRPr="00750EC7">
        <w:rPr>
          <w:rFonts w:ascii="Times New Roman" w:hAnsi="Times New Roman" w:cs="Times New Roman"/>
          <w:sz w:val="20"/>
          <w:szCs w:val="24"/>
        </w:rPr>
        <w:t xml:space="preserve"> 2010 Oct 14. PMID: 20951193.</w:t>
      </w:r>
    </w:p>
    <w:p w:rsidR="00750EC7" w:rsidRPr="00750EC7" w:rsidRDefault="00750EC7" w:rsidP="00750EC7">
      <w:pPr>
        <w:pStyle w:val="ListParagraph"/>
        <w:rPr>
          <w:rFonts w:ascii="Times New Roman" w:hAnsi="Times New Roman" w:cs="Times New Roman"/>
          <w:sz w:val="20"/>
          <w:szCs w:val="24"/>
        </w:rPr>
      </w:pPr>
    </w:p>
    <w:p w:rsidR="00750EC7" w:rsidRPr="00750EC7" w:rsidRDefault="00750EC7" w:rsidP="00750EC7">
      <w:pPr>
        <w:pStyle w:val="ListParagraph"/>
        <w:ind w:left="720" w:firstLine="0"/>
        <w:rPr>
          <w:rFonts w:ascii="Times New Roman" w:hAnsi="Times New Roman" w:cs="Times New Roman"/>
          <w:sz w:val="20"/>
          <w:szCs w:val="24"/>
        </w:rPr>
      </w:pPr>
    </w:p>
    <w:p w:rsidR="00750EC7" w:rsidRPr="00750EC7" w:rsidRDefault="00750EC7" w:rsidP="00750EC7">
      <w:pPr>
        <w:pStyle w:val="ListParagraph"/>
        <w:numPr>
          <w:ilvl w:val="0"/>
          <w:numId w:val="3"/>
        </w:numPr>
        <w:rPr>
          <w:rFonts w:ascii="Times New Roman" w:hAnsi="Times New Roman" w:cs="Times New Roman"/>
          <w:sz w:val="20"/>
          <w:szCs w:val="24"/>
        </w:rPr>
      </w:pPr>
      <w:r w:rsidRPr="00750EC7">
        <w:rPr>
          <w:rFonts w:ascii="Times New Roman" w:hAnsi="Times New Roman" w:cs="Times New Roman"/>
          <w:sz w:val="20"/>
          <w:szCs w:val="24"/>
        </w:rPr>
        <w:t xml:space="preserve">Reichert CL, </w:t>
      </w:r>
      <w:proofErr w:type="spellStart"/>
      <w:r w:rsidRPr="00750EC7">
        <w:rPr>
          <w:rFonts w:ascii="Times New Roman" w:hAnsi="Times New Roman" w:cs="Times New Roman"/>
          <w:sz w:val="20"/>
          <w:szCs w:val="24"/>
        </w:rPr>
        <w:t>Salminen</w:t>
      </w:r>
      <w:proofErr w:type="spellEnd"/>
      <w:r w:rsidRPr="00750EC7">
        <w:rPr>
          <w:rFonts w:ascii="Times New Roman" w:hAnsi="Times New Roman" w:cs="Times New Roman"/>
          <w:sz w:val="20"/>
          <w:szCs w:val="24"/>
        </w:rPr>
        <w:t xml:space="preserve"> H, Weiss J. </w:t>
      </w:r>
      <w:proofErr w:type="spellStart"/>
      <w:r w:rsidRPr="00750EC7">
        <w:rPr>
          <w:rFonts w:ascii="Times New Roman" w:hAnsi="Times New Roman" w:cs="Times New Roman"/>
          <w:sz w:val="20"/>
          <w:szCs w:val="24"/>
        </w:rPr>
        <w:t>Quillaja</w:t>
      </w:r>
      <w:proofErr w:type="spellEnd"/>
      <w:r w:rsidRPr="00750EC7">
        <w:rPr>
          <w:rFonts w:ascii="Times New Roman" w:hAnsi="Times New Roman" w:cs="Times New Roman"/>
          <w:sz w:val="20"/>
          <w:szCs w:val="24"/>
        </w:rPr>
        <w:t xml:space="preserve"> </w:t>
      </w:r>
      <w:proofErr w:type="spellStart"/>
      <w:r w:rsidRPr="00750EC7">
        <w:rPr>
          <w:rFonts w:ascii="Times New Roman" w:hAnsi="Times New Roman" w:cs="Times New Roman"/>
          <w:sz w:val="20"/>
          <w:szCs w:val="24"/>
        </w:rPr>
        <w:t>Saponin</w:t>
      </w:r>
      <w:proofErr w:type="spellEnd"/>
      <w:r w:rsidRPr="00750EC7">
        <w:rPr>
          <w:rFonts w:ascii="Times New Roman" w:hAnsi="Times New Roman" w:cs="Times New Roman"/>
          <w:sz w:val="20"/>
          <w:szCs w:val="24"/>
        </w:rPr>
        <w:t xml:space="preserve"> Characteristics and Functional Properties. </w:t>
      </w:r>
      <w:proofErr w:type="spellStart"/>
      <w:r w:rsidRPr="00750EC7">
        <w:rPr>
          <w:rFonts w:ascii="Times New Roman" w:hAnsi="Times New Roman" w:cs="Times New Roman"/>
          <w:sz w:val="20"/>
          <w:szCs w:val="24"/>
        </w:rPr>
        <w:t>Annu</w:t>
      </w:r>
      <w:proofErr w:type="spellEnd"/>
      <w:r w:rsidRPr="00750EC7">
        <w:rPr>
          <w:rFonts w:ascii="Times New Roman" w:hAnsi="Times New Roman" w:cs="Times New Roman"/>
          <w:sz w:val="20"/>
          <w:szCs w:val="24"/>
        </w:rPr>
        <w:t xml:space="preserve"> Rev Food </w:t>
      </w:r>
      <w:proofErr w:type="spellStart"/>
      <w:r w:rsidRPr="00750EC7">
        <w:rPr>
          <w:rFonts w:ascii="Times New Roman" w:hAnsi="Times New Roman" w:cs="Times New Roman"/>
          <w:sz w:val="20"/>
          <w:szCs w:val="24"/>
        </w:rPr>
        <w:t>Sci</w:t>
      </w:r>
      <w:proofErr w:type="spellEnd"/>
      <w:r w:rsidRPr="00750EC7">
        <w:rPr>
          <w:rFonts w:ascii="Times New Roman" w:hAnsi="Times New Roman" w:cs="Times New Roman"/>
          <w:sz w:val="20"/>
          <w:szCs w:val="24"/>
        </w:rPr>
        <w:t xml:space="preserve"> Technol. 2019 Mar 25</w:t>
      </w:r>
      <w:proofErr w:type="gramStart"/>
      <w:r w:rsidRPr="00750EC7">
        <w:rPr>
          <w:rFonts w:ascii="Times New Roman" w:hAnsi="Times New Roman" w:cs="Times New Roman"/>
          <w:sz w:val="20"/>
          <w:szCs w:val="24"/>
        </w:rPr>
        <w:t>;10:43</w:t>
      </w:r>
      <w:proofErr w:type="gramEnd"/>
      <w:r w:rsidRPr="00750EC7">
        <w:rPr>
          <w:rFonts w:ascii="Times New Roman" w:hAnsi="Times New Roman" w:cs="Times New Roman"/>
          <w:sz w:val="20"/>
          <w:szCs w:val="24"/>
        </w:rPr>
        <w:t xml:space="preserve">-73. </w:t>
      </w:r>
      <w:proofErr w:type="spellStart"/>
      <w:proofErr w:type="gramStart"/>
      <w:r w:rsidRPr="00750EC7">
        <w:rPr>
          <w:rFonts w:ascii="Times New Roman" w:hAnsi="Times New Roman" w:cs="Times New Roman"/>
          <w:sz w:val="20"/>
          <w:szCs w:val="24"/>
        </w:rPr>
        <w:t>doi</w:t>
      </w:r>
      <w:proofErr w:type="spellEnd"/>
      <w:proofErr w:type="gramEnd"/>
      <w:r w:rsidRPr="00750EC7">
        <w:rPr>
          <w:rFonts w:ascii="Times New Roman" w:hAnsi="Times New Roman" w:cs="Times New Roman"/>
          <w:sz w:val="20"/>
          <w:szCs w:val="24"/>
        </w:rPr>
        <w:t xml:space="preserve">: 10.1146/annurev-food-032818-122010. </w:t>
      </w:r>
      <w:proofErr w:type="spellStart"/>
      <w:r w:rsidRPr="00750EC7">
        <w:rPr>
          <w:rFonts w:ascii="Times New Roman" w:hAnsi="Times New Roman" w:cs="Times New Roman"/>
          <w:sz w:val="20"/>
          <w:szCs w:val="24"/>
        </w:rPr>
        <w:t>Epub</w:t>
      </w:r>
      <w:proofErr w:type="spellEnd"/>
      <w:r w:rsidRPr="00750EC7">
        <w:rPr>
          <w:rFonts w:ascii="Times New Roman" w:hAnsi="Times New Roman" w:cs="Times New Roman"/>
          <w:sz w:val="20"/>
          <w:szCs w:val="24"/>
        </w:rPr>
        <w:t xml:space="preserve"> 2019 Jan 21. PMID: 30664381.   </w:t>
      </w:r>
    </w:p>
    <w:p w:rsidR="00562A44" w:rsidRDefault="00562A44" w:rsidP="00E04DFF">
      <w:pPr>
        <w:tabs>
          <w:tab w:val="left" w:pos="384"/>
        </w:tabs>
        <w:rPr>
          <w:rFonts w:ascii="Times New Roman" w:hAnsi="Times New Roman" w:cs="Times New Roman"/>
          <w:b/>
          <w:sz w:val="24"/>
          <w:szCs w:val="24"/>
        </w:rPr>
      </w:pPr>
    </w:p>
    <w:p w:rsidR="00750EC7" w:rsidRDefault="00750EC7"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lastRenderedPageBreak/>
        <w:t>Biograph</w:t>
      </w:r>
      <w:r w:rsidR="00562A44">
        <w:rPr>
          <w:rFonts w:ascii="Times New Roman" w:hAnsi="Times New Roman" w:cs="Times New Roman"/>
          <w:b/>
          <w:sz w:val="24"/>
          <w:szCs w:val="24"/>
        </w:rPr>
        <w:t>y</w:t>
      </w:r>
      <w:proofErr w:type="spellEnd"/>
    </w:p>
    <w:p w:rsidR="00EB7307" w:rsidRPr="00270966" w:rsidRDefault="00750EC7" w:rsidP="00750EC7">
      <w:pPr>
        <w:jc w:val="both"/>
        <w:rPr>
          <w:rFonts w:ascii="Times New Roman" w:hAnsi="Times New Roman" w:cs="Times New Roman"/>
          <w:sz w:val="20"/>
          <w:szCs w:val="24"/>
          <w:lang w:val="en-US"/>
        </w:rPr>
      </w:pPr>
      <w:proofErr w:type="gramStart"/>
      <w:r w:rsidRPr="00750EC7">
        <w:rPr>
          <w:rFonts w:ascii="Times New Roman" w:hAnsi="Times New Roman" w:cs="Times New Roman"/>
          <w:sz w:val="20"/>
          <w:szCs w:val="24"/>
          <w:lang w:val="en-US"/>
        </w:rPr>
        <w:t>Biochemistry (Catholic University), Ph.D. in Immunology (University of Konstanz, Germany).</w:t>
      </w:r>
      <w:proofErr w:type="gramEnd"/>
      <w:r w:rsidRPr="00750EC7">
        <w:rPr>
          <w:rFonts w:ascii="Times New Roman" w:hAnsi="Times New Roman" w:cs="Times New Roman"/>
          <w:sz w:val="20"/>
          <w:szCs w:val="24"/>
          <w:lang w:val="en-US"/>
        </w:rPr>
        <w:t xml:space="preserve"> </w:t>
      </w:r>
      <w:proofErr w:type="gramStart"/>
      <w:r w:rsidRPr="00750EC7">
        <w:rPr>
          <w:rFonts w:ascii="Times New Roman" w:hAnsi="Times New Roman" w:cs="Times New Roman"/>
          <w:sz w:val="20"/>
          <w:szCs w:val="24"/>
          <w:lang w:val="en-US"/>
        </w:rPr>
        <w:t xml:space="preserve">Postdoc at the Faculty of Physics, University of </w:t>
      </w:r>
      <w:proofErr w:type="spellStart"/>
      <w:r w:rsidRPr="00750EC7">
        <w:rPr>
          <w:rFonts w:ascii="Times New Roman" w:hAnsi="Times New Roman" w:cs="Times New Roman"/>
          <w:sz w:val="20"/>
          <w:szCs w:val="24"/>
          <w:lang w:val="en-US"/>
        </w:rPr>
        <w:t>Goettingen</w:t>
      </w:r>
      <w:proofErr w:type="spellEnd"/>
      <w:r w:rsidRPr="00750EC7">
        <w:rPr>
          <w:rFonts w:ascii="Times New Roman" w:hAnsi="Times New Roman" w:cs="Times New Roman"/>
          <w:sz w:val="20"/>
          <w:szCs w:val="24"/>
          <w:lang w:val="en-US"/>
        </w:rPr>
        <w:t>, Germany, funded by DFG-</w:t>
      </w:r>
      <w:proofErr w:type="spellStart"/>
      <w:r w:rsidRPr="00750EC7">
        <w:rPr>
          <w:rFonts w:ascii="Times New Roman" w:hAnsi="Times New Roman" w:cs="Times New Roman"/>
          <w:sz w:val="20"/>
          <w:szCs w:val="24"/>
          <w:lang w:val="en-US"/>
        </w:rPr>
        <w:t>Conicyt</w:t>
      </w:r>
      <w:proofErr w:type="spellEnd"/>
      <w:r w:rsidRPr="00750EC7">
        <w:rPr>
          <w:rFonts w:ascii="Times New Roman" w:hAnsi="Times New Roman" w:cs="Times New Roman"/>
          <w:sz w:val="20"/>
          <w:szCs w:val="24"/>
          <w:lang w:val="en-US"/>
        </w:rPr>
        <w:t>.</w:t>
      </w:r>
      <w:proofErr w:type="gramEnd"/>
      <w:r w:rsidRPr="00750EC7">
        <w:rPr>
          <w:rFonts w:ascii="Times New Roman" w:hAnsi="Times New Roman" w:cs="Times New Roman"/>
          <w:sz w:val="20"/>
          <w:szCs w:val="24"/>
          <w:lang w:val="en-US"/>
        </w:rPr>
        <w:t xml:space="preserve"> </w:t>
      </w:r>
      <w:proofErr w:type="gramStart"/>
      <w:r w:rsidRPr="00750EC7">
        <w:rPr>
          <w:rFonts w:ascii="Times New Roman" w:hAnsi="Times New Roman" w:cs="Times New Roman"/>
          <w:sz w:val="20"/>
          <w:szCs w:val="24"/>
          <w:lang w:val="en-US"/>
        </w:rPr>
        <w:t xml:space="preserve">Postdoc in Pharmacology at the Universidad </w:t>
      </w:r>
      <w:proofErr w:type="spellStart"/>
      <w:r w:rsidRPr="00750EC7">
        <w:rPr>
          <w:rFonts w:ascii="Times New Roman" w:hAnsi="Times New Roman" w:cs="Times New Roman"/>
          <w:sz w:val="20"/>
          <w:szCs w:val="24"/>
          <w:lang w:val="en-US"/>
        </w:rPr>
        <w:t>Católica</w:t>
      </w:r>
      <w:proofErr w:type="spellEnd"/>
      <w:r w:rsidRPr="00750EC7">
        <w:rPr>
          <w:rFonts w:ascii="Times New Roman" w:hAnsi="Times New Roman" w:cs="Times New Roman"/>
          <w:sz w:val="20"/>
          <w:szCs w:val="24"/>
          <w:lang w:val="en-US"/>
        </w:rPr>
        <w:t xml:space="preserve"> funded by </w:t>
      </w:r>
      <w:proofErr w:type="spellStart"/>
      <w:r w:rsidRPr="00750EC7">
        <w:rPr>
          <w:rFonts w:ascii="Times New Roman" w:hAnsi="Times New Roman" w:cs="Times New Roman"/>
          <w:sz w:val="20"/>
          <w:szCs w:val="24"/>
          <w:lang w:val="en-US"/>
        </w:rPr>
        <w:t>Fondecyt</w:t>
      </w:r>
      <w:proofErr w:type="spellEnd"/>
      <w:r w:rsidRPr="00750EC7">
        <w:rPr>
          <w:rFonts w:ascii="Times New Roman" w:hAnsi="Times New Roman" w:cs="Times New Roman"/>
          <w:sz w:val="20"/>
          <w:szCs w:val="24"/>
          <w:lang w:val="en-US"/>
        </w:rPr>
        <w:t>.</w:t>
      </w:r>
      <w:proofErr w:type="gramEnd"/>
      <w:r w:rsidRPr="00750EC7">
        <w:rPr>
          <w:rFonts w:ascii="Times New Roman" w:hAnsi="Times New Roman" w:cs="Times New Roman"/>
          <w:sz w:val="20"/>
          <w:szCs w:val="24"/>
          <w:lang w:val="en-US"/>
        </w:rPr>
        <w:t xml:space="preserve"> I am currently Associate Professor in the Faculty of Medicine at the University Andres Bello.  I am also the President of the Ethical Committee of the Medicine Faculty. My research focuses on the anti-inflammatory effects of different extracts of Chilean native plants and how plants modulate the immune system.</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70966"/>
    <w:rsid w:val="003979B5"/>
    <w:rsid w:val="004A6532"/>
    <w:rsid w:val="00524CE0"/>
    <w:rsid w:val="00562A44"/>
    <w:rsid w:val="005E0C5D"/>
    <w:rsid w:val="00691AAB"/>
    <w:rsid w:val="007245CF"/>
    <w:rsid w:val="00750EC7"/>
    <w:rsid w:val="00861368"/>
    <w:rsid w:val="008D2886"/>
    <w:rsid w:val="00AB1CA2"/>
    <w:rsid w:val="00AB22C7"/>
    <w:rsid w:val="00B82905"/>
    <w:rsid w:val="00E036C1"/>
    <w:rsid w:val="00E04DFF"/>
    <w:rsid w:val="00EB7307"/>
    <w:rsid w:val="00F7402B"/>
    <w:rsid w:val="00FE5D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2023-04-12T04:34:00Z</dcterms:created>
  <dcterms:modified xsi:type="dcterms:W3CDTF">2023-04-12T04:34:00Z</dcterms:modified>
</cp:coreProperties>
</file>