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4617E">
      <w:pPr>
        <w:rPr>
          <w:rFonts w:ascii="Times New Roman" w:hAnsi="Times New Roman" w:cs="Times New Roman"/>
          <w:b/>
          <w:sz w:val="32"/>
        </w:rPr>
      </w:pPr>
      <w:r w:rsidRPr="00A4617E">
        <w:rPr>
          <w:rFonts w:ascii="Times New Roman" w:hAnsi="Times New Roman" w:cs="Times New Roman"/>
          <w:b/>
          <w:sz w:val="32"/>
        </w:rPr>
        <w:t xml:space="preserve">Case report: Rare case of </w:t>
      </w:r>
      <w:proofErr w:type="spellStart"/>
      <w:r w:rsidRPr="00A4617E">
        <w:rPr>
          <w:rFonts w:ascii="Times New Roman" w:hAnsi="Times New Roman" w:cs="Times New Roman"/>
          <w:b/>
          <w:sz w:val="32"/>
        </w:rPr>
        <w:t>phakomatosis</w:t>
      </w:r>
      <w:proofErr w:type="spellEnd"/>
      <w:r w:rsidRPr="00A4617E">
        <w:rPr>
          <w:rFonts w:ascii="Times New Roman" w:hAnsi="Times New Roman" w:cs="Times New Roman"/>
          <w:b/>
          <w:sz w:val="32"/>
        </w:rPr>
        <w:t xml:space="preserve"> </w:t>
      </w:r>
      <w:proofErr w:type="spellStart"/>
      <w:r w:rsidRPr="00A4617E">
        <w:rPr>
          <w:rFonts w:ascii="Times New Roman" w:hAnsi="Times New Roman" w:cs="Times New Roman"/>
          <w:b/>
          <w:sz w:val="32"/>
        </w:rPr>
        <w:t>pigmentovascularis</w:t>
      </w:r>
      <w:proofErr w:type="spellEnd"/>
      <w:r w:rsidRPr="00A4617E">
        <w:rPr>
          <w:rFonts w:ascii="Times New Roman" w:hAnsi="Times New Roman" w:cs="Times New Roman"/>
          <w:b/>
          <w:sz w:val="32"/>
        </w:rPr>
        <w:t xml:space="preserve"> with bilateral advanced glaucoma</w:t>
      </w:r>
    </w:p>
    <w:p w:rsidR="00A4617E" w:rsidRDefault="00A4617E">
      <w:pPr>
        <w:rPr>
          <w:rFonts w:ascii="Times New Roman" w:hAnsi="Times New Roman" w:cs="Times New Roman"/>
          <w:sz w:val="24"/>
        </w:rPr>
      </w:pPr>
      <w:proofErr w:type="spellStart"/>
      <w:r w:rsidRPr="00A4617E">
        <w:rPr>
          <w:rFonts w:ascii="Times New Roman" w:hAnsi="Times New Roman" w:cs="Times New Roman"/>
          <w:sz w:val="24"/>
        </w:rPr>
        <w:t>Sneha</w:t>
      </w:r>
      <w:proofErr w:type="spellEnd"/>
      <w:r w:rsidRPr="00A4617E">
        <w:rPr>
          <w:rFonts w:ascii="Times New Roman" w:hAnsi="Times New Roman" w:cs="Times New Roman"/>
          <w:sz w:val="24"/>
        </w:rPr>
        <w:t xml:space="preserve"> </w:t>
      </w:r>
      <w:proofErr w:type="spellStart"/>
      <w:r w:rsidRPr="00A4617E">
        <w:rPr>
          <w:rFonts w:ascii="Times New Roman" w:hAnsi="Times New Roman" w:cs="Times New Roman"/>
          <w:sz w:val="24"/>
        </w:rPr>
        <w:t>Kankaria</w:t>
      </w:r>
      <w:proofErr w:type="spellEnd"/>
    </w:p>
    <w:p w:rsidR="00A4617E" w:rsidRPr="00A4617E" w:rsidRDefault="00A4617E">
      <w:pPr>
        <w:rPr>
          <w:rFonts w:ascii="Times New Roman" w:hAnsi="Times New Roman" w:cs="Times New Roman"/>
        </w:rPr>
      </w:pPr>
      <w:r w:rsidRPr="00A4617E">
        <w:rPr>
          <w:rFonts w:ascii="Times New Roman" w:hAnsi="Times New Roman" w:cs="Times New Roman"/>
        </w:rPr>
        <w:t xml:space="preserve">Dr. </w:t>
      </w:r>
      <w:proofErr w:type="spellStart"/>
      <w:r w:rsidRPr="00A4617E">
        <w:rPr>
          <w:rFonts w:ascii="Times New Roman" w:hAnsi="Times New Roman" w:cs="Times New Roman"/>
        </w:rPr>
        <w:t>Agarwal's</w:t>
      </w:r>
      <w:proofErr w:type="spellEnd"/>
      <w:r w:rsidRPr="00A4617E">
        <w:rPr>
          <w:rFonts w:ascii="Times New Roman" w:hAnsi="Times New Roman" w:cs="Times New Roman"/>
        </w:rPr>
        <w:t xml:space="preserve"> Eye Hospital, India</w:t>
      </w:r>
    </w:p>
    <w:p w:rsidR="00A4617E" w:rsidRPr="00A4617E" w:rsidRDefault="00A4617E" w:rsidP="00A4617E">
      <w:pPr>
        <w:jc w:val="center"/>
        <w:rPr>
          <w:rFonts w:ascii="Times New Roman" w:hAnsi="Times New Roman" w:cs="Times New Roman"/>
          <w:b/>
          <w:sz w:val="24"/>
        </w:rPr>
      </w:pPr>
      <w:r w:rsidRPr="00A4617E">
        <w:rPr>
          <w:rFonts w:ascii="Times New Roman" w:hAnsi="Times New Roman" w:cs="Times New Roman"/>
          <w:b/>
          <w:sz w:val="24"/>
        </w:rPr>
        <w:t>Abstract</w:t>
      </w:r>
    </w:p>
    <w:p w:rsidR="00A4617E" w:rsidRPr="00A4617E" w:rsidRDefault="00A4617E" w:rsidP="00A4617E">
      <w:pPr>
        <w:jc w:val="both"/>
        <w:rPr>
          <w:rFonts w:ascii="Times New Roman" w:hAnsi="Times New Roman" w:cs="Times New Roman"/>
          <w:sz w:val="20"/>
        </w:rPr>
      </w:pPr>
      <w:r w:rsidRPr="00A4617E">
        <w:rPr>
          <w:rFonts w:ascii="Times New Roman" w:hAnsi="Times New Roman" w:cs="Times New Roman"/>
          <w:b/>
          <w:sz w:val="20"/>
        </w:rPr>
        <w:t>Introduction:</w:t>
      </w:r>
      <w:r w:rsidRPr="00A4617E">
        <w:rPr>
          <w:rFonts w:ascii="Times New Roman" w:hAnsi="Times New Roman" w:cs="Times New Roman"/>
          <w:sz w:val="20"/>
        </w:rPr>
        <w:t xml:space="preserve"> </w:t>
      </w:r>
      <w:proofErr w:type="spellStart"/>
      <w:r w:rsidRPr="00A4617E">
        <w:rPr>
          <w:rFonts w:ascii="Times New Roman" w:hAnsi="Times New Roman" w:cs="Times New Roman"/>
          <w:sz w:val="20"/>
        </w:rPr>
        <w:t>Phakomatosis</w:t>
      </w:r>
      <w:proofErr w:type="spellEnd"/>
      <w:r w:rsidRPr="00A4617E">
        <w:rPr>
          <w:rFonts w:ascii="Times New Roman" w:hAnsi="Times New Roman" w:cs="Times New Roman"/>
          <w:sz w:val="20"/>
        </w:rPr>
        <w:t xml:space="preserve"> </w:t>
      </w:r>
      <w:proofErr w:type="spellStart"/>
      <w:r w:rsidRPr="00A4617E">
        <w:rPr>
          <w:rFonts w:ascii="Times New Roman" w:hAnsi="Times New Roman" w:cs="Times New Roman"/>
          <w:sz w:val="20"/>
        </w:rPr>
        <w:t>Pigmento</w:t>
      </w:r>
      <w:r>
        <w:rPr>
          <w:rFonts w:ascii="Times New Roman" w:hAnsi="Times New Roman" w:cs="Times New Roman"/>
          <w:sz w:val="20"/>
        </w:rPr>
        <w:t>-</w:t>
      </w:r>
      <w:r w:rsidRPr="00A4617E">
        <w:rPr>
          <w:rFonts w:ascii="Times New Roman" w:hAnsi="Times New Roman" w:cs="Times New Roman"/>
          <w:sz w:val="20"/>
        </w:rPr>
        <w:t>Vascularis</w:t>
      </w:r>
      <w:proofErr w:type="spellEnd"/>
      <w:r w:rsidRPr="00A4617E">
        <w:rPr>
          <w:rFonts w:ascii="Times New Roman" w:hAnsi="Times New Roman" w:cs="Times New Roman"/>
          <w:sz w:val="20"/>
        </w:rPr>
        <w:t xml:space="preserve"> </w:t>
      </w:r>
      <w:r w:rsidRPr="00A4617E">
        <w:rPr>
          <w:rFonts w:ascii="Times New Roman" w:hAnsi="Times New Roman" w:cs="Times New Roman"/>
          <w:sz w:val="20"/>
        </w:rPr>
        <w:t xml:space="preserve">(PPV) is a congenital syndrome characterized mainly by the concurrent presence of capillary malformation and </w:t>
      </w:r>
      <w:proofErr w:type="spellStart"/>
      <w:r w:rsidRPr="00A4617E">
        <w:rPr>
          <w:rFonts w:ascii="Times New Roman" w:hAnsi="Times New Roman" w:cs="Times New Roman"/>
          <w:sz w:val="20"/>
        </w:rPr>
        <w:t>pigmentary</w:t>
      </w:r>
      <w:proofErr w:type="spellEnd"/>
      <w:r w:rsidRPr="00A4617E">
        <w:rPr>
          <w:rFonts w:ascii="Times New Roman" w:hAnsi="Times New Roman" w:cs="Times New Roman"/>
          <w:sz w:val="20"/>
        </w:rPr>
        <w:t xml:space="preserve"> nevi.</w:t>
      </w:r>
      <w:r>
        <w:rPr>
          <w:rFonts w:ascii="Times New Roman" w:hAnsi="Times New Roman" w:cs="Times New Roman"/>
          <w:sz w:val="20"/>
        </w:rPr>
        <w:t xml:space="preserve"> </w:t>
      </w:r>
      <w:r w:rsidRPr="00A4617E">
        <w:rPr>
          <w:rFonts w:ascii="Times New Roman" w:hAnsi="Times New Roman" w:cs="Times New Roman"/>
          <w:sz w:val="20"/>
        </w:rPr>
        <w:t>This</w:t>
      </w:r>
      <w:bookmarkStart w:id="0" w:name="_GoBack"/>
      <w:bookmarkEnd w:id="0"/>
      <w:r w:rsidRPr="00A4617E">
        <w:rPr>
          <w:rFonts w:ascii="Times New Roman" w:hAnsi="Times New Roman" w:cs="Times New Roman"/>
          <w:sz w:val="20"/>
        </w:rPr>
        <w:t xml:space="preserve"> rare condition was first described by Ota et al. in 1947.</w:t>
      </w:r>
    </w:p>
    <w:p w:rsidR="00A4617E" w:rsidRPr="00A4617E" w:rsidRDefault="00A4617E" w:rsidP="00A4617E">
      <w:pPr>
        <w:jc w:val="both"/>
        <w:rPr>
          <w:rFonts w:ascii="Times New Roman" w:hAnsi="Times New Roman" w:cs="Times New Roman"/>
          <w:sz w:val="20"/>
        </w:rPr>
      </w:pPr>
      <w:r w:rsidRPr="00A4617E">
        <w:rPr>
          <w:rFonts w:ascii="Times New Roman" w:hAnsi="Times New Roman" w:cs="Times New Roman"/>
          <w:b/>
          <w:sz w:val="20"/>
        </w:rPr>
        <w:t>Methods:</w:t>
      </w:r>
      <w:r w:rsidRPr="00A4617E">
        <w:rPr>
          <w:rFonts w:ascii="Times New Roman" w:hAnsi="Times New Roman" w:cs="Times New Roman"/>
          <w:sz w:val="20"/>
        </w:rPr>
        <w:t xml:space="preserve"> </w:t>
      </w:r>
      <w:r w:rsidRPr="00A4617E">
        <w:rPr>
          <w:rFonts w:ascii="Times New Roman" w:hAnsi="Times New Roman" w:cs="Times New Roman"/>
          <w:sz w:val="20"/>
        </w:rPr>
        <w:t>A 7</w:t>
      </w:r>
      <w:r>
        <w:rPr>
          <w:rFonts w:ascii="Times New Roman" w:hAnsi="Times New Roman" w:cs="Times New Roman"/>
          <w:sz w:val="20"/>
        </w:rPr>
        <w:t xml:space="preserve"> </w:t>
      </w:r>
      <w:proofErr w:type="spellStart"/>
      <w:r w:rsidRPr="00A4617E">
        <w:rPr>
          <w:rFonts w:ascii="Times New Roman" w:hAnsi="Times New Roman" w:cs="Times New Roman"/>
          <w:sz w:val="20"/>
        </w:rPr>
        <w:t>yr</w:t>
      </w:r>
      <w:proofErr w:type="spellEnd"/>
      <w:r w:rsidRPr="00A4617E">
        <w:rPr>
          <w:rFonts w:ascii="Times New Roman" w:hAnsi="Times New Roman" w:cs="Times New Roman"/>
          <w:sz w:val="20"/>
        </w:rPr>
        <w:t xml:space="preserve"> old male who underwent </w:t>
      </w:r>
      <w:proofErr w:type="spellStart"/>
      <w:r w:rsidRPr="00A4617E">
        <w:rPr>
          <w:rFonts w:ascii="Times New Roman" w:hAnsi="Times New Roman" w:cs="Times New Roman"/>
          <w:sz w:val="20"/>
        </w:rPr>
        <w:t>trabeculotomy</w:t>
      </w:r>
      <w:proofErr w:type="spellEnd"/>
      <w:r w:rsidRPr="00A4617E">
        <w:rPr>
          <w:rFonts w:ascii="Times New Roman" w:hAnsi="Times New Roman" w:cs="Times New Roman"/>
          <w:sz w:val="20"/>
        </w:rPr>
        <w:t xml:space="preserve"> with </w:t>
      </w:r>
      <w:proofErr w:type="spellStart"/>
      <w:r w:rsidRPr="00A4617E">
        <w:rPr>
          <w:rFonts w:ascii="Times New Roman" w:hAnsi="Times New Roman" w:cs="Times New Roman"/>
          <w:sz w:val="20"/>
        </w:rPr>
        <w:t>trabeculectomy</w:t>
      </w:r>
      <w:proofErr w:type="spellEnd"/>
      <w:r w:rsidRPr="00A4617E">
        <w:rPr>
          <w:rFonts w:ascii="Times New Roman" w:hAnsi="Times New Roman" w:cs="Times New Roman"/>
          <w:sz w:val="20"/>
        </w:rPr>
        <w:t xml:space="preserve"> at the 3 months of age presented to us with intra-ocular pressure of 40 mmHg in both eyes on maximal medical therapy.</w:t>
      </w:r>
    </w:p>
    <w:p w:rsidR="00A4617E" w:rsidRDefault="00A4617E" w:rsidP="00A4617E">
      <w:pPr>
        <w:jc w:val="both"/>
        <w:rPr>
          <w:rFonts w:ascii="Times New Roman" w:hAnsi="Times New Roman" w:cs="Times New Roman"/>
          <w:sz w:val="20"/>
        </w:rPr>
      </w:pPr>
      <w:r w:rsidRPr="00A4617E">
        <w:rPr>
          <w:rFonts w:ascii="Times New Roman" w:hAnsi="Times New Roman" w:cs="Times New Roman"/>
          <w:sz w:val="20"/>
        </w:rPr>
        <w:t>His BCVA was 6/60P in both eyes.</w:t>
      </w:r>
      <w:r>
        <w:rPr>
          <w:rFonts w:ascii="Times New Roman" w:hAnsi="Times New Roman" w:cs="Times New Roman"/>
          <w:sz w:val="20"/>
        </w:rPr>
        <w:t xml:space="preserve"> </w:t>
      </w:r>
      <w:r w:rsidRPr="00A4617E">
        <w:rPr>
          <w:rFonts w:ascii="Times New Roman" w:hAnsi="Times New Roman" w:cs="Times New Roman"/>
          <w:sz w:val="20"/>
        </w:rPr>
        <w:t>He had diffuse flat bluish grey pigmented patches on the sclera with flat bleb superiorly in both eyes.</w:t>
      </w:r>
      <w:r>
        <w:rPr>
          <w:rFonts w:ascii="Times New Roman" w:hAnsi="Times New Roman" w:cs="Times New Roman"/>
          <w:sz w:val="20"/>
        </w:rPr>
        <w:t xml:space="preserve"> </w:t>
      </w:r>
      <w:r w:rsidRPr="00A4617E">
        <w:rPr>
          <w:rFonts w:ascii="Times New Roman" w:hAnsi="Times New Roman" w:cs="Times New Roman"/>
          <w:sz w:val="20"/>
        </w:rPr>
        <w:t xml:space="preserve">He was evaluated by the </w:t>
      </w:r>
      <w:r w:rsidRPr="00A4617E">
        <w:rPr>
          <w:rFonts w:ascii="Times New Roman" w:hAnsi="Times New Roman" w:cs="Times New Roman"/>
          <w:sz w:val="20"/>
        </w:rPr>
        <w:t>ophthalmology</w:t>
      </w:r>
      <w:r w:rsidRPr="00A4617E">
        <w:rPr>
          <w:rFonts w:ascii="Times New Roman" w:hAnsi="Times New Roman" w:cs="Times New Roman"/>
          <w:sz w:val="20"/>
        </w:rPr>
        <w:t xml:space="preserve">, </w:t>
      </w:r>
      <w:r w:rsidRPr="00A4617E">
        <w:rPr>
          <w:rFonts w:ascii="Times New Roman" w:hAnsi="Times New Roman" w:cs="Times New Roman"/>
          <w:sz w:val="20"/>
        </w:rPr>
        <w:t>neurology</w:t>
      </w:r>
      <w:r w:rsidRPr="00A4617E">
        <w:rPr>
          <w:rFonts w:ascii="Times New Roman" w:hAnsi="Times New Roman" w:cs="Times New Roman"/>
          <w:sz w:val="20"/>
        </w:rPr>
        <w:t xml:space="preserve">, </w:t>
      </w:r>
      <w:r w:rsidRPr="00A4617E">
        <w:rPr>
          <w:rFonts w:ascii="Times New Roman" w:hAnsi="Times New Roman" w:cs="Times New Roman"/>
          <w:sz w:val="20"/>
        </w:rPr>
        <w:t>cardiology</w:t>
      </w:r>
      <w:r w:rsidRPr="00A4617E">
        <w:rPr>
          <w:rFonts w:ascii="Times New Roman" w:hAnsi="Times New Roman" w:cs="Times New Roman"/>
          <w:sz w:val="20"/>
        </w:rPr>
        <w:t xml:space="preserve">, </w:t>
      </w:r>
      <w:r w:rsidRPr="00A4617E">
        <w:rPr>
          <w:rFonts w:ascii="Times New Roman" w:hAnsi="Times New Roman" w:cs="Times New Roman"/>
          <w:sz w:val="20"/>
        </w:rPr>
        <w:t xml:space="preserve">dermatology </w:t>
      </w:r>
      <w:r w:rsidRPr="00A4617E">
        <w:rPr>
          <w:rFonts w:ascii="Times New Roman" w:hAnsi="Times New Roman" w:cs="Times New Roman"/>
          <w:sz w:val="20"/>
        </w:rPr>
        <w:t xml:space="preserve">department and was diagnosed to have </w:t>
      </w:r>
      <w:proofErr w:type="spellStart"/>
      <w:r w:rsidRPr="00A4617E">
        <w:rPr>
          <w:rFonts w:ascii="Times New Roman" w:hAnsi="Times New Roman" w:cs="Times New Roman"/>
          <w:sz w:val="20"/>
        </w:rPr>
        <w:t>Phakomatosi</w:t>
      </w:r>
      <w:r>
        <w:rPr>
          <w:rFonts w:ascii="Times New Roman" w:hAnsi="Times New Roman" w:cs="Times New Roman"/>
          <w:sz w:val="20"/>
        </w:rPr>
        <w:t>s</w:t>
      </w:r>
      <w:proofErr w:type="spellEnd"/>
      <w:r>
        <w:rPr>
          <w:rFonts w:ascii="Times New Roman" w:hAnsi="Times New Roman" w:cs="Times New Roman"/>
          <w:sz w:val="20"/>
        </w:rPr>
        <w:t xml:space="preserve"> </w:t>
      </w:r>
      <w:proofErr w:type="spellStart"/>
      <w:r w:rsidRPr="00A4617E">
        <w:rPr>
          <w:rFonts w:ascii="Times New Roman" w:hAnsi="Times New Roman" w:cs="Times New Roman"/>
          <w:sz w:val="20"/>
        </w:rPr>
        <w:t>pigmentovascularis</w:t>
      </w:r>
      <w:proofErr w:type="spellEnd"/>
      <w:r w:rsidRPr="00A4617E">
        <w:rPr>
          <w:rFonts w:ascii="Times New Roman" w:hAnsi="Times New Roman" w:cs="Times New Roman"/>
          <w:sz w:val="20"/>
        </w:rPr>
        <w:t xml:space="preserve"> type II B with advanced bilateral glaucoma with ADHD.</w:t>
      </w:r>
    </w:p>
    <w:p w:rsidR="00A4617E" w:rsidRDefault="00A4617E" w:rsidP="00A4617E">
      <w:pPr>
        <w:jc w:val="both"/>
        <w:rPr>
          <w:rFonts w:ascii="Times New Roman" w:hAnsi="Times New Roman" w:cs="Times New Roman"/>
          <w:sz w:val="20"/>
        </w:rPr>
      </w:pPr>
      <w:r w:rsidRPr="00A4617E">
        <w:rPr>
          <w:rFonts w:ascii="Times New Roman" w:hAnsi="Times New Roman" w:cs="Times New Roman"/>
          <w:b/>
          <w:sz w:val="20"/>
        </w:rPr>
        <w:t>Conclusion:</w:t>
      </w:r>
      <w:r>
        <w:rPr>
          <w:rFonts w:ascii="Times New Roman" w:hAnsi="Times New Roman" w:cs="Times New Roman"/>
          <w:sz w:val="20"/>
        </w:rPr>
        <w:t xml:space="preserve"> </w:t>
      </w:r>
      <w:proofErr w:type="spellStart"/>
      <w:r w:rsidRPr="00A4617E">
        <w:rPr>
          <w:rFonts w:ascii="Times New Roman" w:hAnsi="Times New Roman" w:cs="Times New Roman"/>
          <w:sz w:val="20"/>
        </w:rPr>
        <w:t>Phakomatosis</w:t>
      </w:r>
      <w:proofErr w:type="spellEnd"/>
      <w:r w:rsidRPr="00A4617E">
        <w:rPr>
          <w:rFonts w:ascii="Times New Roman" w:hAnsi="Times New Roman" w:cs="Times New Roman"/>
          <w:sz w:val="20"/>
        </w:rPr>
        <w:t xml:space="preserve"> </w:t>
      </w:r>
      <w:proofErr w:type="spellStart"/>
      <w:r w:rsidRPr="00A4617E">
        <w:rPr>
          <w:rFonts w:ascii="Times New Roman" w:hAnsi="Times New Roman" w:cs="Times New Roman"/>
          <w:sz w:val="20"/>
        </w:rPr>
        <w:t>pigmentovascul</w:t>
      </w:r>
      <w:r>
        <w:rPr>
          <w:rFonts w:ascii="Times New Roman" w:hAnsi="Times New Roman" w:cs="Times New Roman"/>
          <w:sz w:val="20"/>
        </w:rPr>
        <w:t>aris</w:t>
      </w:r>
      <w:proofErr w:type="spellEnd"/>
      <w:r>
        <w:rPr>
          <w:rFonts w:ascii="Times New Roman" w:hAnsi="Times New Roman" w:cs="Times New Roman"/>
          <w:sz w:val="20"/>
        </w:rPr>
        <w:t xml:space="preserve"> is a neural crest disorder</w:t>
      </w:r>
      <w:r w:rsidRPr="00A4617E">
        <w:rPr>
          <w:rFonts w:ascii="Times New Roman" w:hAnsi="Times New Roman" w:cs="Times New Roman"/>
          <w:sz w:val="20"/>
        </w:rPr>
        <w:t>.</w:t>
      </w:r>
      <w:r>
        <w:rPr>
          <w:rFonts w:ascii="Times New Roman" w:hAnsi="Times New Roman" w:cs="Times New Roman"/>
          <w:sz w:val="20"/>
        </w:rPr>
        <w:t xml:space="preserve"> </w:t>
      </w:r>
      <w:r w:rsidRPr="00A4617E">
        <w:rPr>
          <w:rFonts w:ascii="Times New Roman" w:hAnsi="Times New Roman" w:cs="Times New Roman"/>
          <w:sz w:val="20"/>
        </w:rPr>
        <w:t xml:space="preserve">When </w:t>
      </w:r>
      <w:proofErr w:type="spellStart"/>
      <w:r w:rsidRPr="00A4617E">
        <w:rPr>
          <w:rFonts w:ascii="Times New Roman" w:hAnsi="Times New Roman" w:cs="Times New Roman"/>
          <w:sz w:val="20"/>
        </w:rPr>
        <w:t>oculodermal</w:t>
      </w:r>
      <w:proofErr w:type="spellEnd"/>
      <w:r w:rsidRPr="00A4617E">
        <w:rPr>
          <w:rFonts w:ascii="Times New Roman" w:hAnsi="Times New Roman" w:cs="Times New Roman"/>
          <w:sz w:val="20"/>
        </w:rPr>
        <w:t xml:space="preserve"> </w:t>
      </w:r>
      <w:proofErr w:type="spellStart"/>
      <w:r w:rsidRPr="00A4617E">
        <w:rPr>
          <w:rFonts w:ascii="Times New Roman" w:hAnsi="Times New Roman" w:cs="Times New Roman"/>
          <w:sz w:val="20"/>
        </w:rPr>
        <w:t>melanocytosis</w:t>
      </w:r>
      <w:proofErr w:type="spellEnd"/>
      <w:r w:rsidRPr="00A4617E">
        <w:rPr>
          <w:rFonts w:ascii="Times New Roman" w:hAnsi="Times New Roman" w:cs="Times New Roman"/>
          <w:sz w:val="20"/>
        </w:rPr>
        <w:t xml:space="preserve"> and nevus </w:t>
      </w:r>
      <w:proofErr w:type="spellStart"/>
      <w:r w:rsidRPr="00A4617E">
        <w:rPr>
          <w:rFonts w:ascii="Times New Roman" w:hAnsi="Times New Roman" w:cs="Times New Roman"/>
          <w:sz w:val="20"/>
        </w:rPr>
        <w:t>flammeus</w:t>
      </w:r>
      <w:proofErr w:type="spellEnd"/>
      <w:r w:rsidRPr="00A4617E">
        <w:rPr>
          <w:rFonts w:ascii="Times New Roman" w:hAnsi="Times New Roman" w:cs="Times New Roman"/>
          <w:sz w:val="20"/>
        </w:rPr>
        <w:t xml:space="preserve"> (</w:t>
      </w:r>
      <w:proofErr w:type="spellStart"/>
      <w:r w:rsidRPr="00A4617E">
        <w:rPr>
          <w:rFonts w:ascii="Times New Roman" w:hAnsi="Times New Roman" w:cs="Times New Roman"/>
          <w:sz w:val="20"/>
        </w:rPr>
        <w:t>phakomatosis</w:t>
      </w:r>
      <w:proofErr w:type="spellEnd"/>
      <w:r w:rsidRPr="00A4617E">
        <w:rPr>
          <w:rFonts w:ascii="Times New Roman" w:hAnsi="Times New Roman" w:cs="Times New Roman"/>
          <w:sz w:val="20"/>
        </w:rPr>
        <w:t xml:space="preserve"> </w:t>
      </w:r>
      <w:proofErr w:type="spellStart"/>
      <w:r w:rsidRPr="00A4617E">
        <w:rPr>
          <w:rFonts w:ascii="Times New Roman" w:hAnsi="Times New Roman" w:cs="Times New Roman"/>
          <w:sz w:val="20"/>
        </w:rPr>
        <w:t>pigmentovascularis</w:t>
      </w:r>
      <w:proofErr w:type="spellEnd"/>
      <w:r w:rsidRPr="00A4617E">
        <w:rPr>
          <w:rFonts w:ascii="Times New Roman" w:hAnsi="Times New Roman" w:cs="Times New Roman"/>
          <w:sz w:val="20"/>
        </w:rPr>
        <w:t>) occur together, with each extensively involving the globe, there is a strong predisposition for congenital glaucoma</w:t>
      </w:r>
      <w:r>
        <w:rPr>
          <w:rFonts w:ascii="Times New Roman" w:hAnsi="Times New Roman" w:cs="Times New Roman"/>
          <w:sz w:val="20"/>
        </w:rPr>
        <w:t>,</w:t>
      </w:r>
      <w:r w:rsidRPr="00A4617E">
        <w:rPr>
          <w:rFonts w:ascii="Times New Roman" w:hAnsi="Times New Roman" w:cs="Times New Roman"/>
          <w:sz w:val="20"/>
        </w:rPr>
        <w:t xml:space="preserve"> </w:t>
      </w:r>
      <w:r w:rsidRPr="00A4617E">
        <w:rPr>
          <w:rFonts w:ascii="Times New Roman" w:hAnsi="Times New Roman" w:cs="Times New Roman"/>
          <w:sz w:val="20"/>
        </w:rPr>
        <w:t>when</w:t>
      </w:r>
      <w:r w:rsidRPr="00A4617E">
        <w:rPr>
          <w:rFonts w:ascii="Times New Roman" w:hAnsi="Times New Roman" w:cs="Times New Roman"/>
          <w:sz w:val="20"/>
        </w:rPr>
        <w:t xml:space="preserve"> one or both are present with only partial regular intervals for the development of glaucoma.</w:t>
      </w:r>
    </w:p>
    <w:p w:rsidR="00A4617E" w:rsidRPr="00A4617E" w:rsidRDefault="00A4617E" w:rsidP="00A4617E">
      <w:pPr>
        <w:rPr>
          <w:rFonts w:ascii="Times New Roman" w:hAnsi="Times New Roman" w:cs="Times New Roman"/>
          <w:b/>
          <w:sz w:val="24"/>
        </w:rPr>
      </w:pPr>
      <w:r w:rsidRPr="00A4617E">
        <w:rPr>
          <w:rFonts w:ascii="Times New Roman" w:hAnsi="Times New Roman" w:cs="Times New Roman"/>
          <w:b/>
          <w:sz w:val="24"/>
        </w:rPr>
        <w:t>Biography</w:t>
      </w:r>
    </w:p>
    <w:p w:rsidR="00A4617E" w:rsidRPr="00A4617E" w:rsidRDefault="00A4617E" w:rsidP="00A4617E">
      <w:pPr>
        <w:jc w:val="both"/>
        <w:rPr>
          <w:rFonts w:ascii="Times New Roman" w:hAnsi="Times New Roman" w:cs="Times New Roman"/>
          <w:sz w:val="20"/>
        </w:rPr>
      </w:pPr>
      <w:proofErr w:type="spellStart"/>
      <w:r w:rsidRPr="00A4617E">
        <w:rPr>
          <w:rFonts w:ascii="Times New Roman" w:hAnsi="Times New Roman" w:cs="Times New Roman"/>
          <w:sz w:val="20"/>
        </w:rPr>
        <w:t>Sneha</w:t>
      </w:r>
      <w:proofErr w:type="spellEnd"/>
      <w:r w:rsidRPr="00A4617E">
        <w:rPr>
          <w:rFonts w:ascii="Times New Roman" w:hAnsi="Times New Roman" w:cs="Times New Roman"/>
          <w:sz w:val="20"/>
        </w:rPr>
        <w:t xml:space="preserve"> </w:t>
      </w:r>
      <w:proofErr w:type="spellStart"/>
      <w:r w:rsidRPr="00A4617E">
        <w:rPr>
          <w:rFonts w:ascii="Times New Roman" w:hAnsi="Times New Roman" w:cs="Times New Roman"/>
          <w:sz w:val="20"/>
        </w:rPr>
        <w:t>Kankaria</w:t>
      </w:r>
      <w:proofErr w:type="spellEnd"/>
      <w:r w:rsidRPr="00A4617E">
        <w:rPr>
          <w:rFonts w:ascii="Times New Roman" w:hAnsi="Times New Roman" w:cs="Times New Roman"/>
          <w:sz w:val="20"/>
        </w:rPr>
        <w:t xml:space="preserve"> is a Dynamic Young Glaucoma Specialist practicing at </w:t>
      </w:r>
      <w:proofErr w:type="spellStart"/>
      <w:r w:rsidRPr="00A4617E">
        <w:rPr>
          <w:rFonts w:ascii="Times New Roman" w:hAnsi="Times New Roman" w:cs="Times New Roman"/>
          <w:sz w:val="20"/>
        </w:rPr>
        <w:t>Agarwal’s</w:t>
      </w:r>
      <w:proofErr w:type="spellEnd"/>
      <w:r w:rsidRPr="00A4617E">
        <w:rPr>
          <w:rFonts w:ascii="Times New Roman" w:hAnsi="Times New Roman" w:cs="Times New Roman"/>
          <w:sz w:val="20"/>
        </w:rPr>
        <w:t xml:space="preserve"> Eye Hospital India.</w:t>
      </w:r>
      <w:r>
        <w:rPr>
          <w:rFonts w:ascii="Times New Roman" w:hAnsi="Times New Roman" w:cs="Times New Roman"/>
          <w:sz w:val="20"/>
        </w:rPr>
        <w:t xml:space="preserve"> </w:t>
      </w:r>
      <w:r w:rsidRPr="00A4617E">
        <w:rPr>
          <w:rFonts w:ascii="Times New Roman" w:hAnsi="Times New Roman" w:cs="Times New Roman"/>
          <w:sz w:val="20"/>
        </w:rPr>
        <w:t>She has a vast</w:t>
      </w:r>
      <w:r>
        <w:rPr>
          <w:rFonts w:ascii="Times New Roman" w:hAnsi="Times New Roman" w:cs="Times New Roman"/>
          <w:sz w:val="20"/>
        </w:rPr>
        <w:t xml:space="preserve"> exposure in Medical management</w:t>
      </w:r>
      <w:r w:rsidRPr="00A4617E">
        <w:rPr>
          <w:rFonts w:ascii="Times New Roman" w:hAnsi="Times New Roman" w:cs="Times New Roman"/>
          <w:sz w:val="20"/>
        </w:rPr>
        <w:t>/Lasers in Glaucoma.</w:t>
      </w:r>
      <w:r>
        <w:rPr>
          <w:rFonts w:ascii="Times New Roman" w:hAnsi="Times New Roman" w:cs="Times New Roman"/>
          <w:sz w:val="20"/>
        </w:rPr>
        <w:t xml:space="preserve"> </w:t>
      </w:r>
      <w:r w:rsidRPr="00A4617E">
        <w:rPr>
          <w:rFonts w:ascii="Times New Roman" w:hAnsi="Times New Roman" w:cs="Times New Roman"/>
          <w:sz w:val="20"/>
        </w:rPr>
        <w:t>She has a keen interest in Glaucoma implant and congenital Glaucoma. She has to her credit various publications and presentations at National and International Conferences where she participates to keep abreast of Latest Development. Her latest Challenge is now Incorporating MIGS in her practice being in a developing Country.</w:t>
      </w:r>
    </w:p>
    <w:sectPr w:rsidR="00A4617E" w:rsidRPr="00A461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17E"/>
    <w:rsid w:val="0032354D"/>
    <w:rsid w:val="00474203"/>
    <w:rsid w:val="00535872"/>
    <w:rsid w:val="00924B33"/>
    <w:rsid w:val="00A4617E"/>
    <w:rsid w:val="00DA0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266</Words>
  <Characters>1517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2023-04-11T09:55:00Z</dcterms:created>
  <dcterms:modified xsi:type="dcterms:W3CDTF">2023-04-11T10:11:00Z</dcterms:modified>
</cp:coreProperties>
</file>