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61E" w:rsidRPr="00882DCA" w:rsidRDefault="00C4061E" w:rsidP="00C4061E">
      <w:pPr>
        <w:pStyle w:val="NormalWeb"/>
        <w:spacing w:after="300"/>
        <w:jc w:val="both"/>
        <w:rPr>
          <w:b/>
          <w:color w:val="000000"/>
          <w:sz w:val="32"/>
        </w:rPr>
      </w:pPr>
      <w:r w:rsidRPr="00882DCA">
        <w:rPr>
          <w:b/>
          <w:color w:val="000000"/>
          <w:sz w:val="32"/>
        </w:rPr>
        <w:t>How COVID-19 has impacted nursing education: A lived experience</w:t>
      </w:r>
    </w:p>
    <w:p w:rsidR="00C4061E" w:rsidRPr="00882DCA" w:rsidRDefault="00C4061E" w:rsidP="00C4061E">
      <w:pPr>
        <w:pStyle w:val="NormalWeb"/>
        <w:spacing w:after="300"/>
        <w:rPr>
          <w:rFonts w:eastAsia="MS PGothic"/>
          <w:b/>
          <w:color w:val="000000"/>
          <w:rtl/>
        </w:rPr>
      </w:pPr>
      <w:proofErr w:type="spellStart"/>
      <w:r w:rsidRPr="00882DCA">
        <w:rPr>
          <w:rFonts w:eastAsia="MS PGothic"/>
          <w:bCs/>
          <w:color w:val="000000"/>
        </w:rPr>
        <w:t>Abolfaz</w:t>
      </w:r>
      <w:proofErr w:type="spellEnd"/>
      <w:r w:rsidRPr="00882DCA">
        <w:rPr>
          <w:rFonts w:eastAsia="MS PGothic"/>
          <w:bCs/>
          <w:color w:val="000000"/>
        </w:rPr>
        <w:t xml:space="preserve"> </w:t>
      </w:r>
      <w:proofErr w:type="spellStart"/>
      <w:r w:rsidRPr="00882DCA">
        <w:rPr>
          <w:rFonts w:eastAsia="MS PGothic"/>
          <w:bCs/>
          <w:color w:val="000000"/>
        </w:rPr>
        <w:t>Jariani</w:t>
      </w:r>
      <w:proofErr w:type="spellEnd"/>
      <w:r w:rsidRPr="00882DCA">
        <w:rPr>
          <w:rFonts w:eastAsia="MS PGothic"/>
          <w:b/>
          <w:bCs/>
          <w:color w:val="000000"/>
        </w:rPr>
        <w:t xml:space="preserve"> </w:t>
      </w:r>
      <w:r>
        <w:rPr>
          <w:rFonts w:eastAsia="MS PGothic"/>
          <w:b/>
          <w:color w:val="000000"/>
          <w:rtl/>
        </w:rPr>
        <w:br/>
      </w:r>
      <w:r w:rsidRPr="00882DCA">
        <w:rPr>
          <w:rFonts w:eastAsia="MS PGothic"/>
          <w:color w:val="000000"/>
        </w:rPr>
        <w:t>Iranian Nursing Association, Iran</w:t>
      </w:r>
    </w:p>
    <w:p w:rsidR="00C4061E" w:rsidRPr="00882DCA" w:rsidRDefault="00C4061E" w:rsidP="00C4061E">
      <w:pPr>
        <w:jc w:val="both"/>
        <w:rPr>
          <w:b/>
          <w:color w:val="000000"/>
        </w:rPr>
      </w:pPr>
      <w:r w:rsidRPr="00882DCA">
        <w:rPr>
          <w:b/>
        </w:rPr>
        <w:t xml:space="preserve">                                                                    </w:t>
      </w:r>
      <w:r w:rsidRPr="00882DCA">
        <w:rPr>
          <w:b/>
          <w:color w:val="000000"/>
        </w:rPr>
        <w:t>Abstract</w:t>
      </w:r>
      <w:r w:rsidRPr="00882DCA">
        <w:rPr>
          <w:b/>
          <w:color w:val="000000"/>
        </w:rPr>
        <w:br/>
      </w:r>
    </w:p>
    <w:p w:rsidR="00C4061E" w:rsidRPr="00882DCA" w:rsidRDefault="00C4061E" w:rsidP="00C4061E">
      <w:pPr>
        <w:jc w:val="both"/>
        <w:rPr>
          <w:rFonts w:eastAsia="Batang"/>
          <w:color w:val="000000"/>
        </w:rPr>
      </w:pPr>
      <w:r w:rsidRPr="00882DCA">
        <w:rPr>
          <w:color w:val="000000"/>
        </w:rPr>
        <w:t>The COVID-19 pandemic has affected all aspects of our daily lives, including education. Nursing education has been significantly impacted, leading to changes in teaching methods, clinical placements, and student experiences. This paper aims to explore the impact of COVID-19 on nursing education through the lens of lived experiences.</w:t>
      </w:r>
    </w:p>
    <w:p w:rsidR="00C4061E" w:rsidRPr="00882DCA" w:rsidRDefault="00C4061E" w:rsidP="00C4061E">
      <w:pPr>
        <w:pStyle w:val="NormalWeb"/>
        <w:spacing w:before="300" w:after="300"/>
        <w:jc w:val="both"/>
        <w:rPr>
          <w:color w:val="000000"/>
        </w:rPr>
      </w:pPr>
      <w:r w:rsidRPr="00882DCA">
        <w:rPr>
          <w:color w:val="000000"/>
        </w:rPr>
        <w:t>A qualitative study using semi-structured interviews was conducted among nursing students and faculty members. The participants were selected through purposive sampling, and data were analyzed using thematic analysis.</w:t>
      </w:r>
    </w:p>
    <w:p w:rsidR="00C4061E" w:rsidRPr="00882DCA" w:rsidRDefault="00C4061E" w:rsidP="00C4061E">
      <w:pPr>
        <w:pStyle w:val="NormalWeb"/>
        <w:spacing w:before="300" w:after="300"/>
        <w:jc w:val="both"/>
        <w:rPr>
          <w:color w:val="000000"/>
        </w:rPr>
      </w:pPr>
      <w:r w:rsidRPr="00882DCA">
        <w:rPr>
          <w:color w:val="000000"/>
        </w:rPr>
        <w:t>Three themes emerged from the data: "Online learning challenges," "Clinical placements and experiences," and "Mental and emotional wellbeing." Both students and faculty members experienced challenges with online learning. Technical difficulties, inconsistent internet access, and lack of engagement were common issues. Clinical placements were significantly impacted, with many students unable to complete their required hours due to cancellations. Students also reported feeling anxious and worried about their future careers during these uncertain times.</w:t>
      </w:r>
    </w:p>
    <w:p w:rsidR="00C4061E" w:rsidRPr="00882DCA" w:rsidRDefault="00C4061E" w:rsidP="00C4061E">
      <w:pPr>
        <w:pStyle w:val="NormalWeb"/>
        <w:spacing w:before="300" w:after="300"/>
        <w:jc w:val="both"/>
        <w:rPr>
          <w:color w:val="000000"/>
        </w:rPr>
      </w:pPr>
      <w:r w:rsidRPr="00882DCA">
        <w:rPr>
          <w:color w:val="000000"/>
        </w:rPr>
        <w:t>COVID-19 has significantly impacted nursing education, leading to challenges in both online learning and clinical placements. The pandemic has also taken a toll on the mental and emotional wellbeing of nursing students and faculty members. Future research should focus on identifying effective strategies for addressing these challenges and supporting the wellbeing of nursing students and educators during and post-pandemic.</w:t>
      </w:r>
    </w:p>
    <w:p w:rsidR="00C4061E" w:rsidRPr="00882DCA" w:rsidRDefault="00C4061E" w:rsidP="00C4061E">
      <w:pPr>
        <w:jc w:val="both"/>
      </w:pPr>
    </w:p>
    <w:p w:rsidR="00C4061E" w:rsidRPr="00882DCA" w:rsidRDefault="00C4061E" w:rsidP="00C4061E">
      <w:pPr>
        <w:jc w:val="both"/>
        <w:rPr>
          <w:b/>
          <w:color w:val="000000"/>
        </w:rPr>
      </w:pPr>
      <w:r w:rsidRPr="00882DCA">
        <w:rPr>
          <w:b/>
          <w:color w:val="000000"/>
        </w:rPr>
        <w:t xml:space="preserve">Keywords: </w:t>
      </w:r>
      <w:r w:rsidRPr="00882DCA">
        <w:rPr>
          <w:color w:val="000000"/>
        </w:rPr>
        <w:t xml:space="preserve">COVID-19, Nursing education, </w:t>
      </w:r>
      <w:proofErr w:type="gramStart"/>
      <w:r w:rsidRPr="00882DCA">
        <w:rPr>
          <w:color w:val="000000"/>
        </w:rPr>
        <w:t>O</w:t>
      </w:r>
      <w:bookmarkStart w:id="0" w:name="_GoBack"/>
      <w:bookmarkEnd w:id="0"/>
      <w:r w:rsidRPr="00882DCA">
        <w:rPr>
          <w:color w:val="000000"/>
        </w:rPr>
        <w:t>nline</w:t>
      </w:r>
      <w:proofErr w:type="gramEnd"/>
      <w:r w:rsidRPr="00882DCA">
        <w:rPr>
          <w:color w:val="000000"/>
        </w:rPr>
        <w:t xml:space="preserve"> learning, Clinical placement, Mental Health</w:t>
      </w:r>
    </w:p>
    <w:p w:rsidR="00C4061E" w:rsidRPr="00882DCA" w:rsidRDefault="00C4061E" w:rsidP="00C4061E">
      <w:pPr>
        <w:jc w:val="both"/>
        <w:rPr>
          <w:b/>
          <w:color w:val="000000"/>
          <w:highlight w:val="yellow"/>
        </w:rPr>
      </w:pPr>
    </w:p>
    <w:p w:rsidR="00C4061E" w:rsidRPr="00882DCA" w:rsidRDefault="00C4061E" w:rsidP="00C4061E">
      <w:pPr>
        <w:jc w:val="both"/>
      </w:pPr>
    </w:p>
    <w:p w:rsidR="00C4061E" w:rsidRPr="00882DCA" w:rsidRDefault="00C4061E" w:rsidP="00C4061E">
      <w:pPr>
        <w:jc w:val="both"/>
        <w:rPr>
          <w:b/>
        </w:rPr>
      </w:pPr>
      <w:r w:rsidRPr="00882DCA">
        <w:rPr>
          <w:b/>
        </w:rPr>
        <w:t>Biography</w:t>
      </w:r>
    </w:p>
    <w:p w:rsidR="00C4061E" w:rsidRPr="00882DCA" w:rsidRDefault="00C4061E" w:rsidP="00C4061E">
      <w:pPr>
        <w:jc w:val="both"/>
        <w:rPr>
          <w:b/>
        </w:rPr>
      </w:pPr>
    </w:p>
    <w:p w:rsidR="00692191" w:rsidRDefault="00C4061E" w:rsidP="00C4061E">
      <w:pPr>
        <w:jc w:val="both"/>
        <w:rPr>
          <w:lang w:bidi="fa-IR"/>
        </w:rPr>
      </w:pPr>
      <w:proofErr w:type="spellStart"/>
      <w:r w:rsidRPr="00882DCA">
        <w:rPr>
          <w:color w:val="000000"/>
        </w:rPr>
        <w:t>Abolfazl</w:t>
      </w:r>
      <w:proofErr w:type="spellEnd"/>
      <w:r w:rsidRPr="00882DCA">
        <w:rPr>
          <w:color w:val="000000"/>
        </w:rPr>
        <w:t xml:space="preserve"> </w:t>
      </w:r>
      <w:proofErr w:type="spellStart"/>
      <w:r w:rsidRPr="00882DCA">
        <w:rPr>
          <w:color w:val="000000"/>
        </w:rPr>
        <w:t>Jariani</w:t>
      </w:r>
      <w:proofErr w:type="spellEnd"/>
      <w:r w:rsidRPr="00882DCA">
        <w:rPr>
          <w:color w:val="000000"/>
        </w:rPr>
        <w:t xml:space="preserve"> graduated in nursing in 1994. After that, by working in a hospital and gaining more clinical nursing experience, he continued his academic studies in the field of health care</w:t>
      </w:r>
      <w:r w:rsidRPr="00882DCA">
        <w:rPr>
          <w:color w:val="000000"/>
          <w:rtl/>
        </w:rPr>
        <w:t xml:space="preserve"> </w:t>
      </w:r>
      <w:r w:rsidRPr="00882DCA">
        <w:rPr>
          <w:color w:val="000000"/>
        </w:rPr>
        <w:t>services management. In 2007, he obtained a doctorate (PhD</w:t>
      </w:r>
      <w:proofErr w:type="gramStart"/>
      <w:r w:rsidRPr="00882DCA">
        <w:rPr>
          <w:color w:val="000000"/>
        </w:rPr>
        <w:t>)  degree</w:t>
      </w:r>
      <w:proofErr w:type="gramEnd"/>
      <w:r w:rsidRPr="00882DCA">
        <w:rPr>
          <w:color w:val="000000"/>
        </w:rPr>
        <w:t xml:space="preserve"> from the Islamic Azad University of Iran. His interest in the nursing profession and management of health care services made him member of board and head the Iranian Nursing Association since 2007. During his professional activity in this association, he have always emphasized on the implementation of in-service training courses for nurses. So far, he has been actively present as speakers in various national and international scientific meetings.</w:t>
      </w:r>
    </w:p>
    <w:sectPr w:rsidR="00692191" w:rsidSect="00882DC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406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406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4061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C4061E">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406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406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451"/>
    <w:rsid w:val="00692191"/>
    <w:rsid w:val="00AA2451"/>
    <w:rsid w:val="00C40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61E"/>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61E"/>
    <w:pPr>
      <w:tabs>
        <w:tab w:val="center" w:pos="4819"/>
        <w:tab w:val="right" w:pos="9638"/>
      </w:tabs>
    </w:pPr>
    <w:rPr>
      <w:lang w:val="x-none" w:eastAsia="x-none"/>
    </w:rPr>
  </w:style>
  <w:style w:type="character" w:customStyle="1" w:styleId="HeaderChar">
    <w:name w:val="Header Char"/>
    <w:basedOn w:val="DefaultParagraphFont"/>
    <w:link w:val="Header"/>
    <w:uiPriority w:val="99"/>
    <w:rsid w:val="00C4061E"/>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semiHidden/>
    <w:unhideWhenUsed/>
    <w:rsid w:val="00C4061E"/>
    <w:pPr>
      <w:tabs>
        <w:tab w:val="center" w:pos="4819"/>
        <w:tab w:val="right" w:pos="9638"/>
      </w:tabs>
    </w:pPr>
    <w:rPr>
      <w:lang w:val="x-none" w:eastAsia="x-none"/>
    </w:rPr>
  </w:style>
  <w:style w:type="character" w:customStyle="1" w:styleId="FooterChar">
    <w:name w:val="Footer Char"/>
    <w:basedOn w:val="DefaultParagraphFont"/>
    <w:link w:val="Footer"/>
    <w:uiPriority w:val="99"/>
    <w:semiHidden/>
    <w:rsid w:val="00C4061E"/>
    <w:rPr>
      <w:rFonts w:ascii="Times New Roman" w:eastAsia="Times New Roman" w:hAnsi="Times New Roman" w:cs="Times New Roman"/>
      <w:sz w:val="24"/>
      <w:szCs w:val="24"/>
      <w:lang w:val="x-none" w:eastAsia="x-none"/>
    </w:rPr>
  </w:style>
  <w:style w:type="paragraph" w:styleId="NormalWeb">
    <w:name w:val="Normal (Web)"/>
    <w:basedOn w:val="Normal"/>
    <w:uiPriority w:val="99"/>
    <w:rsid w:val="00C406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61E"/>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61E"/>
    <w:pPr>
      <w:tabs>
        <w:tab w:val="center" w:pos="4819"/>
        <w:tab w:val="right" w:pos="9638"/>
      </w:tabs>
    </w:pPr>
    <w:rPr>
      <w:lang w:val="x-none" w:eastAsia="x-none"/>
    </w:rPr>
  </w:style>
  <w:style w:type="character" w:customStyle="1" w:styleId="HeaderChar">
    <w:name w:val="Header Char"/>
    <w:basedOn w:val="DefaultParagraphFont"/>
    <w:link w:val="Header"/>
    <w:uiPriority w:val="99"/>
    <w:rsid w:val="00C4061E"/>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semiHidden/>
    <w:unhideWhenUsed/>
    <w:rsid w:val="00C4061E"/>
    <w:pPr>
      <w:tabs>
        <w:tab w:val="center" w:pos="4819"/>
        <w:tab w:val="right" w:pos="9638"/>
      </w:tabs>
    </w:pPr>
    <w:rPr>
      <w:lang w:val="x-none" w:eastAsia="x-none"/>
    </w:rPr>
  </w:style>
  <w:style w:type="character" w:customStyle="1" w:styleId="FooterChar">
    <w:name w:val="Footer Char"/>
    <w:basedOn w:val="DefaultParagraphFont"/>
    <w:link w:val="Footer"/>
    <w:uiPriority w:val="99"/>
    <w:semiHidden/>
    <w:rsid w:val="00C4061E"/>
    <w:rPr>
      <w:rFonts w:ascii="Times New Roman" w:eastAsia="Times New Roman" w:hAnsi="Times New Roman" w:cs="Times New Roman"/>
      <w:sz w:val="24"/>
      <w:szCs w:val="24"/>
      <w:lang w:val="x-none" w:eastAsia="x-none"/>
    </w:rPr>
  </w:style>
  <w:style w:type="paragraph" w:styleId="NormalWeb">
    <w:name w:val="Normal (Web)"/>
    <w:basedOn w:val="Normal"/>
    <w:uiPriority w:val="99"/>
    <w:rsid w:val="00C40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2165</Characters>
  <Application>Microsoft Office Word</Application>
  <DocSecurity>0</DocSecurity>
  <Lines>18</Lines>
  <Paragraphs>5</Paragraphs>
  <ScaleCrop>false</ScaleCrop>
  <Company/>
  <LinksUpToDate>false</LinksUpToDate>
  <CharactersWithSpaces>2539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2</cp:revision>
  <dcterms:created xsi:type="dcterms:W3CDTF">2023-04-10T05:27:00Z</dcterms:created>
  <dcterms:modified xsi:type="dcterms:W3CDTF">2023-04-10T05:27:00Z</dcterms:modified>
</cp:coreProperties>
</file>