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6AD18" w14:textId="77777777" w:rsidR="00B57223" w:rsidRDefault="00B57223" w:rsidP="00B57223">
      <w:pPr>
        <w:pStyle w:val="BodyText"/>
        <w:spacing w:after="200" w:line="276" w:lineRule="auto"/>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Monitoring Drug Effi</w:t>
      </w:r>
      <w:r w:rsidRPr="00B57223">
        <w:rPr>
          <w:rFonts w:ascii="Times New Roman" w:eastAsia="Minion Pro" w:hAnsi="Times New Roman" w:cs="Times New Roman"/>
          <w:b/>
          <w:bCs/>
          <w:color w:val="337AB7"/>
          <w:sz w:val="32"/>
          <w:szCs w:val="24"/>
        </w:rPr>
        <w:t>cacy through Multi-Omics Research Initiative in Alzheimer’s Disease (MEMORI-AD): Protocol for multisite, exploratory, prospective cohort study on the drug response-related clinical, genetic, microbial, and metabolomic</w:t>
      </w:r>
      <w:r>
        <w:rPr>
          <w:rFonts w:ascii="Times New Roman" w:eastAsia="Minion Pro" w:hAnsi="Times New Roman" w:cs="Times New Roman"/>
          <w:b/>
          <w:bCs/>
          <w:color w:val="337AB7"/>
          <w:sz w:val="32"/>
          <w:szCs w:val="24"/>
        </w:rPr>
        <w:t>s</w:t>
      </w:r>
      <w:r w:rsidRPr="00B57223">
        <w:rPr>
          <w:rFonts w:ascii="Times New Roman" w:eastAsia="Minion Pro" w:hAnsi="Times New Roman" w:cs="Times New Roman"/>
          <w:b/>
          <w:bCs/>
          <w:color w:val="337AB7"/>
          <w:sz w:val="32"/>
          <w:szCs w:val="24"/>
        </w:rPr>
        <w:t xml:space="preserve"> signatures in Filipino patients with Alzheimer’s Disease</w:t>
      </w:r>
    </w:p>
    <w:p w14:paraId="029B2F80" w14:textId="77777777" w:rsidR="00B57223" w:rsidRPr="00E04DFF" w:rsidRDefault="00B57223" w:rsidP="00B57223">
      <w:pPr>
        <w:pStyle w:val="BodyText"/>
        <w:spacing w:after="200" w:line="276" w:lineRule="auto"/>
        <w:rPr>
          <w:rFonts w:ascii="Times New Roman" w:hAnsi="Times New Roman" w:cs="Times New Roman"/>
          <w:sz w:val="24"/>
          <w:szCs w:val="24"/>
        </w:rPr>
      </w:pPr>
      <w:bookmarkStart w:id="0" w:name="_GoBack"/>
      <w:proofErr w:type="spellStart"/>
      <w:r w:rsidRPr="00B57223">
        <w:rPr>
          <w:rFonts w:ascii="Times New Roman" w:hAnsi="Times New Roman" w:cs="Times New Roman"/>
          <w:sz w:val="24"/>
          <w:szCs w:val="24"/>
        </w:rPr>
        <w:t>Fresthel</w:t>
      </w:r>
      <w:proofErr w:type="spellEnd"/>
      <w:r w:rsidRPr="00B57223">
        <w:rPr>
          <w:rFonts w:ascii="Times New Roman" w:hAnsi="Times New Roman" w:cs="Times New Roman"/>
          <w:sz w:val="24"/>
          <w:szCs w:val="24"/>
        </w:rPr>
        <w:t xml:space="preserve"> Monica M. </w:t>
      </w:r>
      <w:proofErr w:type="spellStart"/>
      <w:r w:rsidRPr="00B57223">
        <w:rPr>
          <w:rFonts w:ascii="Times New Roman" w:hAnsi="Times New Roman" w:cs="Times New Roman"/>
          <w:sz w:val="24"/>
          <w:szCs w:val="24"/>
        </w:rPr>
        <w:t>Climacosa</w:t>
      </w:r>
      <w:proofErr w:type="spellEnd"/>
      <w:r w:rsidRPr="00B57223">
        <w:rPr>
          <w:rFonts w:ascii="Times New Roman" w:hAnsi="Times New Roman" w:cs="Times New Roman"/>
          <w:sz w:val="24"/>
          <w:szCs w:val="24"/>
        </w:rPr>
        <w:t xml:space="preserve"> </w:t>
      </w:r>
      <w:bookmarkEnd w:id="0"/>
      <w:commentRangeStart w:id="1"/>
      <w:r w:rsidRPr="00E04DFF">
        <w:rPr>
          <w:rFonts w:ascii="Times New Roman" w:hAnsi="Times New Roman" w:cs="Times New Roman"/>
          <w:sz w:val="24"/>
          <w:szCs w:val="24"/>
        </w:rPr>
        <w:t>*</w:t>
      </w:r>
      <w:commentRangeEnd w:id="1"/>
      <w:r w:rsidRPr="00E04DFF">
        <w:rPr>
          <w:rStyle w:val="CommentReference"/>
          <w:rFonts w:ascii="Times New Roman" w:hAnsi="Times New Roman" w:cs="Times New Roman"/>
          <w:sz w:val="24"/>
          <w:szCs w:val="24"/>
        </w:rPr>
        <w:commentReference w:id="1"/>
      </w:r>
    </w:p>
    <w:p w14:paraId="1679FF0E" w14:textId="77777777" w:rsidR="00B57223" w:rsidRPr="00E04DFF" w:rsidRDefault="00B57223" w:rsidP="00B57223">
      <w:pPr>
        <w:pStyle w:val="BodyText"/>
        <w:spacing w:after="200" w:line="276" w:lineRule="auto"/>
        <w:rPr>
          <w:rFonts w:ascii="Times New Roman" w:hAnsi="Times New Roman" w:cs="Times New Roman"/>
          <w:sz w:val="22"/>
          <w:szCs w:val="24"/>
        </w:rPr>
      </w:pPr>
      <w:r w:rsidRPr="00B57223">
        <w:rPr>
          <w:rFonts w:ascii="Times New Roman" w:hAnsi="Times New Roman" w:cs="Times New Roman"/>
          <w:sz w:val="22"/>
          <w:szCs w:val="24"/>
        </w:rPr>
        <w:t>University of the Philippines Manila</w:t>
      </w:r>
      <w:r w:rsidRPr="00E04DFF">
        <w:rPr>
          <w:rFonts w:ascii="Times New Roman" w:hAnsi="Times New Roman" w:cs="Times New Roman"/>
          <w:sz w:val="22"/>
          <w:szCs w:val="24"/>
        </w:rPr>
        <w:t xml:space="preserve">, </w:t>
      </w:r>
      <w:r w:rsidRPr="00B57223">
        <w:rPr>
          <w:rFonts w:ascii="Times New Roman" w:hAnsi="Times New Roman" w:cs="Times New Roman"/>
          <w:sz w:val="22"/>
          <w:szCs w:val="24"/>
        </w:rPr>
        <w:t>Philippines</w:t>
      </w:r>
    </w:p>
    <w:p w14:paraId="613A8B19" w14:textId="77777777" w:rsidR="00B57223" w:rsidRPr="00E04DFF" w:rsidRDefault="00B57223" w:rsidP="00B57223">
      <w:pPr>
        <w:pStyle w:val="Heading3"/>
        <w:spacing w:before="0" w:after="200"/>
        <w:jc w:val="center"/>
        <w:rPr>
          <w:rFonts w:ascii="Times New Roman" w:hAnsi="Times New Roman" w:cs="Times New Roman"/>
          <w:color w:val="auto"/>
          <w:sz w:val="24"/>
          <w:szCs w:val="24"/>
          <w:lang w:val="en-IN"/>
        </w:rPr>
      </w:pPr>
      <w:commentRangeStart w:id="2"/>
      <w:r w:rsidRPr="00E04DFF">
        <w:rPr>
          <w:rFonts w:ascii="Times New Roman" w:hAnsi="Times New Roman" w:cs="Times New Roman"/>
          <w:color w:val="auto"/>
          <w:sz w:val="24"/>
          <w:szCs w:val="24"/>
          <w:lang w:val="en-IN"/>
        </w:rPr>
        <w:t>Abstract (300 word limit)</w:t>
      </w:r>
      <w:commentRangeEnd w:id="2"/>
      <w:r w:rsidRPr="00E04DFF">
        <w:rPr>
          <w:rStyle w:val="CommentReference"/>
          <w:rFonts w:ascii="Times New Roman" w:eastAsia="Tw Cen MT" w:hAnsi="Times New Roman" w:cs="Times New Roman"/>
          <w:bCs w:val="0"/>
          <w:color w:val="auto"/>
          <w:sz w:val="24"/>
          <w:szCs w:val="24"/>
          <w:lang w:val="en-US"/>
        </w:rPr>
        <w:commentReference w:id="2"/>
      </w:r>
    </w:p>
    <w:p w14:paraId="1DF73076" w14:textId="77777777" w:rsidR="00B57223" w:rsidRPr="00B57223" w:rsidRDefault="00B57223" w:rsidP="00B57223">
      <w:pPr>
        <w:tabs>
          <w:tab w:val="left" w:pos="384"/>
        </w:tabs>
        <w:jc w:val="both"/>
        <w:rPr>
          <w:rFonts w:ascii="Times New Roman" w:eastAsia="Tw Cen MT" w:hAnsi="Times New Roman" w:cs="Times New Roman"/>
          <w:sz w:val="20"/>
          <w:szCs w:val="24"/>
          <w:lang w:val="en-US"/>
        </w:rPr>
      </w:pPr>
      <w:r w:rsidRPr="00B57223">
        <w:rPr>
          <w:rFonts w:ascii="Times New Roman" w:eastAsia="Tw Cen MT" w:hAnsi="Times New Roman" w:cs="Times New Roman"/>
          <w:b/>
          <w:sz w:val="20"/>
          <w:szCs w:val="24"/>
          <w:lang w:val="en-US"/>
        </w:rPr>
        <w:t>Introduction</w:t>
      </w:r>
      <w:r w:rsidRPr="00B57223">
        <w:rPr>
          <w:rFonts w:ascii="Times New Roman" w:eastAsia="Tw Cen MT" w:hAnsi="Times New Roman" w:cs="Times New Roman"/>
          <w:b/>
          <w:sz w:val="20"/>
          <w:szCs w:val="24"/>
          <w:lang w:val="en-US"/>
        </w:rPr>
        <w:t>:</w:t>
      </w:r>
      <w:r w:rsidRPr="00B57223">
        <w:rPr>
          <w:rFonts w:ascii="Times New Roman" w:eastAsia="Tw Cen MT" w:hAnsi="Times New Roman" w:cs="Times New Roman"/>
          <w:sz w:val="20"/>
          <w:szCs w:val="24"/>
          <w:lang w:val="en-US"/>
        </w:rPr>
        <w:t xml:space="preserve"> In the Philippines, it has been estimated that 10.6% of individuals aged 60 years and above have dementia, with 85.5% eventually being diagnosed as Alzheimer’s disease (AD). Recommended drugs approved for dementia include acetylcholinesterase (</w:t>
      </w:r>
      <w:proofErr w:type="spellStart"/>
      <w:r w:rsidRPr="00B57223">
        <w:rPr>
          <w:rFonts w:ascii="Times New Roman" w:eastAsia="Tw Cen MT" w:hAnsi="Times New Roman" w:cs="Times New Roman"/>
          <w:sz w:val="20"/>
          <w:szCs w:val="24"/>
          <w:lang w:val="en-US"/>
        </w:rPr>
        <w:t>AChE</w:t>
      </w:r>
      <w:proofErr w:type="spellEnd"/>
      <w:r w:rsidRPr="00B57223">
        <w:rPr>
          <w:rFonts w:ascii="Times New Roman" w:eastAsia="Tw Cen MT" w:hAnsi="Times New Roman" w:cs="Times New Roman"/>
          <w:sz w:val="20"/>
          <w:szCs w:val="24"/>
          <w:lang w:val="en-US"/>
        </w:rPr>
        <w:t xml:space="preserve">) inhibitors, like </w:t>
      </w:r>
      <w:proofErr w:type="spellStart"/>
      <w:r w:rsidRPr="00B57223">
        <w:rPr>
          <w:rFonts w:ascii="Times New Roman" w:eastAsia="Tw Cen MT" w:hAnsi="Times New Roman" w:cs="Times New Roman"/>
          <w:sz w:val="20"/>
          <w:szCs w:val="24"/>
          <w:lang w:val="en-US"/>
        </w:rPr>
        <w:t>rivastigmine</w:t>
      </w:r>
      <w:proofErr w:type="spellEnd"/>
      <w:r w:rsidRPr="00B57223">
        <w:rPr>
          <w:rFonts w:ascii="Times New Roman" w:eastAsia="Tw Cen MT" w:hAnsi="Times New Roman" w:cs="Times New Roman"/>
          <w:sz w:val="20"/>
          <w:szCs w:val="24"/>
          <w:lang w:val="en-US"/>
        </w:rPr>
        <w:t xml:space="preserve">, donepezil, and </w:t>
      </w:r>
      <w:proofErr w:type="spellStart"/>
      <w:r w:rsidRPr="00B57223">
        <w:rPr>
          <w:rFonts w:ascii="Times New Roman" w:eastAsia="Tw Cen MT" w:hAnsi="Times New Roman" w:cs="Times New Roman"/>
          <w:sz w:val="20"/>
          <w:szCs w:val="24"/>
          <w:lang w:val="en-US"/>
        </w:rPr>
        <w:t>galantamine</w:t>
      </w:r>
      <w:proofErr w:type="spellEnd"/>
      <w:r w:rsidRPr="00B57223">
        <w:rPr>
          <w:rFonts w:ascii="Times New Roman" w:eastAsia="Tw Cen MT" w:hAnsi="Times New Roman" w:cs="Times New Roman"/>
          <w:sz w:val="20"/>
          <w:szCs w:val="24"/>
          <w:lang w:val="en-US"/>
        </w:rPr>
        <w:t xml:space="preserve">, that is prescribed as monotherapy or combined with </w:t>
      </w:r>
      <w:proofErr w:type="spellStart"/>
      <w:r w:rsidRPr="00B57223">
        <w:rPr>
          <w:rFonts w:ascii="Times New Roman" w:eastAsia="Tw Cen MT" w:hAnsi="Times New Roman" w:cs="Times New Roman"/>
          <w:sz w:val="20"/>
          <w:szCs w:val="24"/>
          <w:lang w:val="en-US"/>
        </w:rPr>
        <w:t>memantine</w:t>
      </w:r>
      <w:proofErr w:type="spellEnd"/>
      <w:r w:rsidRPr="00B57223">
        <w:rPr>
          <w:rFonts w:ascii="Times New Roman" w:eastAsia="Tw Cen MT" w:hAnsi="Times New Roman" w:cs="Times New Roman"/>
          <w:sz w:val="20"/>
          <w:szCs w:val="24"/>
          <w:lang w:val="en-US"/>
        </w:rPr>
        <w:t xml:space="preserve"> for moderate and severe AD. There is currently no available study demonstrating the clinical effects of these drugs for AD in the Filipino population. This study aims to characterize the clinical, genetic, microbial, and </w:t>
      </w:r>
      <w:proofErr w:type="spellStart"/>
      <w:r w:rsidRPr="00B57223">
        <w:rPr>
          <w:rFonts w:ascii="Times New Roman" w:eastAsia="Tw Cen MT" w:hAnsi="Times New Roman" w:cs="Times New Roman"/>
          <w:sz w:val="20"/>
          <w:szCs w:val="24"/>
          <w:lang w:val="en-US"/>
        </w:rPr>
        <w:t>metabolomic</w:t>
      </w:r>
      <w:proofErr w:type="spellEnd"/>
      <w:r w:rsidRPr="00B57223">
        <w:rPr>
          <w:rFonts w:ascii="Times New Roman" w:eastAsia="Tw Cen MT" w:hAnsi="Times New Roman" w:cs="Times New Roman"/>
          <w:sz w:val="20"/>
          <w:szCs w:val="24"/>
          <w:lang w:val="en-US"/>
        </w:rPr>
        <w:t xml:space="preserve"> factors associated with drug response to an </w:t>
      </w:r>
      <w:proofErr w:type="spellStart"/>
      <w:r w:rsidRPr="00B57223">
        <w:rPr>
          <w:rFonts w:ascii="Times New Roman" w:eastAsia="Tw Cen MT" w:hAnsi="Times New Roman" w:cs="Times New Roman"/>
          <w:sz w:val="20"/>
          <w:szCs w:val="24"/>
          <w:lang w:val="en-US"/>
        </w:rPr>
        <w:t>AChE</w:t>
      </w:r>
      <w:proofErr w:type="spellEnd"/>
      <w:r w:rsidRPr="00B57223">
        <w:rPr>
          <w:rFonts w:ascii="Times New Roman" w:eastAsia="Tw Cen MT" w:hAnsi="Times New Roman" w:cs="Times New Roman"/>
          <w:sz w:val="20"/>
          <w:szCs w:val="24"/>
          <w:lang w:val="en-US"/>
        </w:rPr>
        <w:t xml:space="preserve"> inhibitor (donepezil) alone or in combination with an NMDA receptor antagonist (</w:t>
      </w:r>
      <w:proofErr w:type="spellStart"/>
      <w:r w:rsidRPr="00B57223">
        <w:rPr>
          <w:rFonts w:ascii="Times New Roman" w:eastAsia="Tw Cen MT" w:hAnsi="Times New Roman" w:cs="Times New Roman"/>
          <w:sz w:val="20"/>
          <w:szCs w:val="24"/>
          <w:lang w:val="en-US"/>
        </w:rPr>
        <w:t>memantine</w:t>
      </w:r>
      <w:proofErr w:type="spellEnd"/>
      <w:r w:rsidRPr="00B57223">
        <w:rPr>
          <w:rFonts w:ascii="Times New Roman" w:eastAsia="Tw Cen MT" w:hAnsi="Times New Roman" w:cs="Times New Roman"/>
          <w:sz w:val="20"/>
          <w:szCs w:val="24"/>
          <w:lang w:val="en-US"/>
        </w:rPr>
        <w:t>) for Filipinos with late-onset AD.</w:t>
      </w:r>
    </w:p>
    <w:p w14:paraId="2F0AF017" w14:textId="77777777" w:rsidR="00B57223" w:rsidRDefault="00B57223" w:rsidP="00B57223">
      <w:pPr>
        <w:tabs>
          <w:tab w:val="left" w:pos="384"/>
        </w:tabs>
        <w:jc w:val="both"/>
        <w:rPr>
          <w:rFonts w:ascii="Times New Roman" w:eastAsia="Tw Cen MT" w:hAnsi="Times New Roman" w:cs="Times New Roman"/>
          <w:sz w:val="20"/>
          <w:szCs w:val="24"/>
          <w:lang w:val="en-US"/>
        </w:rPr>
      </w:pPr>
      <w:r w:rsidRPr="00B57223">
        <w:rPr>
          <w:rFonts w:ascii="Times New Roman" w:eastAsia="Tw Cen MT" w:hAnsi="Times New Roman" w:cs="Times New Roman"/>
          <w:b/>
          <w:sz w:val="20"/>
          <w:szCs w:val="24"/>
          <w:lang w:val="en-US"/>
        </w:rPr>
        <w:t>Methods and analysis</w:t>
      </w:r>
      <w:r>
        <w:rPr>
          <w:rFonts w:ascii="Times New Roman" w:eastAsia="Tw Cen MT" w:hAnsi="Times New Roman" w:cs="Times New Roman"/>
          <w:b/>
          <w:sz w:val="20"/>
          <w:szCs w:val="24"/>
          <w:lang w:val="en-US"/>
        </w:rPr>
        <w:t>:</w:t>
      </w:r>
      <w:r w:rsidRPr="00B57223">
        <w:rPr>
          <w:rFonts w:ascii="Times New Roman" w:eastAsia="Tw Cen MT" w:hAnsi="Times New Roman" w:cs="Times New Roman"/>
          <w:sz w:val="20"/>
          <w:szCs w:val="24"/>
          <w:lang w:val="en-US"/>
        </w:rPr>
        <w:t xml:space="preserve"> This is a multisite, descriptive, prospective cohort study among Filipino patients diagnosed with AD. The study will utilize two study designs: </w:t>
      </w:r>
      <w:proofErr w:type="spellStart"/>
      <w:r w:rsidRPr="00B57223">
        <w:rPr>
          <w:rFonts w:ascii="Times New Roman" w:eastAsia="Tw Cen MT" w:hAnsi="Times New Roman" w:cs="Times New Roman"/>
          <w:sz w:val="20"/>
          <w:szCs w:val="24"/>
          <w:lang w:val="en-US"/>
        </w:rPr>
        <w:t>i</w:t>
      </w:r>
      <w:proofErr w:type="spellEnd"/>
      <w:r w:rsidRPr="00B57223">
        <w:rPr>
          <w:rFonts w:ascii="Times New Roman" w:eastAsia="Tw Cen MT" w:hAnsi="Times New Roman" w:cs="Times New Roman"/>
          <w:sz w:val="20"/>
          <w:szCs w:val="24"/>
          <w:lang w:val="en-US"/>
        </w:rPr>
        <w:t>) a descriptive, cross-sectional study to characterize the clinical profile of Filipino dementia patients with AD and ii) an exploratory prospective c</w:t>
      </w:r>
      <w:r>
        <w:rPr>
          <w:rFonts w:ascii="Times New Roman" w:eastAsia="Tw Cen MT" w:hAnsi="Times New Roman" w:cs="Times New Roman"/>
          <w:sz w:val="20"/>
          <w:szCs w:val="24"/>
          <w:lang w:val="en-US"/>
        </w:rPr>
        <w:t xml:space="preserve">ohort study to investigate drug </w:t>
      </w:r>
      <w:r w:rsidRPr="00B57223">
        <w:rPr>
          <w:rFonts w:ascii="Times New Roman" w:eastAsia="Tw Cen MT" w:hAnsi="Times New Roman" w:cs="Times New Roman"/>
          <w:sz w:val="20"/>
          <w:szCs w:val="24"/>
          <w:lang w:val="en-US"/>
        </w:rPr>
        <w:t xml:space="preserve">response-related genetic, gut microbiome, and metabolome signatures of a subset of the recruited AD patients. At least 153 patients with dementia aged 65 years old and above will be recruited regardless of their treatment status. A subset of these patients (n = 60) who meet inclusion and exclusion criteria will be included further in the exploratory cohort study. These patients will be grouped according to their baseline medications and will be observed for treatment response for 6 months. The cognitive, functional, and behavioral domains of patients and family functioning will be measured using different assessment tools. Drug responses of Filipino patients will then be investigated employing </w:t>
      </w:r>
      <w:proofErr w:type="spellStart"/>
      <w:r w:rsidRPr="00B57223">
        <w:rPr>
          <w:rFonts w:ascii="Times New Roman" w:eastAsia="Tw Cen MT" w:hAnsi="Times New Roman" w:cs="Times New Roman"/>
          <w:sz w:val="20"/>
          <w:szCs w:val="24"/>
          <w:lang w:val="en-US"/>
        </w:rPr>
        <w:t>multiOMICs</w:t>
      </w:r>
      <w:proofErr w:type="spellEnd"/>
      <w:r w:rsidRPr="00B57223">
        <w:rPr>
          <w:rFonts w:ascii="Times New Roman" w:eastAsia="Tw Cen MT" w:hAnsi="Times New Roman" w:cs="Times New Roman"/>
          <w:sz w:val="20"/>
          <w:szCs w:val="24"/>
          <w:lang w:val="en-US"/>
        </w:rPr>
        <w:t xml:space="preserve"> technology to characterize genetic variations via whole exome sequencing, gut microbiome profile via shotgun </w:t>
      </w:r>
      <w:proofErr w:type="spellStart"/>
      <w:r w:rsidRPr="00B57223">
        <w:rPr>
          <w:rFonts w:ascii="Times New Roman" w:eastAsia="Tw Cen MT" w:hAnsi="Times New Roman" w:cs="Times New Roman"/>
          <w:sz w:val="20"/>
          <w:szCs w:val="24"/>
          <w:lang w:val="en-US"/>
        </w:rPr>
        <w:t>metagenomic</w:t>
      </w:r>
      <w:proofErr w:type="spellEnd"/>
      <w:r w:rsidRPr="00B57223">
        <w:rPr>
          <w:rFonts w:ascii="Times New Roman" w:eastAsia="Tw Cen MT" w:hAnsi="Times New Roman" w:cs="Times New Roman"/>
          <w:sz w:val="20"/>
          <w:szCs w:val="24"/>
          <w:lang w:val="en-US"/>
        </w:rPr>
        <w:t xml:space="preserve"> sequencing, and metabolome profile via liquid chromatography with tandem mass spectrometry (LC-MS/MS).</w:t>
      </w:r>
    </w:p>
    <w:p w14:paraId="51A9784C" w14:textId="77777777" w:rsidR="00B57223" w:rsidRPr="00B57223" w:rsidRDefault="00B57223" w:rsidP="00B57223">
      <w:pPr>
        <w:tabs>
          <w:tab w:val="left" w:pos="384"/>
        </w:tabs>
        <w:jc w:val="both"/>
        <w:rPr>
          <w:rFonts w:ascii="Times New Roman" w:eastAsia="Tw Cen MT" w:hAnsi="Times New Roman" w:cs="Times New Roman"/>
          <w:b/>
          <w:sz w:val="20"/>
          <w:szCs w:val="24"/>
          <w:lang w:val="en-US"/>
        </w:rPr>
      </w:pPr>
      <w:proofErr w:type="spellStart"/>
      <w:proofErr w:type="gramStart"/>
      <w:r w:rsidRPr="00B57223">
        <w:rPr>
          <w:rFonts w:ascii="Times New Roman" w:eastAsia="Tw Cen MT" w:hAnsi="Times New Roman" w:cs="Times New Roman"/>
          <w:b/>
          <w:sz w:val="20"/>
          <w:szCs w:val="24"/>
          <w:lang w:val="en-US"/>
        </w:rPr>
        <w:t>Image:MEMORI</w:t>
      </w:r>
      <w:proofErr w:type="gramEnd"/>
      <w:r w:rsidRPr="00B57223">
        <w:rPr>
          <w:rFonts w:ascii="Times New Roman" w:eastAsia="Tw Cen MT" w:hAnsi="Times New Roman" w:cs="Times New Roman"/>
          <w:b/>
          <w:sz w:val="20"/>
          <w:szCs w:val="24"/>
          <w:lang w:val="en-US"/>
        </w:rPr>
        <w:t>-ADworkflow</w:t>
      </w:r>
      <w:proofErr w:type="spellEnd"/>
    </w:p>
    <w:p w14:paraId="6D78E28F" w14:textId="77777777" w:rsidR="00B57223" w:rsidRDefault="00B57223" w:rsidP="00B57223">
      <w:pPr>
        <w:tabs>
          <w:tab w:val="left" w:pos="384"/>
        </w:tabs>
        <w:jc w:val="both"/>
        <w:rPr>
          <w:rFonts w:ascii="Times New Roman" w:eastAsia="Tw Cen MT" w:hAnsi="Times New Roman" w:cs="Times New Roman"/>
          <w:sz w:val="20"/>
          <w:szCs w:val="24"/>
          <w:lang w:val="en-US"/>
        </w:rPr>
      </w:pPr>
      <w:r>
        <w:rPr>
          <w:rFonts w:ascii="Arial"/>
          <w:noProof/>
          <w:sz w:val="20"/>
        </w:rPr>
        <w:drawing>
          <wp:inline distT="0" distB="0" distL="0" distR="0" wp14:anchorId="400EF518" wp14:editId="18DD7BCD">
            <wp:extent cx="3140001" cy="1299210"/>
            <wp:effectExtent l="0" t="0" r="381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140001" cy="1299210"/>
                    </a:xfrm>
                    <a:prstGeom prst="rect">
                      <a:avLst/>
                    </a:prstGeom>
                  </pic:spPr>
                </pic:pic>
              </a:graphicData>
            </a:graphic>
          </wp:inline>
        </w:drawing>
      </w:r>
      <w:r>
        <w:rPr>
          <w:rFonts w:ascii="Times New Roman" w:eastAsia="Tw Cen MT" w:hAnsi="Times New Roman" w:cs="Times New Roman"/>
          <w:sz w:val="20"/>
          <w:szCs w:val="24"/>
          <w:lang w:val="en-US"/>
        </w:rPr>
        <w:t xml:space="preserve">                                      </w:t>
      </w:r>
      <w:r w:rsidRPr="00B57223">
        <w:rPr>
          <w:rFonts w:ascii="Times New Roman" w:eastAsia="Tw Cen MT" w:hAnsi="Times New Roman" w:cs="Times New Roman"/>
          <w:sz w:val="20"/>
          <w:szCs w:val="24"/>
          <w:lang w:val="en-US"/>
        </w:rPr>
        <w:t xml:space="preserve"> </w:t>
      </w:r>
    </w:p>
    <w:p w14:paraId="519877D1" w14:textId="77777777" w:rsidR="00B57223" w:rsidRDefault="00B57223" w:rsidP="00B57223">
      <w:pPr>
        <w:spacing w:before="64" w:line="230" w:lineRule="auto"/>
        <w:ind w:left="101" w:right="103"/>
        <w:jc w:val="both"/>
        <w:rPr>
          <w:rFonts w:ascii="Times New Roman" w:hAnsi="Times New Roman" w:cs="Times New Roman"/>
          <w:i/>
          <w:color w:val="0D0F1A"/>
          <w:sz w:val="18"/>
          <w:szCs w:val="18"/>
        </w:rPr>
      </w:pPr>
      <w:r w:rsidRPr="00B57223">
        <w:rPr>
          <w:rFonts w:ascii="Times New Roman" w:hAnsi="Times New Roman" w:cs="Times New Roman"/>
          <w:b/>
          <w:i/>
          <w:color w:val="0D0F1A"/>
          <w:w w:val="90"/>
          <w:sz w:val="18"/>
          <w:szCs w:val="18"/>
        </w:rPr>
        <w:t xml:space="preserve">Figure 1. MEMORI-AD </w:t>
      </w:r>
      <w:proofErr w:type="spellStart"/>
      <w:r w:rsidRPr="00B57223">
        <w:rPr>
          <w:rFonts w:ascii="Times New Roman" w:hAnsi="Times New Roman" w:cs="Times New Roman"/>
          <w:b/>
          <w:i/>
          <w:color w:val="0D0F1A"/>
          <w:w w:val="90"/>
          <w:sz w:val="18"/>
          <w:szCs w:val="18"/>
        </w:rPr>
        <w:t>Workflow</w:t>
      </w:r>
      <w:proofErr w:type="spellEnd"/>
      <w:r w:rsidRPr="00B57223">
        <w:rPr>
          <w:rFonts w:ascii="Times New Roman" w:hAnsi="Times New Roman" w:cs="Times New Roman"/>
          <w:b/>
          <w:i/>
          <w:color w:val="0D0F1A"/>
          <w:w w:val="90"/>
          <w:sz w:val="18"/>
          <w:szCs w:val="18"/>
        </w:rPr>
        <w:t xml:space="preserve">. </w:t>
      </w:r>
      <w:proofErr w:type="spellStart"/>
      <w:r w:rsidRPr="00B57223">
        <w:rPr>
          <w:rFonts w:ascii="Times New Roman" w:hAnsi="Times New Roman" w:cs="Times New Roman"/>
          <w:i/>
          <w:color w:val="0D0F1A"/>
          <w:w w:val="90"/>
          <w:sz w:val="18"/>
          <w:szCs w:val="18"/>
        </w:rPr>
        <w:t>This</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study</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will</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recruit</w:t>
      </w:r>
      <w:proofErr w:type="spellEnd"/>
      <w:r w:rsidRPr="00B57223">
        <w:rPr>
          <w:rFonts w:ascii="Times New Roman" w:hAnsi="Times New Roman" w:cs="Times New Roman"/>
          <w:i/>
          <w:color w:val="0D0F1A"/>
          <w:w w:val="90"/>
          <w:sz w:val="18"/>
          <w:szCs w:val="18"/>
        </w:rPr>
        <w:t xml:space="preserve"> at </w:t>
      </w:r>
      <w:proofErr w:type="spellStart"/>
      <w:r w:rsidRPr="00B57223">
        <w:rPr>
          <w:rFonts w:ascii="Times New Roman" w:hAnsi="Times New Roman" w:cs="Times New Roman"/>
          <w:i/>
          <w:color w:val="0D0F1A"/>
          <w:w w:val="90"/>
          <w:sz w:val="18"/>
          <w:szCs w:val="18"/>
        </w:rPr>
        <w:t>least</w:t>
      </w:r>
      <w:proofErr w:type="spellEnd"/>
      <w:r w:rsidRPr="00B57223">
        <w:rPr>
          <w:rFonts w:ascii="Times New Roman" w:hAnsi="Times New Roman" w:cs="Times New Roman"/>
          <w:i/>
          <w:color w:val="0D0F1A"/>
          <w:w w:val="90"/>
          <w:sz w:val="18"/>
          <w:szCs w:val="18"/>
        </w:rPr>
        <w:t xml:space="preserve"> 153 </w:t>
      </w:r>
      <w:proofErr w:type="spellStart"/>
      <w:r w:rsidRPr="00B57223">
        <w:rPr>
          <w:rFonts w:ascii="Times New Roman" w:hAnsi="Times New Roman" w:cs="Times New Roman"/>
          <w:i/>
          <w:color w:val="0D0F1A"/>
          <w:w w:val="90"/>
          <w:sz w:val="18"/>
          <w:szCs w:val="18"/>
        </w:rPr>
        <w:t>patients</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with</w:t>
      </w:r>
      <w:proofErr w:type="spellEnd"/>
      <w:r w:rsidRPr="00B57223">
        <w:rPr>
          <w:rFonts w:ascii="Times New Roman" w:hAnsi="Times New Roman" w:cs="Times New Roman"/>
          <w:i/>
          <w:color w:val="0D0F1A"/>
          <w:spacing w:val="1"/>
          <w:w w:val="90"/>
          <w:sz w:val="18"/>
          <w:szCs w:val="18"/>
        </w:rPr>
        <w:t xml:space="preserve"> </w:t>
      </w:r>
      <w:proofErr w:type="spellStart"/>
      <w:r w:rsidRPr="00B57223">
        <w:rPr>
          <w:rFonts w:ascii="Times New Roman" w:hAnsi="Times New Roman" w:cs="Times New Roman"/>
          <w:i/>
          <w:color w:val="0D0F1A"/>
          <w:w w:val="90"/>
          <w:sz w:val="18"/>
          <w:szCs w:val="18"/>
        </w:rPr>
        <w:t>dementia</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aged</w:t>
      </w:r>
      <w:proofErr w:type="spellEnd"/>
      <w:r w:rsidRPr="00B57223">
        <w:rPr>
          <w:rFonts w:ascii="Times New Roman" w:hAnsi="Times New Roman" w:cs="Times New Roman"/>
          <w:i/>
          <w:color w:val="0D0F1A"/>
          <w:w w:val="90"/>
          <w:sz w:val="18"/>
          <w:szCs w:val="18"/>
        </w:rPr>
        <w:t xml:space="preserve"> 65 </w:t>
      </w:r>
      <w:proofErr w:type="spellStart"/>
      <w:r w:rsidRPr="00B57223">
        <w:rPr>
          <w:rFonts w:ascii="Times New Roman" w:hAnsi="Times New Roman" w:cs="Times New Roman"/>
          <w:i/>
          <w:color w:val="0D0F1A"/>
          <w:w w:val="90"/>
          <w:sz w:val="18"/>
          <w:szCs w:val="18"/>
        </w:rPr>
        <w:t>years</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old</w:t>
      </w:r>
      <w:proofErr w:type="spellEnd"/>
      <w:r w:rsidRPr="00B57223">
        <w:rPr>
          <w:rFonts w:ascii="Times New Roman" w:hAnsi="Times New Roman" w:cs="Times New Roman"/>
          <w:i/>
          <w:color w:val="0D0F1A"/>
          <w:w w:val="90"/>
          <w:sz w:val="18"/>
          <w:szCs w:val="18"/>
        </w:rPr>
        <w:t xml:space="preserve"> and </w:t>
      </w:r>
      <w:proofErr w:type="spellStart"/>
      <w:r w:rsidRPr="00B57223">
        <w:rPr>
          <w:rFonts w:ascii="Times New Roman" w:hAnsi="Times New Roman" w:cs="Times New Roman"/>
          <w:i/>
          <w:color w:val="0D0F1A"/>
          <w:w w:val="90"/>
          <w:sz w:val="18"/>
          <w:szCs w:val="18"/>
        </w:rPr>
        <w:t>above</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Patients</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who</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meet</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inclusion</w:t>
      </w:r>
      <w:proofErr w:type="spellEnd"/>
      <w:r w:rsidRPr="00B57223">
        <w:rPr>
          <w:rFonts w:ascii="Times New Roman" w:hAnsi="Times New Roman" w:cs="Times New Roman"/>
          <w:i/>
          <w:color w:val="0D0F1A"/>
          <w:w w:val="90"/>
          <w:sz w:val="18"/>
          <w:szCs w:val="18"/>
        </w:rPr>
        <w:t xml:space="preserve"> and </w:t>
      </w:r>
      <w:proofErr w:type="spellStart"/>
      <w:r w:rsidRPr="00B57223">
        <w:rPr>
          <w:rFonts w:ascii="Times New Roman" w:hAnsi="Times New Roman" w:cs="Times New Roman"/>
          <w:i/>
          <w:color w:val="0D0F1A"/>
          <w:w w:val="90"/>
          <w:sz w:val="18"/>
          <w:szCs w:val="18"/>
        </w:rPr>
        <w:t>exclusion</w:t>
      </w:r>
      <w:proofErr w:type="spellEnd"/>
      <w:r w:rsidRPr="00B57223">
        <w:rPr>
          <w:rFonts w:ascii="Times New Roman" w:hAnsi="Times New Roman" w:cs="Times New Roman"/>
          <w:i/>
          <w:color w:val="0D0F1A"/>
          <w:spacing w:val="-36"/>
          <w:w w:val="90"/>
          <w:sz w:val="18"/>
          <w:szCs w:val="18"/>
        </w:rPr>
        <w:t xml:space="preserve"> </w:t>
      </w:r>
      <w:proofErr w:type="spellStart"/>
      <w:r w:rsidRPr="00B57223">
        <w:rPr>
          <w:rFonts w:ascii="Times New Roman" w:hAnsi="Times New Roman" w:cs="Times New Roman"/>
          <w:i/>
          <w:color w:val="0D0F1A"/>
          <w:w w:val="95"/>
          <w:sz w:val="18"/>
          <w:szCs w:val="18"/>
        </w:rPr>
        <w:t>criteria</w:t>
      </w:r>
      <w:proofErr w:type="spellEnd"/>
      <w:r w:rsidRPr="00B57223">
        <w:rPr>
          <w:rFonts w:ascii="Times New Roman" w:hAnsi="Times New Roman" w:cs="Times New Roman"/>
          <w:i/>
          <w:color w:val="0D0F1A"/>
          <w:w w:val="95"/>
          <w:sz w:val="18"/>
          <w:szCs w:val="18"/>
        </w:rPr>
        <w:t xml:space="preserve"> </w:t>
      </w:r>
      <w:proofErr w:type="spellStart"/>
      <w:r w:rsidRPr="00B57223">
        <w:rPr>
          <w:rFonts w:ascii="Times New Roman" w:hAnsi="Times New Roman" w:cs="Times New Roman"/>
          <w:i/>
          <w:color w:val="0D0F1A"/>
          <w:w w:val="95"/>
          <w:sz w:val="18"/>
          <w:szCs w:val="18"/>
        </w:rPr>
        <w:t>will</w:t>
      </w:r>
      <w:proofErr w:type="spellEnd"/>
      <w:r w:rsidRPr="00B57223">
        <w:rPr>
          <w:rFonts w:ascii="Times New Roman" w:hAnsi="Times New Roman" w:cs="Times New Roman"/>
          <w:i/>
          <w:color w:val="0D0F1A"/>
          <w:w w:val="95"/>
          <w:sz w:val="18"/>
          <w:szCs w:val="18"/>
        </w:rPr>
        <w:t xml:space="preserve"> be </w:t>
      </w:r>
      <w:proofErr w:type="spellStart"/>
      <w:r w:rsidRPr="00B57223">
        <w:rPr>
          <w:rFonts w:ascii="Times New Roman" w:hAnsi="Times New Roman" w:cs="Times New Roman"/>
          <w:i/>
          <w:color w:val="0D0F1A"/>
          <w:w w:val="95"/>
          <w:sz w:val="18"/>
          <w:szCs w:val="18"/>
        </w:rPr>
        <w:t>enrolled</w:t>
      </w:r>
      <w:proofErr w:type="spellEnd"/>
      <w:r w:rsidRPr="00B57223">
        <w:rPr>
          <w:rFonts w:ascii="Times New Roman" w:hAnsi="Times New Roman" w:cs="Times New Roman"/>
          <w:i/>
          <w:color w:val="0D0F1A"/>
          <w:w w:val="95"/>
          <w:sz w:val="18"/>
          <w:szCs w:val="18"/>
        </w:rPr>
        <w:t xml:space="preserve"> and </w:t>
      </w:r>
      <w:proofErr w:type="spellStart"/>
      <w:r w:rsidRPr="00B57223">
        <w:rPr>
          <w:rFonts w:ascii="Times New Roman" w:hAnsi="Times New Roman" w:cs="Times New Roman"/>
          <w:i/>
          <w:color w:val="0D0F1A"/>
          <w:w w:val="95"/>
          <w:sz w:val="18"/>
          <w:szCs w:val="18"/>
        </w:rPr>
        <w:t>their</w:t>
      </w:r>
      <w:proofErr w:type="spellEnd"/>
      <w:r w:rsidRPr="00B57223">
        <w:rPr>
          <w:rFonts w:ascii="Times New Roman" w:hAnsi="Times New Roman" w:cs="Times New Roman"/>
          <w:i/>
          <w:color w:val="0D0F1A"/>
          <w:w w:val="95"/>
          <w:sz w:val="18"/>
          <w:szCs w:val="18"/>
        </w:rPr>
        <w:t xml:space="preserve"> </w:t>
      </w:r>
      <w:proofErr w:type="spellStart"/>
      <w:r w:rsidRPr="00B57223">
        <w:rPr>
          <w:rFonts w:ascii="Times New Roman" w:hAnsi="Times New Roman" w:cs="Times New Roman"/>
          <w:i/>
          <w:color w:val="0D0F1A"/>
          <w:w w:val="95"/>
          <w:sz w:val="18"/>
          <w:szCs w:val="18"/>
        </w:rPr>
        <w:t>sociodemographic</w:t>
      </w:r>
      <w:proofErr w:type="spellEnd"/>
      <w:r w:rsidRPr="00B57223">
        <w:rPr>
          <w:rFonts w:ascii="Times New Roman" w:hAnsi="Times New Roman" w:cs="Times New Roman"/>
          <w:i/>
          <w:color w:val="0D0F1A"/>
          <w:w w:val="95"/>
          <w:sz w:val="18"/>
          <w:szCs w:val="18"/>
        </w:rPr>
        <w:t xml:space="preserve"> and </w:t>
      </w:r>
      <w:proofErr w:type="spellStart"/>
      <w:r w:rsidRPr="00B57223">
        <w:rPr>
          <w:rFonts w:ascii="Times New Roman" w:hAnsi="Times New Roman" w:cs="Times New Roman"/>
          <w:i/>
          <w:color w:val="0D0F1A"/>
          <w:w w:val="95"/>
          <w:sz w:val="18"/>
          <w:szCs w:val="18"/>
        </w:rPr>
        <w:t>clinical</w:t>
      </w:r>
      <w:proofErr w:type="spellEnd"/>
      <w:r w:rsidRPr="00B57223">
        <w:rPr>
          <w:rFonts w:ascii="Times New Roman" w:hAnsi="Times New Roman" w:cs="Times New Roman"/>
          <w:i/>
          <w:color w:val="0D0F1A"/>
          <w:w w:val="95"/>
          <w:sz w:val="18"/>
          <w:szCs w:val="18"/>
        </w:rPr>
        <w:t xml:space="preserve"> </w:t>
      </w:r>
      <w:proofErr w:type="spellStart"/>
      <w:r w:rsidRPr="00B57223">
        <w:rPr>
          <w:rFonts w:ascii="Times New Roman" w:hAnsi="Times New Roman" w:cs="Times New Roman"/>
          <w:i/>
          <w:color w:val="0D0F1A"/>
          <w:w w:val="95"/>
          <w:sz w:val="18"/>
          <w:szCs w:val="18"/>
        </w:rPr>
        <w:t>profiles</w:t>
      </w:r>
      <w:proofErr w:type="spellEnd"/>
      <w:r w:rsidRPr="00B57223">
        <w:rPr>
          <w:rFonts w:ascii="Times New Roman" w:hAnsi="Times New Roman" w:cs="Times New Roman"/>
          <w:i/>
          <w:color w:val="0D0F1A"/>
          <w:w w:val="95"/>
          <w:sz w:val="18"/>
          <w:szCs w:val="18"/>
        </w:rPr>
        <w:t xml:space="preserve"> </w:t>
      </w:r>
      <w:proofErr w:type="spellStart"/>
      <w:r w:rsidRPr="00B57223">
        <w:rPr>
          <w:rFonts w:ascii="Times New Roman" w:hAnsi="Times New Roman" w:cs="Times New Roman"/>
          <w:i/>
          <w:color w:val="0D0F1A"/>
          <w:w w:val="95"/>
          <w:sz w:val="18"/>
          <w:szCs w:val="18"/>
        </w:rPr>
        <w:t>will</w:t>
      </w:r>
      <w:proofErr w:type="spellEnd"/>
      <w:r w:rsidRPr="00B57223">
        <w:rPr>
          <w:rFonts w:ascii="Times New Roman" w:hAnsi="Times New Roman" w:cs="Times New Roman"/>
          <w:i/>
          <w:color w:val="0D0F1A"/>
          <w:w w:val="95"/>
          <w:sz w:val="18"/>
          <w:szCs w:val="18"/>
        </w:rPr>
        <w:t xml:space="preserve"> be</w:t>
      </w:r>
      <w:r w:rsidRPr="00B57223">
        <w:rPr>
          <w:rFonts w:ascii="Times New Roman" w:hAnsi="Times New Roman" w:cs="Times New Roman"/>
          <w:i/>
          <w:color w:val="0D0F1A"/>
          <w:spacing w:val="1"/>
          <w:w w:val="95"/>
          <w:sz w:val="18"/>
          <w:szCs w:val="18"/>
        </w:rPr>
        <w:t xml:space="preserve"> </w:t>
      </w:r>
      <w:proofErr w:type="spellStart"/>
      <w:r w:rsidRPr="00B57223">
        <w:rPr>
          <w:rFonts w:ascii="Times New Roman" w:hAnsi="Times New Roman" w:cs="Times New Roman"/>
          <w:i/>
          <w:color w:val="0D0F1A"/>
          <w:spacing w:val="-2"/>
          <w:sz w:val="18"/>
          <w:szCs w:val="18"/>
        </w:rPr>
        <w:t>recorded</w:t>
      </w:r>
      <w:proofErr w:type="spellEnd"/>
      <w:r w:rsidRPr="00B57223">
        <w:rPr>
          <w:rFonts w:ascii="Times New Roman" w:hAnsi="Times New Roman" w:cs="Times New Roman"/>
          <w:i/>
          <w:color w:val="0D0F1A"/>
          <w:spacing w:val="-2"/>
          <w:sz w:val="18"/>
          <w:szCs w:val="18"/>
        </w:rPr>
        <w:t xml:space="preserve">. </w:t>
      </w:r>
      <w:r w:rsidRPr="00B57223">
        <w:rPr>
          <w:rFonts w:ascii="Times New Roman" w:hAnsi="Times New Roman" w:cs="Times New Roman"/>
          <w:i/>
          <w:color w:val="0D0F1A"/>
          <w:spacing w:val="-1"/>
          <w:sz w:val="18"/>
          <w:szCs w:val="18"/>
        </w:rPr>
        <w:t xml:space="preserve">A </w:t>
      </w:r>
      <w:proofErr w:type="spellStart"/>
      <w:r w:rsidRPr="00B57223">
        <w:rPr>
          <w:rFonts w:ascii="Times New Roman" w:hAnsi="Times New Roman" w:cs="Times New Roman"/>
          <w:i/>
          <w:color w:val="0D0F1A"/>
          <w:spacing w:val="-1"/>
          <w:sz w:val="18"/>
          <w:szCs w:val="18"/>
        </w:rPr>
        <w:t>subset</w:t>
      </w:r>
      <w:proofErr w:type="spellEnd"/>
      <w:r w:rsidRPr="00B57223">
        <w:rPr>
          <w:rFonts w:ascii="Times New Roman" w:hAnsi="Times New Roman" w:cs="Times New Roman"/>
          <w:i/>
          <w:color w:val="0D0F1A"/>
          <w:spacing w:val="-1"/>
          <w:sz w:val="18"/>
          <w:szCs w:val="18"/>
        </w:rPr>
        <w:t xml:space="preserve"> of </w:t>
      </w:r>
      <w:proofErr w:type="spellStart"/>
      <w:r w:rsidRPr="00B57223">
        <w:rPr>
          <w:rFonts w:ascii="Times New Roman" w:hAnsi="Times New Roman" w:cs="Times New Roman"/>
          <w:i/>
          <w:color w:val="0D0F1A"/>
          <w:spacing w:val="-1"/>
          <w:sz w:val="18"/>
          <w:szCs w:val="18"/>
        </w:rPr>
        <w:t>recruited</w:t>
      </w:r>
      <w:proofErr w:type="spellEnd"/>
      <w:r w:rsidRPr="00B57223">
        <w:rPr>
          <w:rFonts w:ascii="Times New Roman" w:hAnsi="Times New Roman" w:cs="Times New Roman"/>
          <w:i/>
          <w:color w:val="0D0F1A"/>
          <w:spacing w:val="-1"/>
          <w:sz w:val="18"/>
          <w:szCs w:val="18"/>
        </w:rPr>
        <w:t xml:space="preserve"> AD </w:t>
      </w:r>
      <w:proofErr w:type="spellStart"/>
      <w:r w:rsidRPr="00B57223">
        <w:rPr>
          <w:rFonts w:ascii="Times New Roman" w:hAnsi="Times New Roman" w:cs="Times New Roman"/>
          <w:i/>
          <w:color w:val="0D0F1A"/>
          <w:spacing w:val="-1"/>
          <w:sz w:val="18"/>
          <w:szCs w:val="18"/>
        </w:rPr>
        <w:t>patients</w:t>
      </w:r>
      <w:proofErr w:type="spellEnd"/>
      <w:r w:rsidRPr="00B57223">
        <w:rPr>
          <w:rFonts w:ascii="Times New Roman" w:hAnsi="Times New Roman" w:cs="Times New Roman"/>
          <w:i/>
          <w:color w:val="0D0F1A"/>
          <w:spacing w:val="-1"/>
          <w:sz w:val="18"/>
          <w:szCs w:val="18"/>
        </w:rPr>
        <w:t xml:space="preserve"> </w:t>
      </w:r>
      <w:proofErr w:type="spellStart"/>
      <w:r w:rsidRPr="00B57223">
        <w:rPr>
          <w:rFonts w:ascii="Times New Roman" w:hAnsi="Times New Roman" w:cs="Times New Roman"/>
          <w:i/>
          <w:color w:val="0D0F1A"/>
          <w:spacing w:val="-1"/>
          <w:sz w:val="18"/>
          <w:szCs w:val="18"/>
        </w:rPr>
        <w:t>will</w:t>
      </w:r>
      <w:proofErr w:type="spellEnd"/>
      <w:r w:rsidRPr="00B57223">
        <w:rPr>
          <w:rFonts w:ascii="Times New Roman" w:hAnsi="Times New Roman" w:cs="Times New Roman"/>
          <w:i/>
          <w:color w:val="0D0F1A"/>
          <w:spacing w:val="-1"/>
          <w:sz w:val="18"/>
          <w:szCs w:val="18"/>
        </w:rPr>
        <w:t xml:space="preserve"> be </w:t>
      </w:r>
      <w:proofErr w:type="spellStart"/>
      <w:r w:rsidRPr="00B57223">
        <w:rPr>
          <w:rFonts w:ascii="Times New Roman" w:hAnsi="Times New Roman" w:cs="Times New Roman"/>
          <w:i/>
          <w:color w:val="0D0F1A"/>
          <w:spacing w:val="-1"/>
          <w:sz w:val="18"/>
          <w:szCs w:val="18"/>
        </w:rPr>
        <w:t>followed</w:t>
      </w:r>
      <w:proofErr w:type="spellEnd"/>
      <w:r w:rsidRPr="00B57223">
        <w:rPr>
          <w:rFonts w:ascii="Times New Roman" w:hAnsi="Times New Roman" w:cs="Times New Roman"/>
          <w:i/>
          <w:color w:val="0D0F1A"/>
          <w:spacing w:val="-1"/>
          <w:sz w:val="18"/>
          <w:szCs w:val="18"/>
        </w:rPr>
        <w:t xml:space="preserve"> up </w:t>
      </w:r>
      <w:proofErr w:type="spellStart"/>
      <w:r w:rsidRPr="00B57223">
        <w:rPr>
          <w:rFonts w:ascii="Times New Roman" w:hAnsi="Times New Roman" w:cs="Times New Roman"/>
          <w:i/>
          <w:color w:val="0D0F1A"/>
          <w:spacing w:val="-1"/>
          <w:sz w:val="18"/>
          <w:szCs w:val="18"/>
        </w:rPr>
        <w:t>for</w:t>
      </w:r>
      <w:proofErr w:type="spellEnd"/>
      <w:r w:rsidRPr="00B57223">
        <w:rPr>
          <w:rFonts w:ascii="Times New Roman" w:hAnsi="Times New Roman" w:cs="Times New Roman"/>
          <w:i/>
          <w:color w:val="0D0F1A"/>
          <w:spacing w:val="-1"/>
          <w:sz w:val="18"/>
          <w:szCs w:val="18"/>
        </w:rPr>
        <w:t xml:space="preserve"> </w:t>
      </w:r>
      <w:proofErr w:type="spellStart"/>
      <w:r w:rsidRPr="00B57223">
        <w:rPr>
          <w:rFonts w:ascii="Times New Roman" w:hAnsi="Times New Roman" w:cs="Times New Roman"/>
          <w:i/>
          <w:color w:val="0D0F1A"/>
          <w:spacing w:val="-1"/>
          <w:sz w:val="18"/>
          <w:szCs w:val="18"/>
        </w:rPr>
        <w:t>further</w:t>
      </w:r>
      <w:proofErr w:type="spellEnd"/>
      <w:r w:rsidRPr="00B57223">
        <w:rPr>
          <w:rFonts w:ascii="Times New Roman" w:hAnsi="Times New Roman" w:cs="Times New Roman"/>
          <w:i/>
          <w:color w:val="0D0F1A"/>
          <w:sz w:val="18"/>
          <w:szCs w:val="18"/>
        </w:rPr>
        <w:t xml:space="preserve"> </w:t>
      </w:r>
      <w:proofErr w:type="spellStart"/>
      <w:r w:rsidRPr="00B57223">
        <w:rPr>
          <w:rFonts w:ascii="Times New Roman" w:hAnsi="Times New Roman" w:cs="Times New Roman"/>
          <w:i/>
          <w:color w:val="0D0F1A"/>
          <w:w w:val="90"/>
          <w:sz w:val="18"/>
          <w:szCs w:val="18"/>
        </w:rPr>
        <w:t>observation</w:t>
      </w:r>
      <w:proofErr w:type="spellEnd"/>
      <w:r w:rsidRPr="00B57223">
        <w:rPr>
          <w:rFonts w:ascii="Times New Roman" w:hAnsi="Times New Roman" w:cs="Times New Roman"/>
          <w:i/>
          <w:color w:val="0D0F1A"/>
          <w:w w:val="90"/>
          <w:sz w:val="18"/>
          <w:szCs w:val="18"/>
        </w:rPr>
        <w:t xml:space="preserve"> as </w:t>
      </w:r>
      <w:proofErr w:type="spellStart"/>
      <w:r w:rsidRPr="00B57223">
        <w:rPr>
          <w:rFonts w:ascii="Times New Roman" w:hAnsi="Times New Roman" w:cs="Times New Roman"/>
          <w:i/>
          <w:color w:val="0D0F1A"/>
          <w:w w:val="90"/>
          <w:sz w:val="18"/>
          <w:szCs w:val="18"/>
        </w:rPr>
        <w:t>part</w:t>
      </w:r>
      <w:proofErr w:type="spellEnd"/>
      <w:r w:rsidRPr="00B57223">
        <w:rPr>
          <w:rFonts w:ascii="Times New Roman" w:hAnsi="Times New Roman" w:cs="Times New Roman"/>
          <w:i/>
          <w:color w:val="0D0F1A"/>
          <w:w w:val="90"/>
          <w:sz w:val="18"/>
          <w:szCs w:val="18"/>
        </w:rPr>
        <w:t xml:space="preserve"> of </w:t>
      </w:r>
      <w:proofErr w:type="spellStart"/>
      <w:r w:rsidRPr="00B57223">
        <w:rPr>
          <w:rFonts w:ascii="Times New Roman" w:hAnsi="Times New Roman" w:cs="Times New Roman"/>
          <w:i/>
          <w:color w:val="0D0F1A"/>
          <w:w w:val="90"/>
          <w:sz w:val="18"/>
          <w:szCs w:val="18"/>
        </w:rPr>
        <w:t>the</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exploratory</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prospective</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cohort</w:t>
      </w:r>
      <w:proofErr w:type="spellEnd"/>
      <w:r w:rsidRPr="00B57223">
        <w:rPr>
          <w:rFonts w:ascii="Times New Roman" w:hAnsi="Times New Roman" w:cs="Times New Roman"/>
          <w:i/>
          <w:color w:val="0D0F1A"/>
          <w:w w:val="90"/>
          <w:sz w:val="18"/>
          <w:szCs w:val="18"/>
        </w:rPr>
        <w:t xml:space="preserve"> to </w:t>
      </w:r>
      <w:proofErr w:type="spellStart"/>
      <w:r w:rsidRPr="00B57223">
        <w:rPr>
          <w:rFonts w:ascii="Times New Roman" w:hAnsi="Times New Roman" w:cs="Times New Roman"/>
          <w:i/>
          <w:color w:val="0D0F1A"/>
          <w:w w:val="90"/>
          <w:sz w:val="18"/>
          <w:szCs w:val="18"/>
        </w:rPr>
        <w:t>investigate</w:t>
      </w:r>
      <w:proofErr w:type="spellEnd"/>
      <w:r w:rsidRPr="00B57223">
        <w:rPr>
          <w:rFonts w:ascii="Times New Roman" w:hAnsi="Times New Roman" w:cs="Times New Roman"/>
          <w:i/>
          <w:color w:val="0D0F1A"/>
          <w:w w:val="90"/>
          <w:sz w:val="18"/>
          <w:szCs w:val="18"/>
        </w:rPr>
        <w:t xml:space="preserve"> gene, </w:t>
      </w:r>
      <w:proofErr w:type="spellStart"/>
      <w:r w:rsidRPr="00B57223">
        <w:rPr>
          <w:rFonts w:ascii="Times New Roman" w:hAnsi="Times New Roman" w:cs="Times New Roman"/>
          <w:i/>
          <w:color w:val="0D0F1A"/>
          <w:w w:val="90"/>
          <w:sz w:val="18"/>
          <w:szCs w:val="18"/>
        </w:rPr>
        <w:t>gut</w:t>
      </w:r>
      <w:proofErr w:type="spellEnd"/>
      <w:r w:rsidRPr="00B57223">
        <w:rPr>
          <w:rFonts w:ascii="Times New Roman" w:hAnsi="Times New Roman" w:cs="Times New Roman"/>
          <w:i/>
          <w:color w:val="0D0F1A"/>
          <w:spacing w:val="1"/>
          <w:w w:val="90"/>
          <w:sz w:val="18"/>
          <w:szCs w:val="18"/>
        </w:rPr>
        <w:t xml:space="preserve"> </w:t>
      </w:r>
      <w:proofErr w:type="spellStart"/>
      <w:r w:rsidRPr="00B57223">
        <w:rPr>
          <w:rFonts w:ascii="Times New Roman" w:hAnsi="Times New Roman" w:cs="Times New Roman"/>
          <w:i/>
          <w:color w:val="0D0F1A"/>
          <w:spacing w:val="-1"/>
          <w:w w:val="90"/>
          <w:sz w:val="18"/>
          <w:szCs w:val="18"/>
        </w:rPr>
        <w:t>microbiome</w:t>
      </w:r>
      <w:proofErr w:type="spellEnd"/>
      <w:r w:rsidRPr="00B57223">
        <w:rPr>
          <w:rFonts w:ascii="Times New Roman" w:hAnsi="Times New Roman" w:cs="Times New Roman"/>
          <w:i/>
          <w:color w:val="0D0F1A"/>
          <w:spacing w:val="-1"/>
          <w:w w:val="90"/>
          <w:sz w:val="18"/>
          <w:szCs w:val="18"/>
        </w:rPr>
        <w:t xml:space="preserve"> and </w:t>
      </w:r>
      <w:proofErr w:type="spellStart"/>
      <w:r w:rsidRPr="00B57223">
        <w:rPr>
          <w:rFonts w:ascii="Times New Roman" w:hAnsi="Times New Roman" w:cs="Times New Roman"/>
          <w:i/>
          <w:color w:val="0D0F1A"/>
          <w:spacing w:val="-1"/>
          <w:w w:val="90"/>
          <w:sz w:val="18"/>
          <w:szCs w:val="18"/>
        </w:rPr>
        <w:t>gut</w:t>
      </w:r>
      <w:proofErr w:type="spellEnd"/>
      <w:r w:rsidRPr="00B57223">
        <w:rPr>
          <w:rFonts w:ascii="Times New Roman" w:hAnsi="Times New Roman" w:cs="Times New Roman"/>
          <w:i/>
          <w:color w:val="0D0F1A"/>
          <w:spacing w:val="-1"/>
          <w:w w:val="90"/>
          <w:sz w:val="18"/>
          <w:szCs w:val="18"/>
        </w:rPr>
        <w:t xml:space="preserve"> </w:t>
      </w:r>
      <w:proofErr w:type="spellStart"/>
      <w:r w:rsidRPr="00B57223">
        <w:rPr>
          <w:rFonts w:ascii="Times New Roman" w:hAnsi="Times New Roman" w:cs="Times New Roman"/>
          <w:i/>
          <w:color w:val="0D0F1A"/>
          <w:spacing w:val="-1"/>
          <w:w w:val="90"/>
          <w:sz w:val="18"/>
          <w:szCs w:val="18"/>
        </w:rPr>
        <w:t>metabolome</w:t>
      </w:r>
      <w:proofErr w:type="spellEnd"/>
      <w:r w:rsidRPr="00B57223">
        <w:rPr>
          <w:rFonts w:ascii="Times New Roman" w:hAnsi="Times New Roman" w:cs="Times New Roman"/>
          <w:i/>
          <w:color w:val="0D0F1A"/>
          <w:spacing w:val="-1"/>
          <w:w w:val="90"/>
          <w:sz w:val="18"/>
          <w:szCs w:val="18"/>
        </w:rPr>
        <w:t xml:space="preserve"> </w:t>
      </w:r>
      <w:proofErr w:type="spellStart"/>
      <w:r w:rsidRPr="00B57223">
        <w:rPr>
          <w:rFonts w:ascii="Times New Roman" w:hAnsi="Times New Roman" w:cs="Times New Roman"/>
          <w:i/>
          <w:color w:val="0D0F1A"/>
          <w:spacing w:val="-1"/>
          <w:w w:val="90"/>
          <w:sz w:val="18"/>
          <w:szCs w:val="18"/>
        </w:rPr>
        <w:t>signatures</w:t>
      </w:r>
      <w:proofErr w:type="spellEnd"/>
      <w:r w:rsidRPr="00B57223">
        <w:rPr>
          <w:rFonts w:ascii="Times New Roman" w:hAnsi="Times New Roman" w:cs="Times New Roman"/>
          <w:i/>
          <w:color w:val="0D0F1A"/>
          <w:spacing w:val="-1"/>
          <w:w w:val="90"/>
          <w:sz w:val="18"/>
          <w:szCs w:val="18"/>
        </w:rPr>
        <w:t xml:space="preserve"> </w:t>
      </w:r>
      <w:proofErr w:type="spellStart"/>
      <w:r w:rsidRPr="00B57223">
        <w:rPr>
          <w:rFonts w:ascii="Times New Roman" w:hAnsi="Times New Roman" w:cs="Times New Roman"/>
          <w:i/>
          <w:color w:val="0D0F1A"/>
          <w:w w:val="90"/>
          <w:sz w:val="18"/>
          <w:szCs w:val="18"/>
        </w:rPr>
        <w:t>for</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treatment</w:t>
      </w:r>
      <w:proofErr w:type="spellEnd"/>
      <w:r w:rsidRPr="00B57223">
        <w:rPr>
          <w:rFonts w:ascii="Times New Roman" w:hAnsi="Times New Roman" w:cs="Times New Roman"/>
          <w:i/>
          <w:color w:val="0D0F1A"/>
          <w:w w:val="90"/>
          <w:sz w:val="18"/>
          <w:szCs w:val="18"/>
        </w:rPr>
        <w:t xml:space="preserve"> response. </w:t>
      </w:r>
      <w:proofErr w:type="spellStart"/>
      <w:r w:rsidRPr="00B57223">
        <w:rPr>
          <w:rFonts w:ascii="Times New Roman" w:hAnsi="Times New Roman" w:cs="Times New Roman"/>
          <w:i/>
          <w:color w:val="0D0F1A"/>
          <w:w w:val="90"/>
          <w:sz w:val="18"/>
          <w:szCs w:val="18"/>
        </w:rPr>
        <w:t>Patients</w:t>
      </w:r>
      <w:proofErr w:type="spellEnd"/>
      <w:r w:rsidRPr="00B57223">
        <w:rPr>
          <w:rFonts w:ascii="Times New Roman" w:hAnsi="Times New Roman" w:cs="Times New Roman"/>
          <w:i/>
          <w:color w:val="0D0F1A"/>
          <w:w w:val="90"/>
          <w:sz w:val="18"/>
          <w:szCs w:val="18"/>
        </w:rPr>
        <w:t xml:space="preserve"> </w:t>
      </w:r>
      <w:proofErr w:type="spellStart"/>
      <w:r w:rsidRPr="00B57223">
        <w:rPr>
          <w:rFonts w:ascii="Times New Roman" w:hAnsi="Times New Roman" w:cs="Times New Roman"/>
          <w:i/>
          <w:color w:val="0D0F1A"/>
          <w:w w:val="90"/>
          <w:sz w:val="18"/>
          <w:szCs w:val="18"/>
        </w:rPr>
        <w:t>will</w:t>
      </w:r>
      <w:proofErr w:type="spellEnd"/>
      <w:r w:rsidRPr="00B57223">
        <w:rPr>
          <w:rFonts w:ascii="Times New Roman" w:hAnsi="Times New Roman" w:cs="Times New Roman"/>
          <w:i/>
          <w:color w:val="0D0F1A"/>
          <w:w w:val="90"/>
          <w:sz w:val="18"/>
          <w:szCs w:val="18"/>
        </w:rPr>
        <w:t xml:space="preserve"> be</w:t>
      </w:r>
      <w:r w:rsidRPr="00B57223">
        <w:rPr>
          <w:rFonts w:ascii="Times New Roman" w:hAnsi="Times New Roman" w:cs="Times New Roman"/>
          <w:i/>
          <w:color w:val="0D0F1A"/>
          <w:spacing w:val="-36"/>
          <w:w w:val="90"/>
          <w:sz w:val="18"/>
          <w:szCs w:val="18"/>
        </w:rPr>
        <w:t xml:space="preserve"> </w:t>
      </w:r>
      <w:proofErr w:type="spellStart"/>
      <w:r w:rsidRPr="00B57223">
        <w:rPr>
          <w:rFonts w:ascii="Times New Roman" w:hAnsi="Times New Roman" w:cs="Times New Roman"/>
          <w:i/>
          <w:color w:val="0D0F1A"/>
          <w:sz w:val="18"/>
          <w:szCs w:val="18"/>
        </w:rPr>
        <w:t>observed</w:t>
      </w:r>
      <w:proofErr w:type="spellEnd"/>
      <w:r w:rsidRPr="00B57223">
        <w:rPr>
          <w:rFonts w:ascii="Times New Roman" w:hAnsi="Times New Roman" w:cs="Times New Roman"/>
          <w:i/>
          <w:color w:val="0D0F1A"/>
          <w:spacing w:val="-7"/>
          <w:sz w:val="18"/>
          <w:szCs w:val="18"/>
        </w:rPr>
        <w:t xml:space="preserve"> </w:t>
      </w:r>
      <w:r w:rsidRPr="00B57223">
        <w:rPr>
          <w:rFonts w:ascii="Times New Roman" w:hAnsi="Times New Roman" w:cs="Times New Roman"/>
          <w:i/>
          <w:color w:val="0D0F1A"/>
          <w:sz w:val="18"/>
          <w:szCs w:val="18"/>
        </w:rPr>
        <w:t>at</w:t>
      </w:r>
      <w:r w:rsidRPr="00B57223">
        <w:rPr>
          <w:rFonts w:ascii="Times New Roman" w:hAnsi="Times New Roman" w:cs="Times New Roman"/>
          <w:i/>
          <w:color w:val="0D0F1A"/>
          <w:spacing w:val="-7"/>
          <w:sz w:val="18"/>
          <w:szCs w:val="18"/>
        </w:rPr>
        <w:t xml:space="preserve"> </w:t>
      </w:r>
      <w:proofErr w:type="spellStart"/>
      <w:r w:rsidRPr="00B57223">
        <w:rPr>
          <w:rFonts w:ascii="Times New Roman" w:hAnsi="Times New Roman" w:cs="Times New Roman"/>
          <w:i/>
          <w:color w:val="0D0F1A"/>
          <w:sz w:val="18"/>
          <w:szCs w:val="18"/>
        </w:rPr>
        <w:t>baseline</w:t>
      </w:r>
      <w:proofErr w:type="spellEnd"/>
      <w:r w:rsidRPr="00B57223">
        <w:rPr>
          <w:rFonts w:ascii="Times New Roman" w:hAnsi="Times New Roman" w:cs="Times New Roman"/>
          <w:i/>
          <w:color w:val="0D0F1A"/>
          <w:sz w:val="18"/>
          <w:szCs w:val="18"/>
        </w:rPr>
        <w:t>,</w:t>
      </w:r>
      <w:r w:rsidRPr="00B57223">
        <w:rPr>
          <w:rFonts w:ascii="Times New Roman" w:hAnsi="Times New Roman" w:cs="Times New Roman"/>
          <w:i/>
          <w:color w:val="0D0F1A"/>
          <w:spacing w:val="-7"/>
          <w:sz w:val="18"/>
          <w:szCs w:val="18"/>
        </w:rPr>
        <w:t xml:space="preserve"> </w:t>
      </w:r>
      <w:proofErr w:type="spellStart"/>
      <w:r w:rsidRPr="00B57223">
        <w:rPr>
          <w:rFonts w:ascii="Times New Roman" w:hAnsi="Times New Roman" w:cs="Times New Roman"/>
          <w:i/>
          <w:color w:val="0D0F1A"/>
          <w:sz w:val="18"/>
          <w:szCs w:val="18"/>
        </w:rPr>
        <w:t>month</w:t>
      </w:r>
      <w:proofErr w:type="spellEnd"/>
      <w:r w:rsidRPr="00B57223">
        <w:rPr>
          <w:rFonts w:ascii="Times New Roman" w:hAnsi="Times New Roman" w:cs="Times New Roman"/>
          <w:i/>
          <w:color w:val="0D0F1A"/>
          <w:spacing w:val="-7"/>
          <w:sz w:val="18"/>
          <w:szCs w:val="18"/>
        </w:rPr>
        <w:t xml:space="preserve"> </w:t>
      </w:r>
      <w:r w:rsidRPr="00B57223">
        <w:rPr>
          <w:rFonts w:ascii="Times New Roman" w:hAnsi="Times New Roman" w:cs="Times New Roman"/>
          <w:i/>
          <w:color w:val="0D0F1A"/>
          <w:sz w:val="18"/>
          <w:szCs w:val="18"/>
        </w:rPr>
        <w:t>3</w:t>
      </w:r>
      <w:r w:rsidRPr="00B57223">
        <w:rPr>
          <w:rFonts w:ascii="Times New Roman" w:hAnsi="Times New Roman" w:cs="Times New Roman"/>
          <w:i/>
          <w:color w:val="0D0F1A"/>
          <w:spacing w:val="-7"/>
          <w:sz w:val="18"/>
          <w:szCs w:val="18"/>
        </w:rPr>
        <w:t xml:space="preserve"> </w:t>
      </w:r>
      <w:r w:rsidRPr="00B57223">
        <w:rPr>
          <w:rFonts w:ascii="Times New Roman" w:hAnsi="Times New Roman" w:cs="Times New Roman"/>
          <w:i/>
          <w:color w:val="0D0F1A"/>
          <w:sz w:val="18"/>
          <w:szCs w:val="18"/>
        </w:rPr>
        <w:t>and</w:t>
      </w:r>
      <w:r w:rsidRPr="00B57223">
        <w:rPr>
          <w:rFonts w:ascii="Times New Roman" w:hAnsi="Times New Roman" w:cs="Times New Roman"/>
          <w:i/>
          <w:color w:val="0D0F1A"/>
          <w:spacing w:val="-7"/>
          <w:sz w:val="18"/>
          <w:szCs w:val="18"/>
        </w:rPr>
        <w:t xml:space="preserve"> </w:t>
      </w:r>
      <w:proofErr w:type="spellStart"/>
      <w:r w:rsidRPr="00B57223">
        <w:rPr>
          <w:rFonts w:ascii="Times New Roman" w:hAnsi="Times New Roman" w:cs="Times New Roman"/>
          <w:i/>
          <w:color w:val="0D0F1A"/>
          <w:sz w:val="18"/>
          <w:szCs w:val="18"/>
        </w:rPr>
        <w:t>month</w:t>
      </w:r>
      <w:proofErr w:type="spellEnd"/>
      <w:r w:rsidRPr="00B57223">
        <w:rPr>
          <w:rFonts w:ascii="Times New Roman" w:hAnsi="Times New Roman" w:cs="Times New Roman"/>
          <w:i/>
          <w:color w:val="0D0F1A"/>
          <w:spacing w:val="-7"/>
          <w:sz w:val="18"/>
          <w:szCs w:val="18"/>
        </w:rPr>
        <w:t xml:space="preserve"> </w:t>
      </w:r>
      <w:r w:rsidRPr="00B57223">
        <w:rPr>
          <w:rFonts w:ascii="Times New Roman" w:hAnsi="Times New Roman" w:cs="Times New Roman"/>
          <w:i/>
          <w:color w:val="0D0F1A"/>
          <w:sz w:val="18"/>
          <w:szCs w:val="18"/>
        </w:rPr>
        <w:t>6</w:t>
      </w:r>
      <w:r w:rsidRPr="00B57223">
        <w:rPr>
          <w:rFonts w:ascii="Times New Roman" w:hAnsi="Times New Roman" w:cs="Times New Roman"/>
          <w:i/>
          <w:color w:val="0D0F1A"/>
          <w:spacing w:val="-7"/>
          <w:sz w:val="18"/>
          <w:szCs w:val="18"/>
        </w:rPr>
        <w:t xml:space="preserve"> </w:t>
      </w:r>
      <w:proofErr w:type="spellStart"/>
      <w:r w:rsidRPr="00B57223">
        <w:rPr>
          <w:rFonts w:ascii="Times New Roman" w:hAnsi="Times New Roman" w:cs="Times New Roman"/>
          <w:i/>
          <w:color w:val="0D0F1A"/>
          <w:sz w:val="18"/>
          <w:szCs w:val="18"/>
        </w:rPr>
        <w:t>follow</w:t>
      </w:r>
      <w:proofErr w:type="spellEnd"/>
      <w:r w:rsidRPr="00B57223">
        <w:rPr>
          <w:rFonts w:ascii="Times New Roman" w:hAnsi="Times New Roman" w:cs="Times New Roman"/>
          <w:i/>
          <w:color w:val="0D0F1A"/>
          <w:sz w:val="18"/>
          <w:szCs w:val="18"/>
        </w:rPr>
        <w:t>-up.</w:t>
      </w:r>
    </w:p>
    <w:p w14:paraId="61396E1B" w14:textId="77777777" w:rsidR="00B57223" w:rsidRDefault="00B57223" w:rsidP="00B57223">
      <w:pPr>
        <w:spacing w:before="64" w:line="230" w:lineRule="auto"/>
        <w:ind w:left="101" w:right="103"/>
        <w:jc w:val="both"/>
        <w:rPr>
          <w:rFonts w:ascii="Times New Roman" w:hAnsi="Times New Roman" w:cs="Times New Roman"/>
          <w:b/>
          <w:sz w:val="24"/>
          <w:szCs w:val="24"/>
        </w:rPr>
      </w:pPr>
    </w:p>
    <w:p w14:paraId="7341F233" w14:textId="77777777" w:rsidR="00B57223" w:rsidRPr="00B57223" w:rsidRDefault="00B57223" w:rsidP="00B57223">
      <w:pPr>
        <w:spacing w:before="64" w:line="230" w:lineRule="auto"/>
        <w:ind w:left="101" w:right="103"/>
        <w:jc w:val="both"/>
        <w:rPr>
          <w:rFonts w:ascii="Times New Roman" w:hAnsi="Times New Roman" w:cs="Times New Roman"/>
          <w:b/>
          <w:sz w:val="24"/>
          <w:szCs w:val="24"/>
        </w:rPr>
      </w:pPr>
      <w:proofErr w:type="spellStart"/>
      <w:r w:rsidRPr="00B57223">
        <w:rPr>
          <w:rFonts w:ascii="Times New Roman" w:hAnsi="Times New Roman" w:cs="Times New Roman"/>
          <w:b/>
          <w:sz w:val="24"/>
          <w:szCs w:val="24"/>
        </w:rPr>
        <w:lastRenderedPageBreak/>
        <w:t>References</w:t>
      </w:r>
      <w:proofErr w:type="spellEnd"/>
    </w:p>
    <w:p w14:paraId="43F57A0D" w14:textId="77777777" w:rsidR="00B57223" w:rsidRPr="00B57223" w:rsidRDefault="00B57223" w:rsidP="00B57223">
      <w:pPr>
        <w:pStyle w:val="ListParagraph"/>
        <w:numPr>
          <w:ilvl w:val="0"/>
          <w:numId w:val="1"/>
        </w:numPr>
        <w:tabs>
          <w:tab w:val="left" w:pos="492"/>
        </w:tabs>
        <w:spacing w:line="216" w:lineRule="auto"/>
        <w:ind w:right="238"/>
        <w:rPr>
          <w:rFonts w:ascii="Times New Roman" w:hAnsi="Times New Roman" w:cs="Times New Roman"/>
          <w:sz w:val="18"/>
          <w:szCs w:val="18"/>
        </w:rPr>
      </w:pPr>
      <w:r w:rsidRPr="00B57223">
        <w:rPr>
          <w:rFonts w:ascii="Times New Roman" w:hAnsi="Times New Roman" w:cs="Times New Roman"/>
          <w:sz w:val="18"/>
          <w:szCs w:val="18"/>
        </w:rPr>
        <w:t>Dominguez</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Guzman</w:t>
      </w:r>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MaF</w:t>
      </w:r>
      <w:proofErr w:type="spellEnd"/>
      <w:r w:rsidRPr="00B57223">
        <w:rPr>
          <w:rFonts w:ascii="Times New Roman" w:hAnsi="Times New Roman" w:cs="Times New Roman"/>
          <w:sz w:val="18"/>
          <w:szCs w:val="18"/>
        </w:rPr>
        <w:t>,</w:t>
      </w:r>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Reandelar</w:t>
      </w:r>
      <w:proofErr w:type="spellEnd"/>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M,</w:t>
      </w:r>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Thi</w:t>
      </w:r>
      <w:proofErr w:type="spellEnd"/>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Phung</w:t>
      </w:r>
      <w:proofErr w:type="spellEnd"/>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TK.</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Prevalence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of</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Dementia</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and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Associated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Risk</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Factors: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Population-Based Study in the Philippines. Journal of Alzheimer’s</w:t>
      </w:r>
      <w:r w:rsidRPr="00B57223">
        <w:rPr>
          <w:rFonts w:ascii="Times New Roman" w:hAnsi="Times New Roman" w:cs="Times New Roman"/>
          <w:spacing w:val="-38"/>
          <w:sz w:val="18"/>
          <w:szCs w:val="18"/>
        </w:rPr>
        <w:t xml:space="preserve"> </w:t>
      </w:r>
      <w:r w:rsidRPr="00B57223">
        <w:rPr>
          <w:rFonts w:ascii="Times New Roman" w:hAnsi="Times New Roman" w:cs="Times New Roman"/>
          <w:sz w:val="18"/>
          <w:szCs w:val="18"/>
        </w:rPr>
        <w:t>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2018 May 8;63(3):1065–73.</w:t>
      </w:r>
    </w:p>
    <w:p w14:paraId="3B581160" w14:textId="77777777" w:rsidR="00B57223" w:rsidRPr="00B57223" w:rsidRDefault="00B57223" w:rsidP="00B57223">
      <w:pPr>
        <w:pStyle w:val="ListParagraph"/>
        <w:numPr>
          <w:ilvl w:val="0"/>
          <w:numId w:val="1"/>
        </w:numPr>
        <w:tabs>
          <w:tab w:val="left" w:pos="492"/>
        </w:tabs>
        <w:spacing w:before="91" w:line="199" w:lineRule="auto"/>
        <w:ind w:right="110"/>
        <w:rPr>
          <w:rFonts w:ascii="Times New Roman" w:hAnsi="Times New Roman" w:cs="Times New Roman"/>
          <w:sz w:val="18"/>
          <w:szCs w:val="18"/>
        </w:rPr>
      </w:pPr>
      <w:proofErr w:type="spellStart"/>
      <w:r w:rsidRPr="00B57223">
        <w:rPr>
          <w:rFonts w:ascii="Times New Roman" w:hAnsi="Times New Roman" w:cs="Times New Roman"/>
          <w:sz w:val="18"/>
          <w:szCs w:val="18"/>
        </w:rPr>
        <w:t>Gallucci</w:t>
      </w:r>
      <w:proofErr w:type="spellEnd"/>
      <w:r w:rsidRPr="00B57223">
        <w:rPr>
          <w:rFonts w:ascii="Times New Roman" w:hAnsi="Times New Roman" w:cs="Times New Roman"/>
          <w:sz w:val="18"/>
          <w:szCs w:val="18"/>
        </w:rPr>
        <w:t xml:space="preserve"> M, </w:t>
      </w:r>
      <w:proofErr w:type="spellStart"/>
      <w:r w:rsidRPr="00B57223">
        <w:rPr>
          <w:rFonts w:ascii="Times New Roman" w:hAnsi="Times New Roman" w:cs="Times New Roman"/>
          <w:sz w:val="18"/>
          <w:szCs w:val="18"/>
        </w:rPr>
        <w:t>Spagnolo</w:t>
      </w:r>
      <w:proofErr w:type="spellEnd"/>
      <w:r w:rsidRPr="00B57223">
        <w:rPr>
          <w:rFonts w:ascii="Times New Roman" w:hAnsi="Times New Roman" w:cs="Times New Roman"/>
          <w:sz w:val="18"/>
          <w:szCs w:val="18"/>
        </w:rPr>
        <w:t xml:space="preserve"> P, </w:t>
      </w:r>
      <w:proofErr w:type="spellStart"/>
      <w:r w:rsidRPr="00B57223">
        <w:rPr>
          <w:rFonts w:ascii="Times New Roman" w:hAnsi="Times New Roman" w:cs="Times New Roman"/>
          <w:sz w:val="18"/>
          <w:szCs w:val="18"/>
        </w:rPr>
        <w:t>Aricò</w:t>
      </w:r>
      <w:proofErr w:type="spellEnd"/>
      <w:r w:rsidRPr="00B57223">
        <w:rPr>
          <w:rFonts w:ascii="Times New Roman" w:hAnsi="Times New Roman" w:cs="Times New Roman"/>
          <w:sz w:val="18"/>
          <w:szCs w:val="18"/>
        </w:rPr>
        <w:t xml:space="preserve"> M, </w:t>
      </w:r>
      <w:proofErr w:type="spellStart"/>
      <w:r w:rsidRPr="00B57223">
        <w:rPr>
          <w:rFonts w:ascii="Times New Roman" w:hAnsi="Times New Roman" w:cs="Times New Roman"/>
          <w:sz w:val="18"/>
          <w:szCs w:val="18"/>
        </w:rPr>
        <w:t>Grossi</w:t>
      </w:r>
      <w:proofErr w:type="spellEnd"/>
      <w:r w:rsidRPr="00B57223">
        <w:rPr>
          <w:rFonts w:ascii="Times New Roman" w:hAnsi="Times New Roman" w:cs="Times New Roman"/>
          <w:sz w:val="18"/>
          <w:szCs w:val="18"/>
        </w:rPr>
        <w:t xml:space="preserve"> E. Predictors of Response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to</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Cholinesterase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Inhibitors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Treatment</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of</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Alzheimer’s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Date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Mining</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from</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the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TREDEM</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Registry.</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Journal of Alzheimer’s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2016 Feb 22;50(4):969–79.</w:t>
      </w:r>
    </w:p>
    <w:p w14:paraId="3C9F62BF" w14:textId="77777777" w:rsidR="00B57223" w:rsidRPr="00B57223" w:rsidRDefault="00B57223" w:rsidP="00B57223">
      <w:pPr>
        <w:pStyle w:val="ListParagraph"/>
        <w:numPr>
          <w:ilvl w:val="0"/>
          <w:numId w:val="1"/>
        </w:numPr>
        <w:tabs>
          <w:tab w:val="left" w:pos="492"/>
        </w:tabs>
        <w:spacing w:before="93" w:line="199" w:lineRule="auto"/>
        <w:ind w:right="106"/>
        <w:rPr>
          <w:rFonts w:ascii="Times New Roman" w:hAnsi="Times New Roman" w:cs="Times New Roman"/>
          <w:sz w:val="18"/>
          <w:szCs w:val="18"/>
        </w:rPr>
      </w:pPr>
      <w:proofErr w:type="spellStart"/>
      <w:r w:rsidRPr="00B57223">
        <w:rPr>
          <w:rFonts w:ascii="Times New Roman" w:hAnsi="Times New Roman" w:cs="Times New Roman"/>
          <w:sz w:val="18"/>
          <w:szCs w:val="18"/>
        </w:rPr>
        <w:t>Raskin</w:t>
      </w:r>
      <w:proofErr w:type="spellEnd"/>
      <w:r w:rsidRPr="00B57223">
        <w:rPr>
          <w:rFonts w:ascii="Times New Roman" w:hAnsi="Times New Roman" w:cs="Times New Roman"/>
          <w:sz w:val="18"/>
          <w:szCs w:val="18"/>
        </w:rPr>
        <w:t xml:space="preserve"> J, Cummings J, Hardy J, </w:t>
      </w:r>
      <w:proofErr w:type="spellStart"/>
      <w:r w:rsidRPr="00B57223">
        <w:rPr>
          <w:rFonts w:ascii="Times New Roman" w:hAnsi="Times New Roman" w:cs="Times New Roman"/>
          <w:sz w:val="18"/>
          <w:szCs w:val="18"/>
        </w:rPr>
        <w:t>Schuh</w:t>
      </w:r>
      <w:proofErr w:type="spellEnd"/>
      <w:r w:rsidRPr="00B57223">
        <w:rPr>
          <w:rFonts w:ascii="Times New Roman" w:hAnsi="Times New Roman" w:cs="Times New Roman"/>
          <w:sz w:val="18"/>
          <w:szCs w:val="18"/>
        </w:rPr>
        <w:t xml:space="preserve"> K, Dean RA. Neurobiology of</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Alzheimer’s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Integrated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Molecular,</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Physiological,</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 xml:space="preserve">Anatomical, Biomarker, and Cognitive Dimensions. </w:t>
      </w:r>
      <w:proofErr w:type="spellStart"/>
      <w:r w:rsidRPr="00B57223">
        <w:rPr>
          <w:rFonts w:ascii="Times New Roman" w:hAnsi="Times New Roman" w:cs="Times New Roman"/>
          <w:sz w:val="18"/>
          <w:szCs w:val="18"/>
        </w:rPr>
        <w:t>Curr</w:t>
      </w:r>
      <w:proofErr w:type="spellEnd"/>
      <w:r w:rsidRPr="00B57223">
        <w:rPr>
          <w:rFonts w:ascii="Times New Roman" w:hAnsi="Times New Roman" w:cs="Times New Roman"/>
          <w:sz w:val="18"/>
          <w:szCs w:val="18"/>
        </w:rPr>
        <w:t xml:space="preserve"> Alzheimer</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Res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[Internet].</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2015</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Sep</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16</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[cited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2023</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Jan</w:t>
      </w:r>
      <w:r w:rsidRPr="00B57223">
        <w:rPr>
          <w:rFonts w:ascii="Times New Roman" w:hAnsi="Times New Roman" w:cs="Times New Roman"/>
          <w:spacing w:val="40"/>
          <w:sz w:val="18"/>
          <w:szCs w:val="18"/>
        </w:rPr>
        <w:t xml:space="preserve"> </w:t>
      </w:r>
      <w:r w:rsidRPr="00B57223">
        <w:rPr>
          <w:rFonts w:ascii="Times New Roman" w:hAnsi="Times New Roman" w:cs="Times New Roman"/>
          <w:sz w:val="18"/>
          <w:szCs w:val="18"/>
        </w:rPr>
        <w:t>13];12(8):712.</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Available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from: /</w:t>
      </w:r>
      <w:proofErr w:type="spellStart"/>
      <w:r w:rsidRPr="00B57223">
        <w:rPr>
          <w:rFonts w:ascii="Times New Roman" w:hAnsi="Times New Roman" w:cs="Times New Roman"/>
          <w:sz w:val="18"/>
          <w:szCs w:val="18"/>
        </w:rPr>
        <w:t>pmc</w:t>
      </w:r>
      <w:proofErr w:type="spellEnd"/>
      <w:r w:rsidRPr="00B57223">
        <w:rPr>
          <w:rFonts w:ascii="Times New Roman" w:hAnsi="Times New Roman" w:cs="Times New Roman"/>
          <w:sz w:val="18"/>
          <w:szCs w:val="18"/>
        </w:rPr>
        <w:t>/articles/PMC5384474/</w:t>
      </w:r>
    </w:p>
    <w:p w14:paraId="499C0F2E" w14:textId="77777777" w:rsidR="00B57223" w:rsidRPr="00B57223" w:rsidRDefault="00B57223" w:rsidP="00B57223">
      <w:pPr>
        <w:pStyle w:val="ListParagraph"/>
        <w:numPr>
          <w:ilvl w:val="0"/>
          <w:numId w:val="1"/>
        </w:numPr>
        <w:tabs>
          <w:tab w:val="left" w:pos="492"/>
        </w:tabs>
        <w:spacing w:before="95" w:line="218" w:lineRule="auto"/>
        <w:ind w:right="104"/>
        <w:rPr>
          <w:rFonts w:ascii="Times New Roman" w:hAnsi="Times New Roman" w:cs="Times New Roman"/>
          <w:sz w:val="18"/>
          <w:szCs w:val="18"/>
        </w:rPr>
      </w:pPr>
      <w:proofErr w:type="spellStart"/>
      <w:r w:rsidRPr="00B57223">
        <w:rPr>
          <w:rFonts w:ascii="Times New Roman" w:hAnsi="Times New Roman" w:cs="Times New Roman"/>
          <w:sz w:val="18"/>
          <w:szCs w:val="18"/>
        </w:rPr>
        <w:t>Sumirtanurdin</w:t>
      </w:r>
      <w:proofErr w:type="spellEnd"/>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R,</w:t>
      </w:r>
      <w:r w:rsidRPr="00B57223">
        <w:rPr>
          <w:rFonts w:ascii="Times New Roman" w:hAnsi="Times New Roman" w:cs="Times New Roman"/>
          <w:spacing w:val="6"/>
          <w:sz w:val="18"/>
          <w:szCs w:val="18"/>
        </w:rPr>
        <w:t xml:space="preserve"> </w:t>
      </w:r>
      <w:proofErr w:type="spellStart"/>
      <w:r w:rsidRPr="00B57223">
        <w:rPr>
          <w:rFonts w:ascii="Times New Roman" w:hAnsi="Times New Roman" w:cs="Times New Roman"/>
          <w:sz w:val="18"/>
          <w:szCs w:val="18"/>
        </w:rPr>
        <w:t>Thalib</w:t>
      </w:r>
      <w:proofErr w:type="spellEnd"/>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AY,</w:t>
      </w:r>
      <w:r w:rsidRPr="00B57223">
        <w:rPr>
          <w:rFonts w:ascii="Times New Roman" w:hAnsi="Times New Roman" w:cs="Times New Roman"/>
          <w:spacing w:val="-6"/>
          <w:sz w:val="18"/>
          <w:szCs w:val="18"/>
        </w:rPr>
        <w:t xml:space="preserve"> </w:t>
      </w:r>
      <w:proofErr w:type="spellStart"/>
      <w:r w:rsidRPr="00B57223">
        <w:rPr>
          <w:rFonts w:ascii="Times New Roman" w:hAnsi="Times New Roman" w:cs="Times New Roman"/>
          <w:sz w:val="18"/>
          <w:szCs w:val="18"/>
        </w:rPr>
        <w:t>Cantona</w:t>
      </w:r>
      <w:proofErr w:type="spellEnd"/>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K,</w:t>
      </w:r>
      <w:r w:rsidRPr="00B57223">
        <w:rPr>
          <w:rFonts w:ascii="Times New Roman" w:hAnsi="Times New Roman" w:cs="Times New Roman"/>
          <w:spacing w:val="-7"/>
          <w:sz w:val="18"/>
          <w:szCs w:val="18"/>
        </w:rPr>
        <w:t xml:space="preserve"> </w:t>
      </w:r>
      <w:proofErr w:type="spellStart"/>
      <w:r w:rsidRPr="00B57223">
        <w:rPr>
          <w:rFonts w:ascii="Times New Roman" w:hAnsi="Times New Roman" w:cs="Times New Roman"/>
          <w:sz w:val="18"/>
          <w:szCs w:val="18"/>
        </w:rPr>
        <w:t>Abdulah</w:t>
      </w:r>
      <w:proofErr w:type="spellEnd"/>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R.</w:t>
      </w:r>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Effect</w:t>
      </w:r>
      <w:r w:rsidRPr="00B57223">
        <w:rPr>
          <w:rFonts w:ascii="Times New Roman" w:hAnsi="Times New Roman" w:cs="Times New Roman"/>
          <w:spacing w:val="-7"/>
          <w:sz w:val="18"/>
          <w:szCs w:val="18"/>
        </w:rPr>
        <w:t xml:space="preserve"> </w:t>
      </w:r>
      <w:r w:rsidRPr="00B57223">
        <w:rPr>
          <w:rFonts w:ascii="Times New Roman" w:hAnsi="Times New Roman" w:cs="Times New Roman"/>
          <w:sz w:val="18"/>
          <w:szCs w:val="18"/>
        </w:rPr>
        <w:t>of</w:t>
      </w:r>
      <w:r w:rsidRPr="00B57223">
        <w:rPr>
          <w:rFonts w:ascii="Times New Roman" w:hAnsi="Times New Roman" w:cs="Times New Roman"/>
          <w:spacing w:val="-6"/>
          <w:sz w:val="18"/>
          <w:szCs w:val="18"/>
        </w:rPr>
        <w:t xml:space="preserve"> </w:t>
      </w:r>
      <w:r w:rsidRPr="00B57223">
        <w:rPr>
          <w:rFonts w:ascii="Times New Roman" w:hAnsi="Times New Roman" w:cs="Times New Roman"/>
          <w:sz w:val="18"/>
          <w:szCs w:val="18"/>
        </w:rPr>
        <w:t>genetic</w:t>
      </w:r>
      <w:r w:rsidRPr="00B57223">
        <w:rPr>
          <w:rFonts w:ascii="Times New Roman" w:hAnsi="Times New Roman" w:cs="Times New Roman"/>
          <w:spacing w:val="-38"/>
          <w:sz w:val="18"/>
          <w:szCs w:val="18"/>
        </w:rPr>
        <w:t xml:space="preserve"> </w:t>
      </w:r>
      <w:r w:rsidRPr="00B57223">
        <w:rPr>
          <w:rFonts w:ascii="Times New Roman" w:hAnsi="Times New Roman" w:cs="Times New Roman"/>
          <w:sz w:val="18"/>
          <w:szCs w:val="18"/>
        </w:rPr>
        <w:t>polymorphisms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on</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Alzheimer’s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treatment outcomes: an</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update.</w:t>
      </w:r>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Clin</w:t>
      </w:r>
      <w:proofErr w:type="spellEnd"/>
      <w:r w:rsidRPr="00B57223">
        <w:rPr>
          <w:rFonts w:ascii="Times New Roman" w:hAnsi="Times New Roman" w:cs="Times New Roman"/>
          <w:spacing w:val="1"/>
          <w:sz w:val="18"/>
          <w:szCs w:val="18"/>
        </w:rPr>
        <w:t xml:space="preserve"> </w:t>
      </w:r>
      <w:proofErr w:type="spellStart"/>
      <w:r w:rsidRPr="00B57223">
        <w:rPr>
          <w:rFonts w:ascii="Times New Roman" w:hAnsi="Times New Roman" w:cs="Times New Roman"/>
          <w:sz w:val="18"/>
          <w:szCs w:val="18"/>
        </w:rPr>
        <w:t>Interv</w:t>
      </w:r>
      <w:proofErr w:type="spellEnd"/>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Aging</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[Internet].</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2019</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[cited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2023</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Jan</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14</w:t>
      </w:r>
      <w:proofErr w:type="gramStart"/>
      <w:r w:rsidRPr="00B57223">
        <w:rPr>
          <w:rFonts w:ascii="Times New Roman" w:hAnsi="Times New Roman" w:cs="Times New Roman"/>
          <w:sz w:val="18"/>
          <w:szCs w:val="18"/>
        </w:rPr>
        <w:t>];14:631</w:t>
      </w:r>
      <w:proofErr w:type="gramEnd"/>
      <w:r w:rsidRPr="00B57223">
        <w:rPr>
          <w:rFonts w:ascii="Times New Roman" w:hAnsi="Times New Roman" w:cs="Times New Roman"/>
          <w:sz w:val="18"/>
          <w:szCs w:val="18"/>
        </w:rPr>
        <w:t>.</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Available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from: /</w:t>
      </w:r>
      <w:proofErr w:type="spellStart"/>
      <w:r w:rsidRPr="00B57223">
        <w:rPr>
          <w:rFonts w:ascii="Times New Roman" w:hAnsi="Times New Roman" w:cs="Times New Roman"/>
          <w:sz w:val="18"/>
          <w:szCs w:val="18"/>
        </w:rPr>
        <w:t>pmc</w:t>
      </w:r>
      <w:proofErr w:type="spellEnd"/>
      <w:r w:rsidRPr="00B57223">
        <w:rPr>
          <w:rFonts w:ascii="Times New Roman" w:hAnsi="Times New Roman" w:cs="Times New Roman"/>
          <w:sz w:val="18"/>
          <w:szCs w:val="18"/>
        </w:rPr>
        <w:t>/articles/PMC6445219/</w:t>
      </w:r>
    </w:p>
    <w:p w14:paraId="02FF30BB" w14:textId="77777777" w:rsidR="00B57223" w:rsidRPr="00B57223" w:rsidRDefault="00B57223" w:rsidP="00B57223">
      <w:pPr>
        <w:pStyle w:val="ListParagraph"/>
        <w:numPr>
          <w:ilvl w:val="0"/>
          <w:numId w:val="1"/>
        </w:numPr>
        <w:tabs>
          <w:tab w:val="left" w:pos="492"/>
          <w:tab w:val="left" w:pos="1789"/>
          <w:tab w:val="left" w:pos="3273"/>
          <w:tab w:val="left" w:pos="4978"/>
        </w:tabs>
        <w:spacing w:before="90" w:line="218" w:lineRule="auto"/>
        <w:rPr>
          <w:rFonts w:ascii="Times New Roman" w:hAnsi="Times New Roman" w:cs="Times New Roman"/>
          <w:sz w:val="18"/>
          <w:szCs w:val="18"/>
        </w:rPr>
      </w:pPr>
      <w:r w:rsidRPr="00B57223">
        <w:rPr>
          <w:rFonts w:ascii="Times New Roman" w:hAnsi="Times New Roman" w:cs="Times New Roman"/>
          <w:sz w:val="18"/>
          <w:szCs w:val="18"/>
        </w:rPr>
        <w:t xml:space="preserve">Weller J, </w:t>
      </w:r>
      <w:proofErr w:type="spellStart"/>
      <w:r w:rsidRPr="00B57223">
        <w:rPr>
          <w:rFonts w:ascii="Times New Roman" w:hAnsi="Times New Roman" w:cs="Times New Roman"/>
          <w:sz w:val="18"/>
          <w:szCs w:val="18"/>
        </w:rPr>
        <w:t>Budson</w:t>
      </w:r>
      <w:proofErr w:type="spellEnd"/>
      <w:r w:rsidRPr="00B57223">
        <w:rPr>
          <w:rFonts w:ascii="Times New Roman" w:hAnsi="Times New Roman" w:cs="Times New Roman"/>
          <w:sz w:val="18"/>
          <w:szCs w:val="18"/>
        </w:rPr>
        <w:t xml:space="preserve"> A. Current understanding of Alzheimer’s disease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diagnosis</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and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treatment.</w:t>
      </w:r>
      <w:r w:rsidRPr="00B57223">
        <w:rPr>
          <w:rFonts w:ascii="Times New Roman" w:hAnsi="Times New Roman" w:cs="Times New Roman"/>
          <w:spacing w:val="40"/>
          <w:sz w:val="18"/>
          <w:szCs w:val="18"/>
        </w:rPr>
        <w:t xml:space="preserve"> </w:t>
      </w:r>
      <w:r w:rsidRPr="00B57223">
        <w:rPr>
          <w:rFonts w:ascii="Times New Roman" w:hAnsi="Times New Roman" w:cs="Times New Roman"/>
          <w:sz w:val="18"/>
          <w:szCs w:val="18"/>
        </w:rPr>
        <w:t>F1000Res [Internet]. 2018 [cited 2023</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Jan</w:t>
      </w:r>
      <w:r w:rsidRPr="00B57223">
        <w:rPr>
          <w:rFonts w:ascii="Times New Roman" w:hAnsi="Times New Roman" w:cs="Times New Roman"/>
          <w:sz w:val="18"/>
          <w:szCs w:val="18"/>
        </w:rPr>
        <w:tab/>
        <w:t>14];7.</w:t>
      </w:r>
      <w:r w:rsidRPr="00B57223">
        <w:rPr>
          <w:rFonts w:ascii="Times New Roman" w:hAnsi="Times New Roman" w:cs="Times New Roman"/>
          <w:sz w:val="18"/>
          <w:szCs w:val="18"/>
        </w:rPr>
        <w:tab/>
        <w:t>Available</w:t>
      </w:r>
      <w:r w:rsidRPr="00B57223">
        <w:rPr>
          <w:rFonts w:ascii="Times New Roman" w:hAnsi="Times New Roman" w:cs="Times New Roman"/>
          <w:sz w:val="18"/>
          <w:szCs w:val="18"/>
        </w:rPr>
        <w:tab/>
      </w:r>
      <w:r w:rsidRPr="00B57223">
        <w:rPr>
          <w:rFonts w:ascii="Times New Roman" w:hAnsi="Times New Roman" w:cs="Times New Roman"/>
          <w:spacing w:val="-2"/>
          <w:sz w:val="18"/>
          <w:szCs w:val="18"/>
        </w:rPr>
        <w:t>from:</w:t>
      </w:r>
      <w:r w:rsidRPr="00B57223">
        <w:rPr>
          <w:rFonts w:ascii="Times New Roman" w:hAnsi="Times New Roman" w:cs="Times New Roman"/>
          <w:color w:val="0000FF"/>
          <w:spacing w:val="-39"/>
          <w:sz w:val="18"/>
          <w:szCs w:val="18"/>
        </w:rPr>
        <w:t xml:space="preserve"> </w:t>
      </w:r>
      <w:hyperlink r:id="rId8">
        <w:r w:rsidRPr="00B57223">
          <w:rPr>
            <w:rFonts w:ascii="Times New Roman" w:hAnsi="Times New Roman" w:cs="Times New Roman"/>
            <w:color w:val="0000FF"/>
            <w:sz w:val="18"/>
            <w:szCs w:val="18"/>
            <w:u w:val="thick" w:color="0000FF"/>
          </w:rPr>
          <w:t>https://pubmed.ncbi.nlm.nih.gov/30135715/</w:t>
        </w:r>
      </w:hyperlink>
    </w:p>
    <w:p w14:paraId="12FD2152" w14:textId="77777777" w:rsidR="00B57223" w:rsidRPr="00B57223" w:rsidRDefault="00B57223" w:rsidP="00B57223">
      <w:pPr>
        <w:pStyle w:val="ListParagraph"/>
        <w:numPr>
          <w:ilvl w:val="0"/>
          <w:numId w:val="1"/>
        </w:numPr>
        <w:tabs>
          <w:tab w:val="left" w:pos="492"/>
          <w:tab w:val="left" w:pos="1336"/>
        </w:tabs>
        <w:spacing w:before="89" w:line="199" w:lineRule="auto"/>
        <w:ind w:right="105"/>
        <w:rPr>
          <w:rFonts w:ascii="Times New Roman" w:hAnsi="Times New Roman" w:cs="Times New Roman"/>
          <w:sz w:val="18"/>
          <w:szCs w:val="18"/>
        </w:rPr>
      </w:pPr>
      <w:proofErr w:type="spellStart"/>
      <w:r w:rsidRPr="00B57223">
        <w:rPr>
          <w:rFonts w:ascii="Times New Roman" w:hAnsi="Times New Roman" w:cs="Times New Roman"/>
          <w:sz w:val="18"/>
          <w:szCs w:val="18"/>
        </w:rPr>
        <w:t>Youn</w:t>
      </w:r>
      <w:proofErr w:type="spellEnd"/>
      <w:r w:rsidRPr="00B57223">
        <w:rPr>
          <w:rFonts w:ascii="Times New Roman" w:hAnsi="Times New Roman" w:cs="Times New Roman"/>
          <w:sz w:val="18"/>
          <w:szCs w:val="18"/>
        </w:rPr>
        <w:t xml:space="preserve"> YC, Kang S, Suh J, Park YH, Kang MJ, </w:t>
      </w:r>
      <w:proofErr w:type="spellStart"/>
      <w:r w:rsidRPr="00B57223">
        <w:rPr>
          <w:rFonts w:ascii="Times New Roman" w:hAnsi="Times New Roman" w:cs="Times New Roman"/>
          <w:sz w:val="18"/>
          <w:szCs w:val="18"/>
        </w:rPr>
        <w:t>Pyun</w:t>
      </w:r>
      <w:proofErr w:type="spellEnd"/>
      <w:r w:rsidRPr="00B57223">
        <w:rPr>
          <w:rFonts w:ascii="Times New Roman" w:hAnsi="Times New Roman" w:cs="Times New Roman"/>
          <w:sz w:val="18"/>
          <w:szCs w:val="18"/>
        </w:rPr>
        <w:t xml:space="preserve"> JM, et al. Blood</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 xml:space="preserve">amyloid-β </w:t>
      </w:r>
      <w:proofErr w:type="spellStart"/>
      <w:r w:rsidRPr="00B57223">
        <w:rPr>
          <w:rFonts w:ascii="Times New Roman" w:hAnsi="Times New Roman" w:cs="Times New Roman"/>
          <w:sz w:val="18"/>
          <w:szCs w:val="18"/>
        </w:rPr>
        <w:t>oligomerization</w:t>
      </w:r>
      <w:proofErr w:type="spellEnd"/>
      <w:r w:rsidRPr="00B57223">
        <w:rPr>
          <w:rFonts w:ascii="Times New Roman" w:hAnsi="Times New Roman" w:cs="Times New Roman"/>
          <w:sz w:val="18"/>
          <w:szCs w:val="18"/>
        </w:rPr>
        <w:t xml:space="preserve"> associated with neurodegeneration of</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 xml:space="preserve">Alzheimer’s disease. </w:t>
      </w:r>
      <w:proofErr w:type="spellStart"/>
      <w:r w:rsidRPr="00B57223">
        <w:rPr>
          <w:rFonts w:ascii="Times New Roman" w:hAnsi="Times New Roman" w:cs="Times New Roman"/>
          <w:sz w:val="18"/>
          <w:szCs w:val="18"/>
        </w:rPr>
        <w:t>Alzheimers</w:t>
      </w:r>
      <w:proofErr w:type="spellEnd"/>
      <w:r w:rsidRPr="00B57223">
        <w:rPr>
          <w:rFonts w:ascii="Times New Roman" w:hAnsi="Times New Roman" w:cs="Times New Roman"/>
          <w:sz w:val="18"/>
          <w:szCs w:val="18"/>
        </w:rPr>
        <w:t xml:space="preserve"> Res </w:t>
      </w:r>
      <w:proofErr w:type="spellStart"/>
      <w:r w:rsidRPr="00B57223">
        <w:rPr>
          <w:rFonts w:ascii="Times New Roman" w:hAnsi="Times New Roman" w:cs="Times New Roman"/>
          <w:sz w:val="18"/>
          <w:szCs w:val="18"/>
        </w:rPr>
        <w:t>Ther</w:t>
      </w:r>
      <w:proofErr w:type="spellEnd"/>
      <w:r w:rsidRPr="00B57223">
        <w:rPr>
          <w:rFonts w:ascii="Times New Roman" w:hAnsi="Times New Roman" w:cs="Times New Roman"/>
          <w:sz w:val="18"/>
          <w:szCs w:val="18"/>
        </w:rPr>
        <w:t xml:space="preserve"> [Internet]. 2019 May 10</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[cited</w:t>
      </w:r>
      <w:r w:rsidRPr="00B57223">
        <w:rPr>
          <w:rFonts w:ascii="Times New Roman" w:hAnsi="Times New Roman" w:cs="Times New Roman"/>
          <w:sz w:val="18"/>
          <w:szCs w:val="18"/>
        </w:rPr>
        <w:tab/>
        <w:t>2023</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Jan</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14];11(1).</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Available</w:t>
      </w:r>
      <w:r w:rsidRPr="00B57223">
        <w:rPr>
          <w:rFonts w:ascii="Times New Roman" w:hAnsi="Times New Roman" w:cs="Times New Roman"/>
          <w:spacing w:val="1"/>
          <w:sz w:val="18"/>
          <w:szCs w:val="18"/>
        </w:rPr>
        <w:t xml:space="preserve"> </w:t>
      </w:r>
      <w:r w:rsidRPr="00B57223">
        <w:rPr>
          <w:rFonts w:ascii="Times New Roman" w:hAnsi="Times New Roman" w:cs="Times New Roman"/>
          <w:sz w:val="18"/>
          <w:szCs w:val="18"/>
        </w:rPr>
        <w:t>from:</w:t>
      </w:r>
      <w:r w:rsidRPr="00B57223">
        <w:rPr>
          <w:rFonts w:ascii="Times New Roman" w:hAnsi="Times New Roman" w:cs="Times New Roman"/>
          <w:color w:val="0000FF"/>
          <w:spacing w:val="-38"/>
          <w:sz w:val="18"/>
          <w:szCs w:val="18"/>
        </w:rPr>
        <w:t xml:space="preserve"> </w:t>
      </w:r>
      <w:hyperlink r:id="rId9">
        <w:r w:rsidRPr="00B57223">
          <w:rPr>
            <w:rFonts w:ascii="Times New Roman" w:hAnsi="Times New Roman" w:cs="Times New Roman"/>
            <w:color w:val="0000FF"/>
            <w:sz w:val="18"/>
            <w:szCs w:val="18"/>
            <w:u w:val="thick" w:color="0000FF"/>
          </w:rPr>
          <w:t>https://pubmed.ncbi.nlm.nih.gov/31077246/</w:t>
        </w:r>
      </w:hyperlink>
    </w:p>
    <w:p w14:paraId="13F400CA" w14:textId="77777777" w:rsidR="00B57223" w:rsidRPr="00B57223" w:rsidRDefault="00B57223" w:rsidP="00B57223">
      <w:pPr>
        <w:tabs>
          <w:tab w:val="left" w:pos="384"/>
        </w:tabs>
        <w:rPr>
          <w:rFonts w:ascii="Times New Roman" w:eastAsia="Tw Cen MT" w:hAnsi="Times New Roman" w:cs="Times New Roman"/>
          <w:sz w:val="20"/>
          <w:szCs w:val="24"/>
          <w:lang w:val="en-US"/>
        </w:rPr>
      </w:pPr>
    </w:p>
    <w:p w14:paraId="12CF0021" w14:textId="77777777" w:rsidR="00B57223" w:rsidRPr="00B57223" w:rsidRDefault="00B57223" w:rsidP="00B57223">
      <w:pPr>
        <w:tabs>
          <w:tab w:val="left" w:pos="384"/>
        </w:tabs>
        <w:rPr>
          <w:rFonts w:ascii="Times New Roman" w:hAnsi="Times New Roman" w:cs="Times New Roman"/>
          <w:b/>
          <w:sz w:val="24"/>
          <w:szCs w:val="24"/>
        </w:rPr>
      </w:pPr>
      <w:commentRangeStart w:id="3"/>
      <w:proofErr w:type="spellStart"/>
      <w:r w:rsidRPr="00B57223">
        <w:rPr>
          <w:rFonts w:ascii="Times New Roman" w:hAnsi="Times New Roman" w:cs="Times New Roman"/>
          <w:b/>
          <w:sz w:val="24"/>
          <w:szCs w:val="24"/>
        </w:rPr>
        <w:t>Biography</w:t>
      </w:r>
      <w:commentRangeEnd w:id="3"/>
      <w:proofErr w:type="spellEnd"/>
      <w:r w:rsidRPr="00B57223">
        <w:rPr>
          <w:rStyle w:val="CommentReference"/>
          <w:rFonts w:ascii="Times New Roman" w:eastAsia="Tw Cen MT" w:hAnsi="Times New Roman" w:cs="Times New Roman"/>
          <w:lang w:val="en-US"/>
        </w:rPr>
        <w:commentReference w:id="3"/>
      </w:r>
    </w:p>
    <w:p w14:paraId="2A44B50D" w14:textId="77777777" w:rsidR="00BA4505" w:rsidRPr="00B57223" w:rsidRDefault="00B57223" w:rsidP="00B57223">
      <w:pPr>
        <w:jc w:val="both"/>
        <w:rPr>
          <w:sz w:val="20"/>
          <w:szCs w:val="20"/>
        </w:rPr>
      </w:pPr>
      <w:r w:rsidRPr="00B57223">
        <w:rPr>
          <w:rFonts w:ascii="Times New Roman" w:hAnsi="Times New Roman" w:cs="Times New Roman"/>
          <w:sz w:val="20"/>
          <w:szCs w:val="20"/>
          <w:lang w:val="en-US"/>
        </w:rPr>
        <w:t xml:space="preserve">Dr. </w:t>
      </w:r>
      <w:proofErr w:type="spellStart"/>
      <w:r w:rsidRPr="00B57223">
        <w:rPr>
          <w:rFonts w:ascii="Times New Roman" w:hAnsi="Times New Roman" w:cs="Times New Roman"/>
          <w:sz w:val="20"/>
          <w:szCs w:val="20"/>
          <w:lang w:val="en-US"/>
        </w:rPr>
        <w:t>Fresthel</w:t>
      </w:r>
      <w:proofErr w:type="spellEnd"/>
      <w:r w:rsidRPr="00B57223">
        <w:rPr>
          <w:rFonts w:ascii="Times New Roman" w:hAnsi="Times New Roman" w:cs="Times New Roman"/>
          <w:sz w:val="20"/>
          <w:szCs w:val="20"/>
          <w:lang w:val="en-US"/>
        </w:rPr>
        <w:t xml:space="preserve"> </w:t>
      </w:r>
      <w:proofErr w:type="spellStart"/>
      <w:r w:rsidRPr="00B57223">
        <w:rPr>
          <w:rFonts w:ascii="Times New Roman" w:hAnsi="Times New Roman" w:cs="Times New Roman"/>
          <w:sz w:val="20"/>
          <w:szCs w:val="20"/>
          <w:lang w:val="en-US"/>
        </w:rPr>
        <w:t>Climacosa</w:t>
      </w:r>
      <w:proofErr w:type="spellEnd"/>
      <w:r w:rsidRPr="00B57223">
        <w:rPr>
          <w:rFonts w:ascii="Times New Roman" w:hAnsi="Times New Roman" w:cs="Times New Roman"/>
          <w:sz w:val="20"/>
          <w:szCs w:val="20"/>
          <w:lang w:val="en-US"/>
        </w:rPr>
        <w:t xml:space="preserve"> is a highly respected researcher in the field of molecular medicine in the Philippines, with a particular focus on immunology of microbial diseases. She received her Doctor of Medicine – Doctor of Philosophy in Molecular Medicine in 2018 from the University of the Philippines College of Medicine and was awarded as the Most Outstanding MD-PhD Graduate, garnering the Most Outstanding MD-PhD Dissertation, and an Academic Distinction in Medicine. She has since published numerous articles in various scientific journals and conferences. She is currently an associate professor in the College of Public Health, University of the Philippines Manila while handling several researches as the principal investigator and project consultant. Dr. </w:t>
      </w:r>
      <w:proofErr w:type="spellStart"/>
      <w:r w:rsidRPr="00B57223">
        <w:rPr>
          <w:rFonts w:ascii="Times New Roman" w:hAnsi="Times New Roman" w:cs="Times New Roman"/>
          <w:sz w:val="20"/>
          <w:szCs w:val="20"/>
          <w:lang w:val="en-US"/>
        </w:rPr>
        <w:t>Climacosa</w:t>
      </w:r>
      <w:proofErr w:type="spellEnd"/>
      <w:r w:rsidRPr="00B57223">
        <w:rPr>
          <w:rFonts w:ascii="Times New Roman" w:hAnsi="Times New Roman" w:cs="Times New Roman"/>
          <w:sz w:val="20"/>
          <w:szCs w:val="20"/>
          <w:lang w:val="en-US"/>
        </w:rPr>
        <w:t xml:space="preserve"> was one of the awardees of the UNCTAD Young Female Scientist </w:t>
      </w:r>
      <w:proofErr w:type="spellStart"/>
      <w:r w:rsidRPr="00B57223">
        <w:rPr>
          <w:rFonts w:ascii="Times New Roman" w:hAnsi="Times New Roman" w:cs="Times New Roman"/>
          <w:sz w:val="20"/>
          <w:szCs w:val="20"/>
          <w:lang w:val="en-US"/>
        </w:rPr>
        <w:t>Programme</w:t>
      </w:r>
      <w:proofErr w:type="spellEnd"/>
      <w:r w:rsidRPr="00B57223">
        <w:rPr>
          <w:rFonts w:ascii="Times New Roman" w:hAnsi="Times New Roman" w:cs="Times New Roman"/>
          <w:sz w:val="20"/>
          <w:szCs w:val="20"/>
          <w:lang w:val="en-US"/>
        </w:rPr>
        <w:t xml:space="preserve"> last 2022 and is committed to improving health research in the Philippines.</w:t>
      </w:r>
    </w:p>
    <w:sectPr w:rsidR="00BA4505" w:rsidRPr="00B5722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nthosh Kommu" w:date="2022-05-13T12:24:00Z" w:initials="SK">
    <w:p w14:paraId="03E33866" w14:textId="77777777" w:rsidR="00B57223" w:rsidRDefault="00B57223" w:rsidP="00B57223">
      <w:pPr>
        <w:pStyle w:val="CommentText"/>
      </w:pPr>
      <w:r>
        <w:rPr>
          <w:rStyle w:val="CommentReference"/>
        </w:rPr>
        <w:annotationRef/>
      </w:r>
      <w:r>
        <w:t>Author name, TNR-12, For Corresponding author * symbol should be mandatory</w:t>
      </w:r>
    </w:p>
    <w:p w14:paraId="3EF75B20" w14:textId="77777777" w:rsidR="00B57223" w:rsidRDefault="00B57223" w:rsidP="00B57223">
      <w:pPr>
        <w:pStyle w:val="CommentText"/>
      </w:pPr>
    </w:p>
  </w:comment>
  <w:comment w:id="2" w:author="Santhosh Kommu" w:date="2022-05-13T12:34:00Z" w:initials="SK">
    <w:p w14:paraId="326FABB3" w14:textId="77777777" w:rsidR="00B57223" w:rsidRDefault="00B57223" w:rsidP="00B57223">
      <w:pPr>
        <w:pStyle w:val="CommentText"/>
      </w:pPr>
      <w:r>
        <w:rPr>
          <w:rStyle w:val="CommentReference"/>
        </w:rPr>
        <w:annotationRef/>
      </w:r>
      <w:r>
        <w:t>TNR-12, Central Alignment, Bold</w:t>
      </w:r>
    </w:p>
  </w:comment>
  <w:comment w:id="3" w:author="Swetha Sandala" w:date="2022-09-27T10:33:00Z" w:initials="SS">
    <w:p w14:paraId="011ABA0A" w14:textId="77777777" w:rsidR="00B57223" w:rsidRDefault="00B57223" w:rsidP="00B57223">
      <w:pPr>
        <w:pStyle w:val="CommentText"/>
      </w:pPr>
      <w:r>
        <w:rPr>
          <w:rStyle w:val="CommentReference"/>
        </w:rPr>
        <w:annotationRef/>
      </w:r>
      <w:r>
        <w:t>TNR-12, left Alignment, Bold</w:t>
      </w:r>
    </w:p>
    <w:p w14:paraId="795FB419" w14:textId="77777777" w:rsidR="00B57223" w:rsidRDefault="00B57223" w:rsidP="00B5722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F75B20" w15:done="0"/>
  <w15:commentEx w15:paraId="326FABB3" w15:done="0"/>
  <w15:commentEx w15:paraId="795FB41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E0F64"/>
    <w:multiLevelType w:val="hybridMultilevel"/>
    <w:tmpl w:val="35EC0C14"/>
    <w:lvl w:ilvl="0" w:tplc="CC6E4C5A">
      <w:start w:val="1"/>
      <w:numFmt w:val="decimal"/>
      <w:lvlText w:val="%1."/>
      <w:lvlJc w:val="left"/>
      <w:pPr>
        <w:ind w:left="491" w:hanging="285"/>
      </w:pPr>
      <w:rPr>
        <w:rFonts w:ascii="Calibri" w:eastAsia="Calibri" w:hAnsi="Calibri" w:cs="Calibri" w:hint="default"/>
        <w:w w:val="100"/>
        <w:sz w:val="18"/>
        <w:szCs w:val="18"/>
        <w:lang w:val="en-US" w:eastAsia="en-US" w:bidi="ar-SA"/>
      </w:rPr>
    </w:lvl>
    <w:lvl w:ilvl="1" w:tplc="AE7A1D9C">
      <w:numFmt w:val="bullet"/>
      <w:lvlText w:val="•"/>
      <w:lvlJc w:val="left"/>
      <w:pPr>
        <w:ind w:left="998" w:hanging="285"/>
      </w:pPr>
      <w:rPr>
        <w:rFonts w:hint="default"/>
        <w:lang w:val="en-US" w:eastAsia="en-US" w:bidi="ar-SA"/>
      </w:rPr>
    </w:lvl>
    <w:lvl w:ilvl="2" w:tplc="57EC75B4">
      <w:numFmt w:val="bullet"/>
      <w:lvlText w:val="•"/>
      <w:lvlJc w:val="left"/>
      <w:pPr>
        <w:ind w:left="1497" w:hanging="285"/>
      </w:pPr>
      <w:rPr>
        <w:rFonts w:hint="default"/>
        <w:lang w:val="en-US" w:eastAsia="en-US" w:bidi="ar-SA"/>
      </w:rPr>
    </w:lvl>
    <w:lvl w:ilvl="3" w:tplc="ED1C10C8">
      <w:numFmt w:val="bullet"/>
      <w:lvlText w:val="•"/>
      <w:lvlJc w:val="left"/>
      <w:pPr>
        <w:ind w:left="1995" w:hanging="285"/>
      </w:pPr>
      <w:rPr>
        <w:rFonts w:hint="default"/>
        <w:lang w:val="en-US" w:eastAsia="en-US" w:bidi="ar-SA"/>
      </w:rPr>
    </w:lvl>
    <w:lvl w:ilvl="4" w:tplc="2F9E230E">
      <w:numFmt w:val="bullet"/>
      <w:lvlText w:val="•"/>
      <w:lvlJc w:val="left"/>
      <w:pPr>
        <w:ind w:left="2494" w:hanging="285"/>
      </w:pPr>
      <w:rPr>
        <w:rFonts w:hint="default"/>
        <w:lang w:val="en-US" w:eastAsia="en-US" w:bidi="ar-SA"/>
      </w:rPr>
    </w:lvl>
    <w:lvl w:ilvl="5" w:tplc="1848DD0A">
      <w:numFmt w:val="bullet"/>
      <w:lvlText w:val="•"/>
      <w:lvlJc w:val="left"/>
      <w:pPr>
        <w:ind w:left="2993" w:hanging="285"/>
      </w:pPr>
      <w:rPr>
        <w:rFonts w:hint="default"/>
        <w:lang w:val="en-US" w:eastAsia="en-US" w:bidi="ar-SA"/>
      </w:rPr>
    </w:lvl>
    <w:lvl w:ilvl="6" w:tplc="55703074">
      <w:numFmt w:val="bullet"/>
      <w:lvlText w:val="•"/>
      <w:lvlJc w:val="left"/>
      <w:pPr>
        <w:ind w:left="3491" w:hanging="285"/>
      </w:pPr>
      <w:rPr>
        <w:rFonts w:hint="default"/>
        <w:lang w:val="en-US" w:eastAsia="en-US" w:bidi="ar-SA"/>
      </w:rPr>
    </w:lvl>
    <w:lvl w:ilvl="7" w:tplc="17C8A57E">
      <w:numFmt w:val="bullet"/>
      <w:lvlText w:val="•"/>
      <w:lvlJc w:val="left"/>
      <w:pPr>
        <w:ind w:left="3990" w:hanging="285"/>
      </w:pPr>
      <w:rPr>
        <w:rFonts w:hint="default"/>
        <w:lang w:val="en-US" w:eastAsia="en-US" w:bidi="ar-SA"/>
      </w:rPr>
    </w:lvl>
    <w:lvl w:ilvl="8" w:tplc="8452D7CE">
      <w:numFmt w:val="bullet"/>
      <w:lvlText w:val="•"/>
      <w:lvlJc w:val="left"/>
      <w:pPr>
        <w:ind w:left="4488" w:hanging="285"/>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223"/>
    <w:rsid w:val="00B57223"/>
    <w:rsid w:val="00BA4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5FAB"/>
  <w15:chartTrackingRefBased/>
  <w15:docId w15:val="{8261E688-EC0D-4FDE-9174-11CC8A6E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223"/>
    <w:pPr>
      <w:spacing w:after="200" w:line="276" w:lineRule="auto"/>
    </w:pPr>
    <w:rPr>
      <w:lang w:val="es-US"/>
    </w:rPr>
  </w:style>
  <w:style w:type="paragraph" w:styleId="Heading3">
    <w:name w:val="heading 3"/>
    <w:basedOn w:val="Normal"/>
    <w:next w:val="Normal"/>
    <w:link w:val="Heading3Char"/>
    <w:uiPriority w:val="9"/>
    <w:semiHidden/>
    <w:unhideWhenUsed/>
    <w:qFormat/>
    <w:rsid w:val="00B5722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57223"/>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B5722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57223"/>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B57223"/>
    <w:rPr>
      <w:sz w:val="16"/>
      <w:szCs w:val="16"/>
    </w:rPr>
  </w:style>
  <w:style w:type="paragraph" w:styleId="CommentText">
    <w:name w:val="annotation text"/>
    <w:basedOn w:val="Normal"/>
    <w:link w:val="CommentTextChar"/>
    <w:uiPriority w:val="99"/>
    <w:semiHidden/>
    <w:unhideWhenUsed/>
    <w:rsid w:val="00B57223"/>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B5722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B572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223"/>
    <w:rPr>
      <w:rFonts w:ascii="Segoe UI" w:hAnsi="Segoe UI" w:cs="Segoe UI"/>
      <w:sz w:val="18"/>
      <w:szCs w:val="18"/>
      <w:lang w:val="es-US"/>
    </w:rPr>
  </w:style>
  <w:style w:type="paragraph" w:styleId="ListParagraph">
    <w:name w:val="List Paragraph"/>
    <w:basedOn w:val="Normal"/>
    <w:uiPriority w:val="1"/>
    <w:qFormat/>
    <w:rsid w:val="00B57223"/>
    <w:pPr>
      <w:widowControl w:val="0"/>
      <w:autoSpaceDE w:val="0"/>
      <w:autoSpaceDN w:val="0"/>
      <w:spacing w:before="86" w:after="0" w:line="240" w:lineRule="auto"/>
      <w:ind w:left="491" w:right="103" w:hanging="285"/>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0135715/"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310772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Shorya Sharma</dc:creator>
  <cp:keywords/>
  <dc:description/>
  <cp:lastModifiedBy>Shorya Sharma</cp:lastModifiedBy>
  <cp:revision>1</cp:revision>
  <dcterms:created xsi:type="dcterms:W3CDTF">2023-04-06T08:52:00Z</dcterms:created>
  <dcterms:modified xsi:type="dcterms:W3CDTF">2023-04-06T09:02:00Z</dcterms:modified>
</cp:coreProperties>
</file>