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994231" w:rsidP="000534A1">
      <w:pPr>
        <w:pStyle w:val="Heading1"/>
        <w:spacing w:before="170"/>
        <w:ind w:left="0"/>
        <w:jc w:val="both"/>
      </w:pPr>
      <w:r>
        <w:rPr>
          <w:color w:val="337AB7"/>
        </w:rPr>
        <w:softHyphen/>
      </w:r>
      <w:r>
        <w:rPr>
          <w:color w:val="337AB7"/>
        </w:rPr>
        <w:softHyphen/>
      </w:r>
      <w:r>
        <w:rPr>
          <w:color w:val="337AB7"/>
        </w:rPr>
        <w:softHyphen/>
      </w:r>
      <w:r w:rsidR="005437B9">
        <w:rPr>
          <w:color w:val="337AB7"/>
        </w:rPr>
        <w:t xml:space="preserve">Effect of Human Umbilical Cord Matrix Stem Cell Conditioned Media in </w:t>
      </w:r>
      <w:proofErr w:type="spellStart"/>
      <w:r w:rsidR="005437B9">
        <w:rPr>
          <w:color w:val="337AB7"/>
        </w:rPr>
        <w:t>Cuprizone</w:t>
      </w:r>
      <w:proofErr w:type="spellEnd"/>
      <w:r w:rsidR="005437B9">
        <w:rPr>
          <w:color w:val="337AB7"/>
        </w:rPr>
        <w:t xml:space="preserve"> Mice Model of Multiple Sclerosis</w:t>
      </w:r>
    </w:p>
    <w:p w:rsidR="005973B9" w:rsidRDefault="005437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Erfan</w:t>
      </w:r>
      <w:proofErr w:type="spellEnd"/>
      <w:r>
        <w:rPr>
          <w:rFonts w:ascii="Arial"/>
        </w:rPr>
        <w:t xml:space="preserve"> H </w:t>
      </w:r>
      <w:proofErr w:type="spellStart"/>
      <w:r>
        <w:rPr>
          <w:rFonts w:ascii="Arial"/>
        </w:rPr>
        <w:t>Goonaki</w:t>
      </w:r>
      <w:proofErr w:type="spellEnd"/>
      <w:r>
        <w:rPr>
          <w:rFonts w:ascii="Arial"/>
        </w:rPr>
        <w:t xml:space="preserve">, </w:t>
      </w:r>
      <w:r>
        <w:rPr>
          <w:rFonts w:ascii="Arial"/>
        </w:rPr>
        <w:t>Medical Student</w:t>
      </w:r>
      <w:r>
        <w:rPr>
          <w:rFonts w:ascii="Arial"/>
        </w:rPr>
        <w:t xml:space="preserve">, </w:t>
      </w:r>
      <w:r>
        <w:rPr>
          <w:rFonts w:ascii="Arial"/>
        </w:rPr>
        <w:t>IRSHUMS</w:t>
      </w:r>
      <w:r>
        <w:rPr>
          <w:rFonts w:ascii="Arial"/>
        </w:rPr>
        <w:t xml:space="preserve">, IRAN   </w:t>
      </w:r>
      <w:r w:rsidR="009909FE">
        <w:rPr>
          <w:rFonts w:ascii="Arial"/>
        </w:rPr>
        <w:t xml:space="preserve"> </w:t>
      </w:r>
      <w:proofErr w:type="spellStart"/>
      <w:r>
        <w:rPr>
          <w:rFonts w:ascii="Arial"/>
        </w:rPr>
        <w:t>Erfan</w:t>
      </w:r>
      <w:proofErr w:type="spellEnd"/>
      <w:r>
        <w:rPr>
          <w:rFonts w:ascii="Arial"/>
        </w:rPr>
        <w:t xml:space="preserve"> H </w:t>
      </w:r>
      <w:proofErr w:type="spellStart"/>
      <w:r>
        <w:rPr>
          <w:rFonts w:ascii="Arial"/>
        </w:rPr>
        <w:t>Goonaki</w:t>
      </w:r>
      <w:proofErr w:type="spellEnd"/>
      <w:r>
        <w:rPr>
          <w:rFonts w:ascii="Arial"/>
        </w:rPr>
        <w:t>, Medical Student</w:t>
      </w:r>
      <w:r w:rsidR="009909FE">
        <w:rPr>
          <w:rFonts w:ascii="Arial"/>
        </w:rPr>
        <w:t>, IRSHUMS, IRAN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9909FE">
      <w:pPr>
        <w:pStyle w:val="Heading3"/>
        <w:spacing w:before="74"/>
      </w:pPr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Human Umbilical Cord Matrix Stem Cells (h-UCMSCs) elicit neuroprotective effects, and their repair ability has been investigated in different experimental models. We aimed to investigate the effect of h-UCMSCs supernatant or conditioned media in the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cuprizone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mice model of multiple sclerosis. Materials and methods: Adult male C57BL/6 mice (n = 40) were fed a regular diet or a diet containing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cuprizone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(0.2% w/w) for six weeks. </w:t>
      </w:r>
      <w:proofErr w:type="gram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h-UCMSCs</w:t>
      </w:r>
      <w:proofErr w:type="gram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was cultured and supernatant was collected. </w:t>
      </w:r>
      <w:bookmarkStart w:id="0" w:name="_Hlk108011239"/>
      <w:proofErr w:type="gram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h-UCMSCs</w:t>
      </w:r>
      <w:proofErr w:type="gram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</w:t>
      </w:r>
      <w:bookmarkEnd w:id="0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supernatant was administered intraperitoneally for two consecutive weeks from the end of the fourth week of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cuprizone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administration. Animals (n = 12) were perfused with 10% paraformaldehyde at the end of sixth week of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cuprizone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administration. Animals (n = 12) were perfused with 10% paraformaldehyde at the end of sixth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week.The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brains were sectioned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coronally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in 6-8-</w:t>
      </w:r>
      <w:r w:rsidRPr="009909FE">
        <w:rPr>
          <w:rFonts w:ascii="Calibri" w:hAnsi="Calibri" w:cs="Calibri"/>
          <w:b w:val="0"/>
          <w:bCs w:val="0"/>
          <w:sz w:val="18"/>
          <w:szCs w:val="18"/>
        </w:rPr>
        <w:t>μ</w:t>
      </w:r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m thickness  (-2.3  to  1.8  mm  from 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bregma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).The sections  were  stained  by 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luxol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 fast  blue-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cresyl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 violet, and images were captured via a microscope. Demyelination ratio was estimated in corpus callosum in a blind manner, A quantitative real-time </w:t>
      </w:r>
      <w:proofErr w:type="gram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PCR  was</w:t>
      </w:r>
      <w:proofErr w:type="gram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used to measure the myelin basic protein gene expression in sixth week. Also </w:t>
      </w:r>
      <w:proofErr w:type="gram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We</w:t>
      </w:r>
      <w:proofErr w:type="gram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used tunnel staining in corpus callosum to count apoptotic cells. Result: Histologically,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cuprizone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induced   demyelination in the corpus callosum. Demyelinated </w:t>
      </w:r>
      <w:proofErr w:type="gram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area  was</w:t>
      </w:r>
      <w:proofErr w:type="gram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diminished in the corpus callosum of h-DPSCs supernatant administered group. Conclusion: Our data indicated a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remyelination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potency of multiple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i.p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. h-UCMSCs supernatant in the </w:t>
      </w:r>
      <w:proofErr w:type="spellStart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>cuprizone</w:t>
      </w:r>
      <w:proofErr w:type="spellEnd"/>
      <w:r w:rsidRPr="009909FE">
        <w:rPr>
          <w:rFonts w:ascii="Tw Cen MT" w:hAnsi="Tw Cen MT" w:cstheme="majorBidi"/>
          <w:b w:val="0"/>
          <w:bCs w:val="0"/>
          <w:sz w:val="18"/>
          <w:szCs w:val="18"/>
        </w:rPr>
        <w:t xml:space="preserve"> model of multiple sclerosis in mice.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123F5A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>
            <wp:extent cx="3165475" cy="1755762"/>
            <wp:effectExtent l="0" t="0" r="0" b="0"/>
            <wp:docPr id="6" name="Picture 6" descr="IJMS | Free Full-Text | Mesenchymal Stem Cells in Multiple Sclerosis:  Recent Evidence from Pre-Clinical to Clinical Stud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JMS | Free Full-Text | Mesenchymal Stem Cells in Multiple Sclerosis:  Recent Evidence from Pre-Clinical to Clinical Studi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55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825D4D" w:rsidRDefault="00825D4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825D4D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De Miguel MP, Fuentes-Julián S, </w:t>
      </w:r>
      <w:proofErr w:type="spellStart"/>
      <w:r w:rsidRPr="00825D4D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Blázque</w:t>
      </w:r>
      <w:r w:rsid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z-Martínez</w:t>
      </w:r>
      <w:proofErr w:type="spellEnd"/>
      <w:r w:rsid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A (2018)</w:t>
      </w:r>
      <w:r w:rsidRPr="00825D4D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Immunosuppressive properties of mesenchymal stem cells: advances and </w:t>
      </w:r>
      <w:r w:rsid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applications. </w:t>
      </w:r>
      <w:proofErr w:type="spellStart"/>
      <w:r w:rsid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Curr</w:t>
      </w:r>
      <w:proofErr w:type="spellEnd"/>
      <w:r w:rsid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</w:t>
      </w:r>
      <w:proofErr w:type="spellStart"/>
      <w:r w:rsid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Mol</w:t>
      </w:r>
      <w:proofErr w:type="spellEnd"/>
      <w:r w:rsid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Med. 2018 Jun</w:t>
      </w:r>
      <w:proofErr w:type="gramStart"/>
      <w:r w:rsid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;12</w:t>
      </w:r>
      <w:proofErr w:type="gramEnd"/>
      <w:r w:rsid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(5):574-91.</w:t>
      </w:r>
    </w:p>
    <w:p w:rsidR="005973B9" w:rsidRPr="003C49E4" w:rsidRDefault="003C49E4" w:rsidP="003C49E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Zayed</w:t>
      </w:r>
      <w:proofErr w:type="spellEnd"/>
      <w:r w:rsidRP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MA, Sultan</w:t>
      </w:r>
      <w:r w:rsid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S, </w:t>
      </w:r>
      <w:proofErr w:type="spellStart"/>
      <w:r w:rsid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Alsaab</w:t>
      </w:r>
      <w:proofErr w:type="spellEnd"/>
      <w:r w:rsid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HO, </w:t>
      </w:r>
      <w:proofErr w:type="spellStart"/>
      <w:r w:rsid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Yousof</w:t>
      </w:r>
      <w:proofErr w:type="spellEnd"/>
      <w:r w:rsid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SM (2022)</w:t>
      </w:r>
      <w:r w:rsidRPr="003C49E4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Stem-Cell-Based Therapy: The Celestial Weapon against Neurological Disorders. Cells. 2022 No</w:t>
      </w:r>
      <w:r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v 2</w:t>
      </w:r>
      <w:proofErr w:type="gramStart"/>
      <w:r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;11</w:t>
      </w:r>
      <w:proofErr w:type="gramEnd"/>
      <w:r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(21):3476.</w:t>
      </w:r>
    </w:p>
    <w:p w:rsidR="005973B9" w:rsidRPr="00123F5A" w:rsidRDefault="00123F5A" w:rsidP="00123F5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Riordan NH, Mo</w:t>
      </w:r>
      <w:r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rales I, </w:t>
      </w:r>
      <w:proofErr w:type="spellStart"/>
      <w:r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Fernández</w:t>
      </w:r>
      <w:proofErr w:type="spellEnd"/>
      <w:r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G, Allen N (2018)</w:t>
      </w:r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Clinical feasibility of umbilical cord tissue-derived mesenchymal stem cells in the treatment of multiple sclerosis. J </w:t>
      </w:r>
      <w:proofErr w:type="spellStart"/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Transl</w:t>
      </w:r>
      <w:proofErr w:type="spellEnd"/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Med. 2018 Mar 9</w:t>
      </w:r>
      <w:proofErr w:type="gramStart"/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;16</w:t>
      </w:r>
      <w:proofErr w:type="gramEnd"/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(1):57.</w:t>
      </w:r>
    </w:p>
    <w:p w:rsidR="005973B9" w:rsidRPr="00123F5A" w:rsidRDefault="00123F5A" w:rsidP="00123F5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 w:cstheme="minorHAnsi"/>
          <w:sz w:val="18"/>
          <w:szCs w:val="18"/>
        </w:rPr>
      </w:pPr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Shen Z, Huang </w:t>
      </w:r>
      <w:r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W, Liu J, Tian J (2021)</w:t>
      </w:r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Effects of Mesenchymal Stem Cell-Derived Exosomes on Autoimmune Diseases. Front </w:t>
      </w:r>
      <w:proofErr w:type="spellStart"/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Immunol</w:t>
      </w:r>
      <w:proofErr w:type="spellEnd"/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. 2021 Sep 27</w:t>
      </w:r>
      <w:proofErr w:type="gramStart"/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;12:749192</w:t>
      </w:r>
      <w:proofErr w:type="gramEnd"/>
      <w:r w:rsidRPr="00123F5A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.</w:t>
      </w:r>
    </w:p>
    <w:p w:rsidR="005973B9" w:rsidRDefault="00825D4D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Pr="00825D4D">
        <w:rPr>
          <w:rFonts w:asciiTheme="minorHAnsi" w:hAnsiTheme="minorHAnsi" w:cstheme="minorHAnsi"/>
          <w:color w:val="212121"/>
          <w:shd w:val="clear" w:color="auto" w:fill="FFFFFF"/>
        </w:rPr>
        <w:t>Donders</w:t>
      </w:r>
      <w:proofErr w:type="spellEnd"/>
      <w:r w:rsidRPr="00825D4D">
        <w:rPr>
          <w:rFonts w:asciiTheme="minorHAnsi" w:hAnsiTheme="minorHAnsi" w:cstheme="minorHAnsi"/>
          <w:color w:val="212121"/>
          <w:shd w:val="clear" w:color="auto" w:fill="FFFFFF"/>
        </w:rPr>
        <w:t xml:space="preserve"> R, Bogie JFJ, </w:t>
      </w:r>
      <w:proofErr w:type="spellStart"/>
      <w:r w:rsidRPr="00825D4D">
        <w:rPr>
          <w:rFonts w:asciiTheme="minorHAnsi" w:hAnsiTheme="minorHAnsi" w:cstheme="minorHAnsi"/>
          <w:color w:val="212121"/>
          <w:shd w:val="clear" w:color="auto" w:fill="FFFFFF"/>
        </w:rPr>
        <w:t>Rava</w:t>
      </w:r>
      <w:r w:rsidR="003C49E4">
        <w:rPr>
          <w:rFonts w:asciiTheme="minorHAnsi" w:hAnsiTheme="minorHAnsi" w:cstheme="minorHAnsi"/>
          <w:color w:val="212121"/>
          <w:shd w:val="clear" w:color="auto" w:fill="FFFFFF"/>
        </w:rPr>
        <w:t>nidis</w:t>
      </w:r>
      <w:proofErr w:type="spellEnd"/>
      <w:r w:rsidR="003C49E4">
        <w:rPr>
          <w:rFonts w:asciiTheme="minorHAnsi" w:hAnsiTheme="minorHAnsi" w:cstheme="minorHAnsi"/>
          <w:color w:val="212121"/>
          <w:shd w:val="clear" w:color="auto" w:fill="FFFFFF"/>
        </w:rPr>
        <w:t xml:space="preserve"> S, </w:t>
      </w:r>
      <w:proofErr w:type="spellStart"/>
      <w:r w:rsidR="003C49E4">
        <w:rPr>
          <w:rFonts w:asciiTheme="minorHAnsi" w:hAnsiTheme="minorHAnsi" w:cstheme="minorHAnsi"/>
          <w:color w:val="212121"/>
          <w:shd w:val="clear" w:color="auto" w:fill="FFFFFF"/>
        </w:rPr>
        <w:t>Gervois</w:t>
      </w:r>
      <w:proofErr w:type="spellEnd"/>
      <w:r w:rsidR="003C49E4">
        <w:rPr>
          <w:rFonts w:asciiTheme="minorHAnsi" w:hAnsiTheme="minorHAnsi" w:cstheme="minorHAnsi"/>
          <w:color w:val="212121"/>
          <w:shd w:val="clear" w:color="auto" w:fill="FFFFFF"/>
        </w:rPr>
        <w:t xml:space="preserve"> P (2018)</w:t>
      </w:r>
      <w:r w:rsidRPr="00825D4D">
        <w:rPr>
          <w:rFonts w:asciiTheme="minorHAnsi" w:hAnsiTheme="minorHAnsi" w:cstheme="minorHAnsi"/>
          <w:color w:val="212121"/>
          <w:shd w:val="clear" w:color="auto" w:fill="FFFFFF"/>
        </w:rPr>
        <w:t xml:space="preserve"> Human Wharton's Jelly-Derived Stem Cells Display a Distinct Immunomodulatory and </w:t>
      </w:r>
      <w:proofErr w:type="spellStart"/>
      <w:r w:rsidRPr="00825D4D">
        <w:rPr>
          <w:rFonts w:asciiTheme="minorHAnsi" w:hAnsiTheme="minorHAnsi" w:cstheme="minorHAnsi"/>
          <w:color w:val="212121"/>
          <w:shd w:val="clear" w:color="auto" w:fill="FFFFFF"/>
        </w:rPr>
        <w:t>Proregenerative</w:t>
      </w:r>
      <w:proofErr w:type="spellEnd"/>
      <w:r w:rsidRPr="00825D4D">
        <w:rPr>
          <w:rFonts w:asciiTheme="minorHAnsi" w:hAnsiTheme="minorHAnsi" w:cstheme="minorHAnsi"/>
          <w:color w:val="212121"/>
          <w:shd w:val="clear" w:color="auto" w:fill="FFFFFF"/>
        </w:rPr>
        <w:t xml:space="preserve"> Transcriptional Signature Compared to Bone Marrow-Derived Stem Cells. Stem Cells Dev. 2018 J</w:t>
      </w:r>
      <w:r w:rsidR="003C49E4">
        <w:rPr>
          <w:rFonts w:asciiTheme="minorHAnsi" w:hAnsiTheme="minorHAnsi" w:cstheme="minorHAnsi"/>
          <w:color w:val="212121"/>
          <w:shd w:val="clear" w:color="auto" w:fill="FFFFFF"/>
        </w:rPr>
        <w:t>an 15</w:t>
      </w:r>
      <w:proofErr w:type="gramStart"/>
      <w:r w:rsidR="003C49E4">
        <w:rPr>
          <w:rFonts w:asciiTheme="minorHAnsi" w:hAnsiTheme="minorHAnsi" w:cstheme="minorHAnsi"/>
          <w:color w:val="212121"/>
          <w:shd w:val="clear" w:color="auto" w:fill="FFFFFF"/>
        </w:rPr>
        <w:t>;27</w:t>
      </w:r>
      <w:proofErr w:type="gramEnd"/>
      <w:r w:rsidR="003C49E4">
        <w:rPr>
          <w:rFonts w:asciiTheme="minorHAnsi" w:hAnsiTheme="minorHAnsi" w:cstheme="minorHAnsi"/>
          <w:color w:val="212121"/>
          <w:shd w:val="clear" w:color="auto" w:fill="FFFFFF"/>
        </w:rPr>
        <w:t>(2):65-84.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3F4C6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5649291</wp:posOffset>
                </wp:positionH>
                <wp:positionV relativeFrom="paragraph">
                  <wp:posOffset>54610</wp:posOffset>
                </wp:positionV>
                <wp:extent cx="1001865" cy="644056"/>
                <wp:effectExtent l="19050" t="19050" r="27305" b="2286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1865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26497" w:rsidRPr="00026497" w:rsidRDefault="00026497" w:rsidP="00026497">
                            <w:pPr>
                              <w:bidi/>
                              <w:jc w:val="center"/>
                              <w:rPr>
                                <w:rFonts w:cs="B Fantezy"/>
                                <w:b/>
                                <w:color w:val="0000FF"/>
                                <w:sz w:val="56"/>
                                <w:szCs w:val="56"/>
                              </w:rPr>
                            </w:pPr>
                            <w:r w:rsidRPr="00026497">
                              <w:rPr>
                                <w:rFonts w:ascii="Arial" w:hAnsi="Arial" w:cs="B Fantezy" w:hint="cs"/>
                                <w:b/>
                                <w:bCs/>
                                <w:color w:val="0000FF"/>
                                <w:sz w:val="56"/>
                                <w:szCs w:val="56"/>
                                <w:rtl/>
                                <w:lang w:val="en-IN" w:bidi="fa-IR"/>
                              </w:rPr>
                              <w:t>ملشان</w:t>
                            </w:r>
                          </w:p>
                          <w:p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4.85pt;margin-top:4.3pt;width:78.9pt;height:5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" strokecolor="#9bbb59" strokeweight="2.5pt">
                <v:shadow color="#868686"/>
                <v:textbox>
                  <w:txbxContent>
                    <w:p w:rsidR="00026497" w:rsidRPr="00026497" w:rsidRDefault="00026497" w:rsidP="00026497">
                      <w:pPr>
                        <w:bidi/>
                        <w:jc w:val="center"/>
                        <w:rPr>
                          <w:rFonts w:cs="B Fantezy"/>
                          <w:b/>
                          <w:color w:val="0000FF"/>
                          <w:sz w:val="56"/>
                          <w:szCs w:val="56"/>
                        </w:rPr>
                      </w:pPr>
                      <w:r w:rsidRPr="00026497">
                        <w:rPr>
                          <w:rFonts w:ascii="Arial" w:hAnsi="Arial" w:cs="B Fantezy" w:hint="cs"/>
                          <w:b/>
                          <w:bCs/>
                          <w:color w:val="0000FF"/>
                          <w:sz w:val="56"/>
                          <w:szCs w:val="56"/>
                          <w:rtl/>
                          <w:lang w:val="en-IN" w:bidi="fa-IR"/>
                        </w:rPr>
                        <w:t>ملشان</w:t>
                      </w:r>
                    </w:p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A578A0">
        <w:rPr>
          <w:rFonts w:ascii="Minion Pro"/>
          <w:noProof/>
          <w:sz w:val="26"/>
        </w:rPr>
        <w:drawing>
          <wp:inline distT="0" distB="0" distL="0" distR="0" wp14:anchorId="5EF020FF" wp14:editId="3D2EAD08">
            <wp:extent cx="699770" cy="691929"/>
            <wp:effectExtent l="0" t="0" r="5080" b="0"/>
            <wp:docPr id="16" name="Picture 16" descr="C:\Users\NP\AppData\Local\Microsoft\Windows\INetCache\Content.Word\IMG_20220831_040246_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NP\AppData\Local\Microsoft\Windows\INetCache\Content.Word\IMG_20220831_040246_9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73" cy="694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E37" w:rsidRDefault="00CD67C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Erfan</w:t>
      </w:r>
      <w:proofErr w:type="spellEnd"/>
      <w:r>
        <w:rPr>
          <w:rFonts w:ascii="Arial"/>
          <w:sz w:val="14"/>
        </w:rPr>
        <w:t xml:space="preserve"> was born in 2000 and now is on his 4</w:t>
      </w:r>
      <w:r w:rsidRPr="00CD67CB">
        <w:rPr>
          <w:rFonts w:ascii="Arial"/>
          <w:sz w:val="14"/>
          <w:vertAlign w:val="superscript"/>
        </w:rPr>
        <w:t>th</w:t>
      </w:r>
      <w:r>
        <w:rPr>
          <w:rFonts w:ascii="Arial"/>
          <w:sz w:val="14"/>
        </w:rPr>
        <w:t xml:space="preserve"> year of medical </w:t>
      </w:r>
      <w:proofErr w:type="spellStart"/>
      <w:r>
        <w:rPr>
          <w:rFonts w:ascii="Arial"/>
          <w:sz w:val="14"/>
        </w:rPr>
        <w:t>college.his</w:t>
      </w:r>
      <w:proofErr w:type="spellEnd"/>
      <w:r>
        <w:rPr>
          <w:rFonts w:ascii="Arial"/>
          <w:sz w:val="14"/>
        </w:rPr>
        <w:t xml:space="preserve"> interest in neurology made him go fast in it and think differently and of course that was also because of his </w:t>
      </w:r>
      <w:proofErr w:type="spellStart"/>
      <w:r>
        <w:rPr>
          <w:rFonts w:ascii="Arial"/>
          <w:sz w:val="14"/>
        </w:rPr>
        <w:t>uni</w:t>
      </w:r>
      <w:proofErr w:type="spellEnd"/>
      <w:r>
        <w:rPr>
          <w:rFonts w:ascii="Arial"/>
          <w:sz w:val="14"/>
        </w:rPr>
        <w:t xml:space="preserve"> professor </w:t>
      </w: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Marzban</w:t>
      </w:r>
      <w:proofErr w:type="spellEnd"/>
      <w:r>
        <w:rPr>
          <w:rFonts w:ascii="Arial"/>
          <w:sz w:val="14"/>
        </w:rPr>
        <w:t xml:space="preserve"> who is an expert and huge fan of stem cells and their application in neurology specially neurodegenerative disorders. </w:t>
      </w:r>
      <w:proofErr w:type="gramStart"/>
      <w:r>
        <w:rPr>
          <w:rFonts w:ascii="Arial"/>
          <w:sz w:val="14"/>
        </w:rPr>
        <w:t>and</w:t>
      </w:r>
      <w:proofErr w:type="gram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everytime</w:t>
      </w:r>
      <w:proofErr w:type="spellEnd"/>
      <w:r>
        <w:rPr>
          <w:rFonts w:ascii="Arial"/>
          <w:sz w:val="14"/>
        </w:rPr>
        <w:t xml:space="preserve"> they get together, BOOM ! </w:t>
      </w:r>
      <w:proofErr w:type="gramStart"/>
      <w:r>
        <w:rPr>
          <w:rFonts w:ascii="Arial"/>
          <w:sz w:val="14"/>
        </w:rPr>
        <w:t>a</w:t>
      </w:r>
      <w:proofErr w:type="gramEnd"/>
      <w:r>
        <w:rPr>
          <w:rFonts w:ascii="Arial"/>
          <w:sz w:val="14"/>
        </w:rPr>
        <w:t xml:space="preserve"> new idea has come ! </w:t>
      </w:r>
      <w:proofErr w:type="spellStart"/>
      <w:r>
        <w:rPr>
          <w:rFonts w:ascii="Arial"/>
          <w:sz w:val="14"/>
        </w:rPr>
        <w:t>Erfan</w:t>
      </w:r>
      <w:proofErr w:type="spellEnd"/>
      <w:r>
        <w:rPr>
          <w:rFonts w:ascii="Arial"/>
          <w:sz w:val="14"/>
        </w:rPr>
        <w:t xml:space="preserve"> hopes everyone health and being </w:t>
      </w:r>
      <w:bookmarkStart w:id="1" w:name="_GoBack"/>
      <w:bookmarkEnd w:id="1"/>
      <w:r>
        <w:rPr>
          <w:rFonts w:ascii="Arial"/>
          <w:sz w:val="14"/>
        </w:rPr>
        <w:t>safe from these disorders specially Multiple Sclerosis.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E53FF5">
        <w:rPr>
          <w:rStyle w:val="Hyperlink"/>
          <w:rFonts w:ascii="Arial"/>
          <w:sz w:val="14"/>
        </w:rPr>
        <w:t>erfan.hashemzahi79@gmail.com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62F4E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 w:rsidR="00E53FF5">
        <w:rPr>
          <w:rFonts w:ascii="Minion Pro"/>
          <w:b/>
          <w:sz w:val="20"/>
        </w:rPr>
        <w:t xml:space="preserve"> Be free of </w:t>
      </w:r>
      <w:proofErr w:type="gramStart"/>
      <w:r w:rsidR="00E53FF5">
        <w:rPr>
          <w:rFonts w:ascii="Minion Pro"/>
          <w:b/>
          <w:sz w:val="20"/>
        </w:rPr>
        <w:t>MS !</w:t>
      </w:r>
      <w:proofErr w:type="gramEnd"/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026497">
        <w:rPr>
          <w:sz w:val="20"/>
          <w:szCs w:val="20"/>
          <w:lang w:val="en-NZ"/>
        </w:rPr>
        <w:t>Erfan</w:t>
      </w:r>
      <w:proofErr w:type="spellEnd"/>
      <w:r w:rsidR="00026497">
        <w:rPr>
          <w:sz w:val="20"/>
          <w:szCs w:val="20"/>
          <w:lang w:val="en-NZ"/>
        </w:rPr>
        <w:t xml:space="preserve"> </w:t>
      </w:r>
      <w:proofErr w:type="spellStart"/>
      <w:r w:rsidR="00026497">
        <w:rPr>
          <w:sz w:val="20"/>
          <w:szCs w:val="20"/>
          <w:lang w:val="en-NZ"/>
        </w:rPr>
        <w:t>Hashemzahi</w:t>
      </w:r>
      <w:proofErr w:type="spellEnd"/>
      <w:r w:rsidR="00026497">
        <w:rPr>
          <w:sz w:val="20"/>
          <w:szCs w:val="20"/>
          <w:lang w:val="en-NZ"/>
        </w:rPr>
        <w:t xml:space="preserve"> </w:t>
      </w:r>
      <w:proofErr w:type="spellStart"/>
      <w:r w:rsidR="00026497">
        <w:rPr>
          <w:sz w:val="20"/>
          <w:szCs w:val="20"/>
          <w:lang w:val="en-NZ"/>
        </w:rPr>
        <w:t>Goonaki</w:t>
      </w:r>
      <w:proofErr w:type="spellEnd"/>
      <w:r w:rsidRPr="00F35A62">
        <w:rPr>
          <w:sz w:val="20"/>
          <w:szCs w:val="20"/>
          <w:lang w:val="en-NZ"/>
        </w:rPr>
        <w:br/>
        <w:t>Contact number</w:t>
      </w:r>
      <w:proofErr w:type="gramStart"/>
      <w:r w:rsidRPr="00F35A62">
        <w:rPr>
          <w:sz w:val="20"/>
          <w:szCs w:val="20"/>
          <w:lang w:val="en-NZ"/>
        </w:rPr>
        <w:t>:</w:t>
      </w:r>
      <w:r w:rsidR="00026497">
        <w:rPr>
          <w:sz w:val="20"/>
          <w:szCs w:val="20"/>
          <w:vertAlign w:val="subscript"/>
          <w:lang w:val="en-NZ"/>
        </w:rPr>
        <w:t>+</w:t>
      </w:r>
      <w:proofErr w:type="gramEnd"/>
      <w:r w:rsidR="00026497">
        <w:rPr>
          <w:sz w:val="20"/>
          <w:szCs w:val="20"/>
          <w:vertAlign w:val="subscript"/>
          <w:lang w:val="en-NZ"/>
        </w:rPr>
        <w:t>989157858612</w:t>
      </w:r>
      <w:r w:rsidRPr="00F35A62">
        <w:rPr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lastRenderedPageBreak/>
        <w:t>Twitter account:</w:t>
      </w:r>
      <w:r w:rsidR="00E53FF5">
        <w:rPr>
          <w:sz w:val="20"/>
          <w:szCs w:val="20"/>
          <w:lang w:val="en-NZ"/>
        </w:rPr>
        <w:t xml:space="preserve"> </w:t>
      </w:r>
      <w:proofErr w:type="spellStart"/>
      <w:r w:rsidR="00E53FF5">
        <w:rPr>
          <w:sz w:val="20"/>
          <w:szCs w:val="20"/>
          <w:lang w:val="en-NZ"/>
        </w:rPr>
        <w:t>ErfanHPZ</w:t>
      </w:r>
      <w:proofErr w:type="spellEnd"/>
      <w:r w:rsidRPr="00F35A62">
        <w:rPr>
          <w:sz w:val="20"/>
          <w:szCs w:val="20"/>
          <w:lang w:val="en-NZ"/>
        </w:rPr>
        <w:br/>
        <w:t>Linked In account:</w:t>
      </w:r>
      <w:r w:rsidR="00E53FF5">
        <w:rPr>
          <w:sz w:val="20"/>
          <w:szCs w:val="20"/>
          <w:lang w:val="en-NZ"/>
        </w:rPr>
        <w:t xml:space="preserve"> don’t have any</w:t>
      </w:r>
    </w:p>
    <w:p w:rsidR="00EA7D51" w:rsidRPr="00A578A0" w:rsidRDefault="00EA7D51" w:rsidP="00A578A0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A578A0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="00E53FF5">
        <w:rPr>
          <w:sz w:val="20"/>
          <w:szCs w:val="20"/>
          <w:lang w:val="en-NZ"/>
        </w:rPr>
        <w:t>neuro immunology</w:t>
      </w:r>
      <w:r w:rsidR="00E53FF5">
        <w:rPr>
          <w:sz w:val="20"/>
          <w:szCs w:val="20"/>
          <w:lang w:val="en-NZ"/>
        </w:rPr>
        <w:br/>
        <w:t xml:space="preserve">Category: </w:t>
      </w:r>
      <w:r w:rsidRPr="00F35A62">
        <w:rPr>
          <w:sz w:val="20"/>
          <w:szCs w:val="20"/>
          <w:lang w:val="en-NZ"/>
        </w:rPr>
        <w:t>Oral p</w:t>
      </w:r>
      <w:r w:rsidR="00026497">
        <w:rPr>
          <w:sz w:val="20"/>
          <w:szCs w:val="20"/>
          <w:lang w:val="en-NZ"/>
        </w:rPr>
        <w:t>resentation</w:t>
      </w:r>
    </w:p>
    <w:p w:rsidR="00A578A0" w:rsidRDefault="00A578A0" w:rsidP="00475D20">
      <w:pPr>
        <w:jc w:val="both"/>
        <w:rPr>
          <w:rFonts w:ascii="Minion Pro"/>
          <w:sz w:val="26"/>
        </w:rPr>
      </w:pPr>
    </w:p>
    <w:p w:rsidR="00A578A0" w:rsidRPr="00A578A0" w:rsidRDefault="00A578A0" w:rsidP="00A578A0">
      <w:pPr>
        <w:rPr>
          <w:rFonts w:ascii="Minion Pro"/>
          <w:sz w:val="26"/>
        </w:rPr>
      </w:pPr>
    </w:p>
    <w:p w:rsidR="00A578A0" w:rsidRPr="00A578A0" w:rsidRDefault="00A578A0" w:rsidP="00A578A0">
      <w:pPr>
        <w:rPr>
          <w:rFonts w:ascii="Minion Pro"/>
          <w:sz w:val="26"/>
        </w:rPr>
      </w:pPr>
    </w:p>
    <w:p w:rsidR="00A578A0" w:rsidRPr="00A578A0" w:rsidRDefault="00A578A0" w:rsidP="00A578A0">
      <w:pPr>
        <w:rPr>
          <w:rFonts w:ascii="Minion Pro"/>
          <w:sz w:val="26"/>
        </w:rPr>
      </w:pPr>
    </w:p>
    <w:p w:rsidR="00A578A0" w:rsidRPr="00A578A0" w:rsidRDefault="00A578A0" w:rsidP="00A578A0">
      <w:pPr>
        <w:rPr>
          <w:rFonts w:ascii="Minion Pro"/>
          <w:sz w:val="26"/>
        </w:rPr>
      </w:pPr>
    </w:p>
    <w:p w:rsidR="00A578A0" w:rsidRDefault="00A578A0" w:rsidP="00A578A0">
      <w:pPr>
        <w:rPr>
          <w:rFonts w:ascii="Minion Pro"/>
          <w:sz w:val="26"/>
        </w:rPr>
      </w:pPr>
    </w:p>
    <w:p w:rsidR="00A578A0" w:rsidRDefault="00A578A0" w:rsidP="00A578A0">
      <w:pPr>
        <w:rPr>
          <w:rFonts w:ascii="Minion Pro"/>
          <w:sz w:val="26"/>
        </w:rPr>
      </w:pPr>
    </w:p>
    <w:p w:rsidR="00AE3E37" w:rsidRPr="00A578A0" w:rsidRDefault="00A578A0" w:rsidP="00A578A0">
      <w:pPr>
        <w:tabs>
          <w:tab w:val="left" w:pos="3807"/>
        </w:tabs>
        <w:rPr>
          <w:rFonts w:ascii="Minion Pro"/>
          <w:sz w:val="26"/>
        </w:rPr>
      </w:pPr>
      <w:r>
        <w:rPr>
          <w:rFonts w:ascii="Minion Pro"/>
          <w:sz w:val="26"/>
        </w:rPr>
        <w:tab/>
      </w:r>
    </w:p>
    <w:sectPr w:rsidR="00AE3E37" w:rsidRPr="00A578A0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E6C" w:rsidRDefault="00BA5E6C">
      <w:r>
        <w:separator/>
      </w:r>
    </w:p>
  </w:endnote>
  <w:endnote w:type="continuationSeparator" w:id="0">
    <w:p w:rsidR="00BA5E6C" w:rsidRDefault="00BA5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 Fantezy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E6C" w:rsidRDefault="00BA5E6C">
      <w:r>
        <w:separator/>
      </w:r>
    </w:p>
  </w:footnote>
  <w:footnote w:type="continuationSeparator" w:id="0">
    <w:p w:rsidR="00BA5E6C" w:rsidRDefault="00BA5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6497"/>
    <w:rsid w:val="000534A1"/>
    <w:rsid w:val="0006797A"/>
    <w:rsid w:val="000B4CAA"/>
    <w:rsid w:val="000E2911"/>
    <w:rsid w:val="00123F5A"/>
    <w:rsid w:val="001263DF"/>
    <w:rsid w:val="00155FFD"/>
    <w:rsid w:val="00292ED9"/>
    <w:rsid w:val="00351D9B"/>
    <w:rsid w:val="00380299"/>
    <w:rsid w:val="003C49E4"/>
    <w:rsid w:val="00404E5B"/>
    <w:rsid w:val="00414F7B"/>
    <w:rsid w:val="004355DC"/>
    <w:rsid w:val="004749B4"/>
    <w:rsid w:val="00475D20"/>
    <w:rsid w:val="00494130"/>
    <w:rsid w:val="004F3523"/>
    <w:rsid w:val="005437B9"/>
    <w:rsid w:val="00590D60"/>
    <w:rsid w:val="005973B9"/>
    <w:rsid w:val="005B3A56"/>
    <w:rsid w:val="006060CE"/>
    <w:rsid w:val="0061505C"/>
    <w:rsid w:val="0063497F"/>
    <w:rsid w:val="00714354"/>
    <w:rsid w:val="00825D4D"/>
    <w:rsid w:val="00873DF0"/>
    <w:rsid w:val="008756E6"/>
    <w:rsid w:val="00897EC5"/>
    <w:rsid w:val="008A0763"/>
    <w:rsid w:val="008E5477"/>
    <w:rsid w:val="009909FE"/>
    <w:rsid w:val="00994231"/>
    <w:rsid w:val="009B2D44"/>
    <w:rsid w:val="00A07E82"/>
    <w:rsid w:val="00A52075"/>
    <w:rsid w:val="00A578A0"/>
    <w:rsid w:val="00A9710C"/>
    <w:rsid w:val="00AE3E37"/>
    <w:rsid w:val="00B21A57"/>
    <w:rsid w:val="00BA5E6C"/>
    <w:rsid w:val="00BE6743"/>
    <w:rsid w:val="00C33602"/>
    <w:rsid w:val="00C56C74"/>
    <w:rsid w:val="00CD67CB"/>
    <w:rsid w:val="00CD6F55"/>
    <w:rsid w:val="00DE3104"/>
    <w:rsid w:val="00DE6170"/>
    <w:rsid w:val="00E30AAC"/>
    <w:rsid w:val="00E53FF5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FB0EFFD-D2B1-446F-8E27-5CCBFE1C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4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NP</cp:lastModifiedBy>
  <cp:revision>5</cp:revision>
  <dcterms:created xsi:type="dcterms:W3CDTF">2021-11-26T09:13:00Z</dcterms:created>
  <dcterms:modified xsi:type="dcterms:W3CDTF">2023-03-27T06:56:00Z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