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98A" w:rsidRDefault="008A741E">
      <w:pPr>
        <w:pStyle w:val="Title"/>
      </w:pPr>
      <w:r>
        <w:rPr>
          <w:color w:val="3379B7"/>
        </w:rPr>
        <w:t>Targeting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EphA4 in ALS</w:t>
      </w:r>
    </w:p>
    <w:p w:rsidR="009E398A" w:rsidRDefault="008A741E">
      <w:pPr>
        <w:spacing w:before="70" w:line="230" w:lineRule="auto"/>
        <w:ind w:left="200" w:right="1162"/>
        <w:rPr>
          <w:sz w:val="18"/>
        </w:rPr>
      </w:pPr>
      <w:bookmarkStart w:id="0" w:name="_GoBack"/>
      <w:proofErr w:type="gramStart"/>
      <w:r>
        <w:rPr>
          <w:sz w:val="18"/>
        </w:rPr>
        <w:t>Maurizio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Pellecchia</w:t>
      </w:r>
      <w:bookmarkEnd w:id="0"/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Ph.D.</w:t>
      </w:r>
      <w:r>
        <w:rPr>
          <w:spacing w:val="-4"/>
          <w:sz w:val="18"/>
        </w:rPr>
        <w:t xml:space="preserve"> </w:t>
      </w:r>
      <w:r>
        <w:rPr>
          <w:sz w:val="18"/>
        </w:rPr>
        <w:t>University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California</w:t>
      </w:r>
      <w:r>
        <w:rPr>
          <w:spacing w:val="-47"/>
          <w:sz w:val="18"/>
        </w:rPr>
        <w:t xml:space="preserve"> </w:t>
      </w:r>
      <w:r>
        <w:rPr>
          <w:sz w:val="18"/>
        </w:rPr>
        <w:t>Riverside,</w:t>
      </w:r>
      <w:r>
        <w:rPr>
          <w:spacing w:val="-1"/>
          <w:sz w:val="18"/>
        </w:rPr>
        <w:t xml:space="preserve"> </w:t>
      </w:r>
      <w:r>
        <w:rPr>
          <w:sz w:val="18"/>
        </w:rPr>
        <w:t>School of Medicine.</w:t>
      </w:r>
      <w:proofErr w:type="gramEnd"/>
    </w:p>
    <w:p w:rsidR="009E398A" w:rsidRDefault="008A741E">
      <w:pPr>
        <w:pStyle w:val="Heading1"/>
        <w:spacing w:before="150"/>
        <w:ind w:left="200"/>
      </w:pPr>
      <w:r>
        <w:rPr>
          <w:color w:val="BE5A13"/>
        </w:rPr>
        <w:t>Abstract</w:t>
      </w:r>
      <w:r>
        <w:rPr>
          <w:color w:val="BE5A13"/>
          <w:spacing w:val="-1"/>
        </w:rPr>
        <w:t xml:space="preserve"> </w:t>
      </w:r>
      <w:r>
        <w:rPr>
          <w:color w:val="BE5A13"/>
        </w:rPr>
        <w:t>(300 word</w:t>
      </w:r>
      <w:r>
        <w:rPr>
          <w:color w:val="BE5A13"/>
          <w:spacing w:val="-2"/>
        </w:rPr>
        <w:t xml:space="preserve"> </w:t>
      </w:r>
      <w:r>
        <w:rPr>
          <w:color w:val="BE5A13"/>
        </w:rPr>
        <w:t>limit)</w:t>
      </w:r>
    </w:p>
    <w:p w:rsidR="009E398A" w:rsidRDefault="008A741E">
      <w:pPr>
        <w:spacing w:before="79" w:line="268" w:lineRule="auto"/>
        <w:ind w:left="200"/>
        <w:jc w:val="both"/>
        <w:rPr>
          <w:rFonts w:ascii="Microsoft Sans Serif"/>
          <w:sz w:val="18"/>
        </w:rPr>
      </w:pPr>
      <w:r>
        <w:rPr>
          <w:rFonts w:ascii="Microsoft Sans Serif"/>
          <w:w w:val="90"/>
          <w:sz w:val="18"/>
        </w:rPr>
        <w:t>Amyotrophic lateral sclerosis (ALS) is neurodegenerative disease that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progressively destroys motor neurons (MNs). Our and others previous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 xml:space="preserve">studies implicated the receptor tyrosine kinase EphA4s </w:t>
      </w:r>
      <w:proofErr w:type="spellStart"/>
      <w:proofErr w:type="gramStart"/>
      <w:r>
        <w:rPr>
          <w:rFonts w:ascii="Microsoft Sans Serif"/>
          <w:w w:val="90"/>
          <w:sz w:val="18"/>
        </w:rPr>
        <w:t>a</w:t>
      </w:r>
      <w:proofErr w:type="spellEnd"/>
      <w:proofErr w:type="gramEnd"/>
      <w:r>
        <w:rPr>
          <w:rFonts w:ascii="Microsoft Sans Serif"/>
          <w:w w:val="90"/>
          <w:sz w:val="18"/>
        </w:rPr>
        <w:t xml:space="preserve"> </w:t>
      </w:r>
      <w:proofErr w:type="spellStart"/>
      <w:r>
        <w:rPr>
          <w:rFonts w:ascii="Microsoft Sans Serif"/>
          <w:w w:val="90"/>
          <w:sz w:val="18"/>
        </w:rPr>
        <w:t>a</w:t>
      </w:r>
      <w:proofErr w:type="spellEnd"/>
      <w:r>
        <w:rPr>
          <w:rFonts w:ascii="Microsoft Sans Serif"/>
          <w:w w:val="90"/>
          <w:sz w:val="18"/>
        </w:rPr>
        <w:t xml:space="preserve"> possible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5"/>
          <w:sz w:val="18"/>
        </w:rPr>
        <w:t>disease-modifying gene for ALS. However, the complex interplay</w:t>
      </w:r>
      <w:r>
        <w:rPr>
          <w:rFonts w:ascii="Microsoft Sans Serif"/>
          <w:spacing w:val="1"/>
          <w:w w:val="95"/>
          <w:sz w:val="18"/>
        </w:rPr>
        <w:t xml:space="preserve"> </w:t>
      </w:r>
      <w:r>
        <w:rPr>
          <w:rFonts w:ascii="Microsoft Sans Serif"/>
          <w:w w:val="90"/>
          <w:sz w:val="18"/>
        </w:rPr>
        <w:t xml:space="preserve">between EphA4-subtype receptor and its </w:t>
      </w:r>
      <w:proofErr w:type="spellStart"/>
      <w:r>
        <w:rPr>
          <w:rFonts w:ascii="Microsoft Sans Serif"/>
          <w:w w:val="90"/>
          <w:sz w:val="18"/>
        </w:rPr>
        <w:t>ephrin</w:t>
      </w:r>
      <w:proofErr w:type="spellEnd"/>
      <w:r>
        <w:rPr>
          <w:rFonts w:ascii="Microsoft Sans Serif"/>
          <w:w w:val="90"/>
          <w:sz w:val="18"/>
        </w:rPr>
        <w:t xml:space="preserve"> </w:t>
      </w:r>
      <w:proofErr w:type="gramStart"/>
      <w:r>
        <w:rPr>
          <w:rFonts w:ascii="Microsoft Sans Serif"/>
          <w:w w:val="90"/>
          <w:sz w:val="18"/>
        </w:rPr>
        <w:t>ligands, th</w:t>
      </w:r>
      <w:r>
        <w:rPr>
          <w:rFonts w:ascii="Microsoft Sans Serif"/>
          <w:w w:val="90"/>
          <w:sz w:val="18"/>
        </w:rPr>
        <w:t>at</w:t>
      </w:r>
      <w:proofErr w:type="gramEnd"/>
      <w:r>
        <w:rPr>
          <w:rFonts w:ascii="Microsoft Sans Serif"/>
          <w:w w:val="90"/>
          <w:sz w:val="18"/>
        </w:rPr>
        <w:t xml:space="preserve"> occurs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85"/>
          <w:sz w:val="18"/>
        </w:rPr>
        <w:t>between</w:t>
      </w:r>
      <w:r>
        <w:rPr>
          <w:rFonts w:ascii="Microsoft Sans Serif"/>
          <w:spacing w:val="19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astrocytes</w:t>
      </w:r>
      <w:r>
        <w:rPr>
          <w:rFonts w:ascii="Microsoft Sans Serif"/>
          <w:spacing w:val="20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and</w:t>
      </w:r>
      <w:r>
        <w:rPr>
          <w:rFonts w:ascii="Microsoft Sans Serif"/>
          <w:spacing w:val="20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motor</w:t>
      </w:r>
      <w:r>
        <w:rPr>
          <w:rFonts w:ascii="Microsoft Sans Serif"/>
          <w:spacing w:val="20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neurons</w:t>
      </w:r>
      <w:r>
        <w:rPr>
          <w:rFonts w:ascii="Microsoft Sans Serif"/>
          <w:spacing w:val="19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has</w:t>
      </w:r>
      <w:r>
        <w:rPr>
          <w:rFonts w:ascii="Microsoft Sans Serif"/>
          <w:spacing w:val="20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not</w:t>
      </w:r>
      <w:r>
        <w:rPr>
          <w:rFonts w:ascii="Microsoft Sans Serif"/>
          <w:spacing w:val="20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yet</w:t>
      </w:r>
      <w:r>
        <w:rPr>
          <w:rFonts w:ascii="Microsoft Sans Serif"/>
          <w:spacing w:val="20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been</w:t>
      </w:r>
      <w:r>
        <w:rPr>
          <w:rFonts w:ascii="Microsoft Sans Serif"/>
          <w:spacing w:val="19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fully</w:t>
      </w:r>
      <w:r>
        <w:rPr>
          <w:rFonts w:ascii="Microsoft Sans Serif"/>
          <w:spacing w:val="20"/>
          <w:w w:val="85"/>
          <w:sz w:val="18"/>
        </w:rPr>
        <w:t xml:space="preserve"> </w:t>
      </w:r>
      <w:r>
        <w:rPr>
          <w:rFonts w:ascii="Microsoft Sans Serif"/>
          <w:w w:val="85"/>
          <w:sz w:val="18"/>
        </w:rPr>
        <w:t>elucidated.</w:t>
      </w:r>
      <w:r>
        <w:rPr>
          <w:rFonts w:ascii="Microsoft Sans Serif"/>
          <w:spacing w:val="-38"/>
          <w:w w:val="85"/>
          <w:sz w:val="18"/>
        </w:rPr>
        <w:t xml:space="preserve"> </w:t>
      </w:r>
      <w:r>
        <w:rPr>
          <w:rFonts w:ascii="Microsoft Sans Serif"/>
          <w:w w:val="90"/>
          <w:sz w:val="18"/>
        </w:rPr>
        <w:t>It has been postulated that that the EphA4 in its unbound form exerts a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pro-apoptotic activity, rendering motor neurons that overexpress EphA4</w:t>
      </w:r>
      <w:r>
        <w:rPr>
          <w:rFonts w:ascii="Microsoft Sans Serif"/>
          <w:spacing w:val="-42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more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sensitive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to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cytotoxic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stress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and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other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injuries.</w:t>
      </w:r>
      <w:r>
        <w:rPr>
          <w:rFonts w:ascii="Microsoft Sans Serif"/>
          <w:spacing w:val="3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On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the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contrary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the</w:t>
      </w:r>
      <w:r>
        <w:rPr>
          <w:rFonts w:ascii="Microsoft Sans Serif"/>
          <w:spacing w:val="-41"/>
          <w:w w:val="90"/>
          <w:sz w:val="18"/>
        </w:rPr>
        <w:t xml:space="preserve"> </w:t>
      </w:r>
      <w:proofErr w:type="spellStart"/>
      <w:r>
        <w:rPr>
          <w:rFonts w:ascii="Microsoft Sans Serif"/>
          <w:w w:val="90"/>
          <w:sz w:val="18"/>
        </w:rPr>
        <w:t>ephrin</w:t>
      </w:r>
      <w:proofErr w:type="spellEnd"/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bound</w:t>
      </w:r>
      <w:r>
        <w:rPr>
          <w:rFonts w:ascii="Microsoft Sans Serif"/>
          <w:spacing w:val="-4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receptor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may</w:t>
      </w:r>
      <w:r>
        <w:rPr>
          <w:rFonts w:ascii="Microsoft Sans Serif"/>
          <w:spacing w:val="-4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exert</w:t>
      </w:r>
      <w:r>
        <w:rPr>
          <w:rFonts w:ascii="Microsoft Sans Serif"/>
          <w:spacing w:val="-4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a</w:t>
      </w:r>
      <w:r>
        <w:rPr>
          <w:rFonts w:ascii="Microsoft Sans Serif"/>
          <w:spacing w:val="-4"/>
          <w:w w:val="90"/>
          <w:sz w:val="18"/>
        </w:rPr>
        <w:t xml:space="preserve"> </w:t>
      </w:r>
      <w:proofErr w:type="spellStart"/>
      <w:r>
        <w:rPr>
          <w:rFonts w:ascii="Microsoft Sans Serif"/>
          <w:w w:val="90"/>
          <w:sz w:val="18"/>
        </w:rPr>
        <w:t>cytoprotective</w:t>
      </w:r>
      <w:proofErr w:type="spellEnd"/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function.</w:t>
      </w:r>
      <w:r>
        <w:rPr>
          <w:rFonts w:ascii="Microsoft Sans Serif"/>
          <w:spacing w:val="-4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In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the</w:t>
      </w:r>
      <w:r>
        <w:rPr>
          <w:rFonts w:ascii="Microsoft Sans Serif"/>
          <w:spacing w:val="-4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search</w:t>
      </w:r>
      <w:r>
        <w:rPr>
          <w:rFonts w:ascii="Microsoft Sans Serif"/>
          <w:spacing w:val="-4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for possible strategies to ameliorate Epha4 mediated ell death in ALS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patients, we recently reported that astrocytes from ALS patients can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cause cell death in co-cultured MNs.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 xml:space="preserve">Hence, we proposed that </w:t>
      </w:r>
      <w:proofErr w:type="spellStart"/>
      <w:r>
        <w:rPr>
          <w:rFonts w:ascii="Microsoft Sans Serif"/>
          <w:w w:val="90"/>
          <w:sz w:val="18"/>
        </w:rPr>
        <w:t>ephrin</w:t>
      </w:r>
      <w:proofErr w:type="spellEnd"/>
      <w:r>
        <w:rPr>
          <w:rFonts w:ascii="Microsoft Sans Serif"/>
          <w:spacing w:val="1"/>
          <w:w w:val="90"/>
          <w:sz w:val="18"/>
        </w:rPr>
        <w:t xml:space="preserve"> </w:t>
      </w:r>
      <w:proofErr w:type="spellStart"/>
      <w:r>
        <w:rPr>
          <w:rFonts w:ascii="Microsoft Sans Serif"/>
          <w:w w:val="90"/>
          <w:sz w:val="18"/>
        </w:rPr>
        <w:t>mimetics</w:t>
      </w:r>
      <w:proofErr w:type="spellEnd"/>
      <w:r>
        <w:rPr>
          <w:rFonts w:ascii="Microsoft Sans Serif"/>
          <w:w w:val="90"/>
          <w:sz w:val="18"/>
        </w:rPr>
        <w:t xml:space="preserve">, hence coupling with EphA4, could function as </w:t>
      </w:r>
      <w:proofErr w:type="spellStart"/>
      <w:r>
        <w:rPr>
          <w:rFonts w:ascii="Microsoft Sans Serif"/>
          <w:w w:val="90"/>
          <w:sz w:val="18"/>
        </w:rPr>
        <w:t>cytoprotective</w:t>
      </w:r>
      <w:proofErr w:type="spellEnd"/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agents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in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MN.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The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efforts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resulted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in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the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design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and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synthesis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of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various</w:t>
      </w:r>
      <w:r>
        <w:rPr>
          <w:rFonts w:ascii="Microsoft Sans Serif"/>
          <w:spacing w:val="-41"/>
          <w:w w:val="90"/>
          <w:sz w:val="18"/>
        </w:rPr>
        <w:t xml:space="preserve"> </w:t>
      </w:r>
      <w:proofErr w:type="spellStart"/>
      <w:r>
        <w:rPr>
          <w:rFonts w:ascii="Microsoft Sans Serif"/>
          <w:w w:val="90"/>
          <w:sz w:val="18"/>
        </w:rPr>
        <w:t>ephrin</w:t>
      </w:r>
      <w:proofErr w:type="spellEnd"/>
      <w:r>
        <w:rPr>
          <w:rFonts w:ascii="Microsoft Sans Serif"/>
          <w:spacing w:val="1"/>
          <w:w w:val="90"/>
          <w:sz w:val="18"/>
        </w:rPr>
        <w:t xml:space="preserve"> </w:t>
      </w:r>
      <w:proofErr w:type="spellStart"/>
      <w:r>
        <w:rPr>
          <w:rFonts w:ascii="Microsoft Sans Serif"/>
          <w:w w:val="90"/>
          <w:sz w:val="18"/>
        </w:rPr>
        <w:t>mimetics</w:t>
      </w:r>
      <w:proofErr w:type="spellEnd"/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that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potently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and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selectively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target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EphA4.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These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synthetic EphA4 agonistic agents include first generation agent 123C4,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can we found to effectively protect MNs when co-cultured with reactive</w:t>
      </w:r>
      <w:r>
        <w:rPr>
          <w:rFonts w:ascii="Microsoft Sans Serif"/>
          <w:spacing w:val="1"/>
          <w:w w:val="90"/>
          <w:sz w:val="18"/>
        </w:rPr>
        <w:t xml:space="preserve"> </w:t>
      </w:r>
      <w:r>
        <w:rPr>
          <w:rFonts w:ascii="Microsoft Sans Serif"/>
          <w:spacing w:val="-1"/>
          <w:w w:val="90"/>
          <w:sz w:val="18"/>
        </w:rPr>
        <w:t>astrocytes</w:t>
      </w:r>
      <w:r>
        <w:rPr>
          <w:rFonts w:ascii="Microsoft Sans Serif"/>
          <w:spacing w:val="-6"/>
          <w:w w:val="90"/>
          <w:sz w:val="18"/>
        </w:rPr>
        <w:t xml:space="preserve"> </w:t>
      </w:r>
      <w:r>
        <w:rPr>
          <w:rFonts w:ascii="Microsoft Sans Serif"/>
          <w:spacing w:val="-1"/>
          <w:w w:val="90"/>
          <w:sz w:val="18"/>
        </w:rPr>
        <w:t>from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spacing w:val="-1"/>
          <w:w w:val="90"/>
          <w:sz w:val="18"/>
        </w:rPr>
        <w:t>ALS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spacing w:val="-1"/>
          <w:w w:val="90"/>
          <w:sz w:val="18"/>
        </w:rPr>
        <w:t>pat</w:t>
      </w:r>
      <w:r>
        <w:rPr>
          <w:rFonts w:ascii="Microsoft Sans Serif"/>
          <w:spacing w:val="-1"/>
          <w:w w:val="90"/>
          <w:sz w:val="18"/>
        </w:rPr>
        <w:t>ients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from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multiple</w:t>
      </w:r>
      <w:r>
        <w:rPr>
          <w:rFonts w:ascii="Microsoft Sans Serif"/>
          <w:spacing w:val="-4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subgroups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(</w:t>
      </w:r>
      <w:proofErr w:type="spellStart"/>
      <w:r>
        <w:rPr>
          <w:rFonts w:ascii="Microsoft Sans Serif"/>
          <w:w w:val="90"/>
          <w:sz w:val="18"/>
        </w:rPr>
        <w:t>sALS</w:t>
      </w:r>
      <w:proofErr w:type="spellEnd"/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and</w:t>
      </w:r>
      <w:r>
        <w:rPr>
          <w:rFonts w:ascii="Microsoft Sans Serif"/>
          <w:spacing w:val="-5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mutant</w:t>
      </w:r>
      <w:r>
        <w:rPr>
          <w:rFonts w:ascii="Microsoft Sans Serif"/>
          <w:spacing w:val="-41"/>
          <w:w w:val="90"/>
          <w:sz w:val="18"/>
        </w:rPr>
        <w:t xml:space="preserve"> </w:t>
      </w:r>
      <w:r>
        <w:rPr>
          <w:rFonts w:ascii="Microsoft Sans Serif"/>
          <w:w w:val="90"/>
          <w:sz w:val="18"/>
        </w:rPr>
        <w:t>SOD1). More recently, we also reported on newer generation and more</w:t>
      </w:r>
      <w:r>
        <w:rPr>
          <w:rFonts w:ascii="Microsoft Sans Serif"/>
          <w:spacing w:val="-41"/>
          <w:w w:val="90"/>
          <w:sz w:val="18"/>
        </w:rPr>
        <w:t xml:space="preserve"> </w:t>
      </w:r>
      <w:r>
        <w:rPr>
          <w:rFonts w:ascii="Microsoft Sans Serif"/>
          <w:w w:val="95"/>
          <w:sz w:val="18"/>
        </w:rPr>
        <w:t>potent EphA4 agonistic agents 150D4, 150E8 and 150E7 that we</w:t>
      </w:r>
      <w:r>
        <w:rPr>
          <w:rFonts w:ascii="Microsoft Sans Serif"/>
          <w:spacing w:val="1"/>
          <w:w w:val="95"/>
          <w:sz w:val="18"/>
        </w:rPr>
        <w:t xml:space="preserve"> </w:t>
      </w:r>
      <w:r>
        <w:rPr>
          <w:rFonts w:ascii="Microsoft Sans Serif"/>
          <w:w w:val="95"/>
          <w:sz w:val="18"/>
        </w:rPr>
        <w:t>demonstrated to provide effective protection at a lower therapeutic</w:t>
      </w:r>
      <w:r>
        <w:rPr>
          <w:rFonts w:ascii="Microsoft Sans Serif"/>
          <w:spacing w:val="1"/>
          <w:w w:val="95"/>
          <w:sz w:val="18"/>
        </w:rPr>
        <w:t xml:space="preserve"> </w:t>
      </w:r>
      <w:r>
        <w:rPr>
          <w:rFonts w:ascii="Microsoft Sans Serif"/>
          <w:spacing w:val="-1"/>
          <w:w w:val="95"/>
          <w:sz w:val="18"/>
        </w:rPr>
        <w:t xml:space="preserve">dose. Our data </w:t>
      </w:r>
      <w:r>
        <w:rPr>
          <w:rFonts w:ascii="Microsoft Sans Serif"/>
          <w:w w:val="95"/>
          <w:sz w:val="18"/>
        </w:rPr>
        <w:t>collectively suggest that the development of EphA4</w:t>
      </w:r>
      <w:r>
        <w:rPr>
          <w:rFonts w:ascii="Microsoft Sans Serif"/>
          <w:spacing w:val="1"/>
          <w:w w:val="95"/>
          <w:sz w:val="18"/>
        </w:rPr>
        <w:t xml:space="preserve"> </w:t>
      </w:r>
      <w:r>
        <w:rPr>
          <w:rFonts w:ascii="Microsoft Sans Serif"/>
          <w:w w:val="90"/>
          <w:sz w:val="18"/>
        </w:rPr>
        <w:t>agonistic agents could provide a promising therapeutic strategy for ALS</w:t>
      </w:r>
      <w:r>
        <w:rPr>
          <w:rFonts w:ascii="Microsoft Sans Serif"/>
          <w:spacing w:val="-41"/>
          <w:w w:val="90"/>
          <w:sz w:val="18"/>
        </w:rPr>
        <w:t xml:space="preserve"> </w:t>
      </w:r>
      <w:r>
        <w:rPr>
          <w:rFonts w:ascii="Microsoft Sans Serif"/>
          <w:sz w:val="18"/>
        </w:rPr>
        <w:t>patients.</w:t>
      </w:r>
    </w:p>
    <w:p w:rsidR="009E398A" w:rsidRDefault="008A741E">
      <w:pPr>
        <w:pStyle w:val="BodyText"/>
        <w:rPr>
          <w:rFonts w:ascii="Microsoft Sans Serif"/>
          <w:sz w:val="22"/>
        </w:rPr>
      </w:pPr>
      <w:r>
        <w:br w:type="column"/>
      </w:r>
    </w:p>
    <w:p w:rsidR="009E398A" w:rsidRDefault="009E398A">
      <w:pPr>
        <w:pStyle w:val="BodyText"/>
        <w:rPr>
          <w:rFonts w:ascii="Microsoft Sans Serif"/>
          <w:sz w:val="22"/>
        </w:rPr>
      </w:pPr>
    </w:p>
    <w:p w:rsidR="009E398A" w:rsidRDefault="009E398A">
      <w:pPr>
        <w:pStyle w:val="BodyText"/>
        <w:rPr>
          <w:rFonts w:ascii="Microsoft Sans Serif"/>
          <w:sz w:val="22"/>
        </w:rPr>
      </w:pPr>
    </w:p>
    <w:p w:rsidR="009E398A" w:rsidRDefault="009E398A">
      <w:pPr>
        <w:pStyle w:val="BodyText"/>
        <w:rPr>
          <w:rFonts w:ascii="Microsoft Sans Serif"/>
          <w:sz w:val="22"/>
        </w:rPr>
      </w:pPr>
    </w:p>
    <w:p w:rsidR="009E398A" w:rsidRDefault="009E398A">
      <w:pPr>
        <w:pStyle w:val="BodyText"/>
        <w:rPr>
          <w:rFonts w:ascii="Microsoft Sans Serif"/>
          <w:sz w:val="22"/>
        </w:rPr>
      </w:pPr>
    </w:p>
    <w:p w:rsidR="009E398A" w:rsidRDefault="009E398A">
      <w:pPr>
        <w:pStyle w:val="BodyText"/>
        <w:spacing w:before="10"/>
        <w:rPr>
          <w:rFonts w:ascii="Microsoft Sans Serif"/>
          <w:sz w:val="29"/>
        </w:rPr>
      </w:pPr>
    </w:p>
    <w:p w:rsidR="009E398A" w:rsidRDefault="008A741E">
      <w:pPr>
        <w:pStyle w:val="Heading1"/>
      </w:pPr>
      <w:r>
        <w:rPr>
          <w:color w:val="BE5A13"/>
        </w:rPr>
        <w:t>Recent</w:t>
      </w:r>
      <w:r>
        <w:rPr>
          <w:color w:val="BE5A13"/>
          <w:spacing w:val="-2"/>
        </w:rPr>
        <w:t xml:space="preserve"> </w:t>
      </w:r>
      <w:r>
        <w:rPr>
          <w:color w:val="BE5A13"/>
        </w:rPr>
        <w:t>Publications</w:t>
      </w:r>
    </w:p>
    <w:p w:rsidR="009E398A" w:rsidRDefault="009E398A">
      <w:pPr>
        <w:pStyle w:val="BodyText"/>
        <w:spacing w:before="5"/>
        <w:rPr>
          <w:rFonts w:ascii="Arial"/>
          <w:b/>
          <w:sz w:val="20"/>
        </w:rPr>
      </w:pPr>
    </w:p>
    <w:p w:rsidR="009E398A" w:rsidRDefault="008A741E">
      <w:pPr>
        <w:pStyle w:val="ListParagraph"/>
        <w:numPr>
          <w:ilvl w:val="0"/>
          <w:numId w:val="1"/>
        </w:numPr>
        <w:tabs>
          <w:tab w:val="left" w:pos="817"/>
          <w:tab w:val="left" w:pos="818"/>
        </w:tabs>
        <w:spacing w:line="304" w:lineRule="auto"/>
        <w:ind w:right="117"/>
        <w:jc w:val="both"/>
        <w:rPr>
          <w:sz w:val="14"/>
        </w:rPr>
      </w:pPr>
      <w:proofErr w:type="spellStart"/>
      <w:r>
        <w:rPr>
          <w:sz w:val="14"/>
        </w:rPr>
        <w:t>Baggio</w:t>
      </w:r>
      <w:proofErr w:type="spellEnd"/>
      <w:r>
        <w:rPr>
          <w:sz w:val="14"/>
        </w:rPr>
        <w:t xml:space="preserve">, C.; </w:t>
      </w:r>
      <w:proofErr w:type="spellStart"/>
      <w:r>
        <w:rPr>
          <w:sz w:val="14"/>
        </w:rPr>
        <w:t>Kulinich</w:t>
      </w:r>
      <w:proofErr w:type="spellEnd"/>
      <w:r>
        <w:rPr>
          <w:sz w:val="14"/>
        </w:rPr>
        <w:t xml:space="preserve">, A.; </w:t>
      </w:r>
      <w:proofErr w:type="spellStart"/>
      <w:r>
        <w:rPr>
          <w:sz w:val="14"/>
        </w:rPr>
        <w:t>Dennys</w:t>
      </w:r>
      <w:proofErr w:type="spellEnd"/>
      <w:r>
        <w:rPr>
          <w:sz w:val="14"/>
        </w:rPr>
        <w:t xml:space="preserve">, C. N.; Rodrigo, R.; Meyer, K.; </w:t>
      </w:r>
      <w:proofErr w:type="spellStart"/>
      <w:r>
        <w:rPr>
          <w:sz w:val="14"/>
        </w:rPr>
        <w:t>Ethell</w:t>
      </w:r>
      <w:proofErr w:type="spellEnd"/>
      <w:r>
        <w:rPr>
          <w:sz w:val="14"/>
        </w:rPr>
        <w:t>, I.;</w:t>
      </w:r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Pel</w:t>
      </w:r>
      <w:r>
        <w:rPr>
          <w:sz w:val="14"/>
        </w:rPr>
        <w:t>lecchia</w:t>
      </w:r>
      <w:proofErr w:type="spellEnd"/>
      <w:r>
        <w:rPr>
          <w:sz w:val="14"/>
        </w:rPr>
        <w:t>,</w:t>
      </w:r>
      <w:r>
        <w:rPr>
          <w:spacing w:val="1"/>
          <w:sz w:val="14"/>
        </w:rPr>
        <w:t xml:space="preserve"> </w:t>
      </w:r>
      <w:r>
        <w:rPr>
          <w:sz w:val="14"/>
        </w:rPr>
        <w:t>M.,</w:t>
      </w:r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Nmr</w:t>
      </w:r>
      <w:proofErr w:type="spellEnd"/>
      <w:r>
        <w:rPr>
          <w:sz w:val="14"/>
        </w:rPr>
        <w:t>-Guided</w:t>
      </w:r>
      <w:r>
        <w:rPr>
          <w:spacing w:val="1"/>
          <w:sz w:val="14"/>
        </w:rPr>
        <w:t xml:space="preserve"> </w:t>
      </w:r>
      <w:r>
        <w:rPr>
          <w:sz w:val="14"/>
        </w:rPr>
        <w:t>Design</w:t>
      </w:r>
      <w:r>
        <w:rPr>
          <w:spacing w:val="1"/>
          <w:sz w:val="14"/>
        </w:rPr>
        <w:t xml:space="preserve"> </w:t>
      </w:r>
      <w:r>
        <w:rPr>
          <w:sz w:val="14"/>
        </w:rPr>
        <w:t>of</w:t>
      </w:r>
      <w:r>
        <w:rPr>
          <w:spacing w:val="1"/>
          <w:sz w:val="14"/>
        </w:rPr>
        <w:t xml:space="preserve"> </w:t>
      </w:r>
      <w:r>
        <w:rPr>
          <w:sz w:val="14"/>
        </w:rPr>
        <w:t>Potent</w:t>
      </w:r>
      <w:r>
        <w:rPr>
          <w:spacing w:val="1"/>
          <w:sz w:val="14"/>
        </w:rPr>
        <w:t xml:space="preserve"> </w:t>
      </w:r>
      <w:r>
        <w:rPr>
          <w:sz w:val="14"/>
        </w:rPr>
        <w:t>and</w:t>
      </w:r>
      <w:r>
        <w:rPr>
          <w:spacing w:val="1"/>
          <w:sz w:val="14"/>
        </w:rPr>
        <w:t xml:space="preserve"> </w:t>
      </w:r>
      <w:r>
        <w:rPr>
          <w:sz w:val="14"/>
        </w:rPr>
        <w:t>Selective</w:t>
      </w:r>
      <w:r>
        <w:rPr>
          <w:spacing w:val="1"/>
          <w:sz w:val="14"/>
        </w:rPr>
        <w:t xml:space="preserve"> </w:t>
      </w:r>
      <w:r>
        <w:rPr>
          <w:sz w:val="14"/>
        </w:rPr>
        <w:t>Epha4</w:t>
      </w:r>
      <w:r>
        <w:rPr>
          <w:spacing w:val="1"/>
          <w:sz w:val="14"/>
        </w:rPr>
        <w:t xml:space="preserve"> </w:t>
      </w:r>
      <w:r>
        <w:rPr>
          <w:sz w:val="14"/>
        </w:rPr>
        <w:t>Agonistic</w:t>
      </w:r>
      <w:r>
        <w:rPr>
          <w:spacing w:val="-1"/>
          <w:sz w:val="14"/>
        </w:rPr>
        <w:t xml:space="preserve"> </w:t>
      </w:r>
      <w:r>
        <w:rPr>
          <w:sz w:val="14"/>
        </w:rPr>
        <w:t>Ligands.</w:t>
      </w:r>
      <w:r>
        <w:rPr>
          <w:spacing w:val="-1"/>
          <w:sz w:val="14"/>
        </w:rPr>
        <w:t xml:space="preserve"> </w:t>
      </w:r>
      <w:r>
        <w:rPr>
          <w:sz w:val="14"/>
        </w:rPr>
        <w:t>J Med</w:t>
      </w:r>
      <w:r>
        <w:rPr>
          <w:spacing w:val="-3"/>
          <w:sz w:val="14"/>
        </w:rPr>
        <w:t xml:space="preserve"> </w:t>
      </w:r>
      <w:proofErr w:type="spellStart"/>
      <w:r>
        <w:rPr>
          <w:sz w:val="14"/>
        </w:rPr>
        <w:t>Chem</w:t>
      </w:r>
      <w:proofErr w:type="spellEnd"/>
      <w:r>
        <w:rPr>
          <w:spacing w:val="1"/>
          <w:sz w:val="14"/>
        </w:rPr>
        <w:t xml:space="preserve"> </w:t>
      </w:r>
      <w:r>
        <w:rPr>
          <w:sz w:val="14"/>
        </w:rPr>
        <w:t>2021,</w:t>
      </w:r>
      <w:r>
        <w:rPr>
          <w:spacing w:val="-2"/>
          <w:sz w:val="14"/>
        </w:rPr>
        <w:t xml:space="preserve"> </w:t>
      </w:r>
      <w:r>
        <w:rPr>
          <w:sz w:val="14"/>
        </w:rPr>
        <w:t>64 (15),</w:t>
      </w:r>
      <w:r>
        <w:rPr>
          <w:spacing w:val="-1"/>
          <w:sz w:val="14"/>
        </w:rPr>
        <w:t xml:space="preserve"> </w:t>
      </w:r>
      <w:r>
        <w:rPr>
          <w:sz w:val="14"/>
        </w:rPr>
        <w:t>11229-11246.</w:t>
      </w:r>
    </w:p>
    <w:p w:rsidR="009E398A" w:rsidRDefault="008A741E">
      <w:pPr>
        <w:pStyle w:val="ListParagraph"/>
        <w:numPr>
          <w:ilvl w:val="0"/>
          <w:numId w:val="1"/>
        </w:numPr>
        <w:tabs>
          <w:tab w:val="left" w:pos="817"/>
          <w:tab w:val="left" w:pos="818"/>
        </w:tabs>
        <w:spacing w:line="304" w:lineRule="auto"/>
        <w:jc w:val="both"/>
        <w:rPr>
          <w:sz w:val="14"/>
        </w:rPr>
      </w:pPr>
      <w:r>
        <w:rPr>
          <w:sz w:val="14"/>
        </w:rPr>
        <w:t>Wu,</w:t>
      </w:r>
      <w:r>
        <w:rPr>
          <w:spacing w:val="-4"/>
          <w:sz w:val="14"/>
        </w:rPr>
        <w:t xml:space="preserve"> </w:t>
      </w:r>
      <w:r>
        <w:rPr>
          <w:sz w:val="14"/>
        </w:rPr>
        <w:t>B.;</w:t>
      </w:r>
      <w:r>
        <w:rPr>
          <w:spacing w:val="-4"/>
          <w:sz w:val="14"/>
        </w:rPr>
        <w:t xml:space="preserve"> </w:t>
      </w:r>
      <w:r>
        <w:rPr>
          <w:sz w:val="14"/>
        </w:rPr>
        <w:t>De,</w:t>
      </w:r>
      <w:r>
        <w:rPr>
          <w:spacing w:val="-3"/>
          <w:sz w:val="14"/>
        </w:rPr>
        <w:t xml:space="preserve"> </w:t>
      </w:r>
      <w:r>
        <w:rPr>
          <w:sz w:val="14"/>
        </w:rPr>
        <w:t>S.</w:t>
      </w:r>
      <w:r>
        <w:rPr>
          <w:spacing w:val="-3"/>
          <w:sz w:val="14"/>
        </w:rPr>
        <w:t xml:space="preserve"> </w:t>
      </w:r>
      <w:r>
        <w:rPr>
          <w:sz w:val="14"/>
        </w:rPr>
        <w:t>K.;</w:t>
      </w:r>
      <w:r>
        <w:rPr>
          <w:spacing w:val="-4"/>
          <w:sz w:val="14"/>
        </w:rPr>
        <w:t xml:space="preserve"> </w:t>
      </w:r>
      <w:proofErr w:type="spellStart"/>
      <w:r>
        <w:rPr>
          <w:sz w:val="14"/>
        </w:rPr>
        <w:t>Kulinich</w:t>
      </w:r>
      <w:proofErr w:type="spellEnd"/>
      <w:r>
        <w:rPr>
          <w:sz w:val="14"/>
        </w:rPr>
        <w:t>,</w:t>
      </w:r>
      <w:r>
        <w:rPr>
          <w:spacing w:val="-4"/>
          <w:sz w:val="14"/>
        </w:rPr>
        <w:t xml:space="preserve"> </w:t>
      </w:r>
      <w:r>
        <w:rPr>
          <w:sz w:val="14"/>
        </w:rPr>
        <w:t>A.;</w:t>
      </w:r>
      <w:r>
        <w:rPr>
          <w:spacing w:val="-4"/>
          <w:sz w:val="14"/>
        </w:rPr>
        <w:t xml:space="preserve"> </w:t>
      </w:r>
      <w:r>
        <w:rPr>
          <w:sz w:val="14"/>
        </w:rPr>
        <w:t>Salem,</w:t>
      </w:r>
      <w:r>
        <w:rPr>
          <w:spacing w:val="-4"/>
          <w:sz w:val="14"/>
        </w:rPr>
        <w:t xml:space="preserve"> </w:t>
      </w:r>
      <w:r>
        <w:rPr>
          <w:sz w:val="14"/>
        </w:rPr>
        <w:t>A.</w:t>
      </w:r>
      <w:r>
        <w:rPr>
          <w:spacing w:val="-4"/>
          <w:sz w:val="14"/>
        </w:rPr>
        <w:t xml:space="preserve"> </w:t>
      </w:r>
      <w:r>
        <w:rPr>
          <w:sz w:val="14"/>
        </w:rPr>
        <w:t>F.;</w:t>
      </w:r>
      <w:r>
        <w:rPr>
          <w:spacing w:val="-3"/>
          <w:sz w:val="14"/>
        </w:rPr>
        <w:t xml:space="preserve"> </w:t>
      </w:r>
      <w:proofErr w:type="spellStart"/>
      <w:r>
        <w:rPr>
          <w:sz w:val="14"/>
        </w:rPr>
        <w:t>Koeppen</w:t>
      </w:r>
      <w:proofErr w:type="spellEnd"/>
      <w:r>
        <w:rPr>
          <w:sz w:val="14"/>
        </w:rPr>
        <w:t>,</w:t>
      </w:r>
      <w:r>
        <w:rPr>
          <w:spacing w:val="-3"/>
          <w:sz w:val="14"/>
        </w:rPr>
        <w:t xml:space="preserve"> </w:t>
      </w:r>
      <w:r>
        <w:rPr>
          <w:sz w:val="14"/>
        </w:rPr>
        <w:t>J.;</w:t>
      </w:r>
      <w:r>
        <w:rPr>
          <w:spacing w:val="-4"/>
          <w:sz w:val="14"/>
        </w:rPr>
        <w:t xml:space="preserve"> </w:t>
      </w:r>
      <w:r>
        <w:rPr>
          <w:sz w:val="14"/>
        </w:rPr>
        <w:t>Wang,</w:t>
      </w:r>
      <w:r>
        <w:rPr>
          <w:spacing w:val="-5"/>
          <w:sz w:val="14"/>
        </w:rPr>
        <w:t xml:space="preserve"> </w:t>
      </w:r>
      <w:r>
        <w:rPr>
          <w:sz w:val="14"/>
        </w:rPr>
        <w:t>R.;</w:t>
      </w:r>
      <w:r>
        <w:rPr>
          <w:spacing w:val="-3"/>
          <w:sz w:val="14"/>
        </w:rPr>
        <w:t xml:space="preserve"> </w:t>
      </w:r>
      <w:proofErr w:type="spellStart"/>
      <w:r>
        <w:rPr>
          <w:sz w:val="14"/>
        </w:rPr>
        <w:t>Barile</w:t>
      </w:r>
      <w:proofErr w:type="spellEnd"/>
      <w:r>
        <w:rPr>
          <w:sz w:val="14"/>
        </w:rPr>
        <w:t>,</w:t>
      </w:r>
      <w:r>
        <w:rPr>
          <w:spacing w:val="-36"/>
          <w:sz w:val="14"/>
        </w:rPr>
        <w:t xml:space="preserve"> </w:t>
      </w:r>
      <w:r>
        <w:rPr>
          <w:sz w:val="14"/>
        </w:rPr>
        <w:t xml:space="preserve">E.; Wang, S.; Zhang, D.; </w:t>
      </w:r>
      <w:proofErr w:type="spellStart"/>
      <w:r>
        <w:rPr>
          <w:sz w:val="14"/>
        </w:rPr>
        <w:t>Ethell</w:t>
      </w:r>
      <w:proofErr w:type="spellEnd"/>
      <w:r>
        <w:rPr>
          <w:sz w:val="14"/>
        </w:rPr>
        <w:t xml:space="preserve">, I.; </w:t>
      </w:r>
      <w:proofErr w:type="spellStart"/>
      <w:r>
        <w:rPr>
          <w:sz w:val="14"/>
        </w:rPr>
        <w:t>Pellecchia</w:t>
      </w:r>
      <w:proofErr w:type="spellEnd"/>
      <w:r>
        <w:rPr>
          <w:sz w:val="14"/>
        </w:rPr>
        <w:t>, M., Potent and Selective</w:t>
      </w:r>
      <w:r>
        <w:rPr>
          <w:spacing w:val="1"/>
          <w:sz w:val="14"/>
        </w:rPr>
        <w:t xml:space="preserve"> </w:t>
      </w:r>
      <w:r>
        <w:rPr>
          <w:sz w:val="14"/>
        </w:rPr>
        <w:t>Epha4</w:t>
      </w:r>
      <w:r>
        <w:rPr>
          <w:spacing w:val="-3"/>
          <w:sz w:val="14"/>
        </w:rPr>
        <w:t xml:space="preserve"> </w:t>
      </w:r>
      <w:r>
        <w:rPr>
          <w:sz w:val="14"/>
        </w:rPr>
        <w:t>Agonists</w:t>
      </w:r>
      <w:r>
        <w:rPr>
          <w:spacing w:val="-3"/>
          <w:sz w:val="14"/>
        </w:rPr>
        <w:t xml:space="preserve"> </w:t>
      </w:r>
      <w:r>
        <w:rPr>
          <w:sz w:val="14"/>
        </w:rPr>
        <w:t>for</w:t>
      </w:r>
      <w:r>
        <w:rPr>
          <w:spacing w:val="-4"/>
          <w:sz w:val="14"/>
        </w:rPr>
        <w:t xml:space="preserve"> </w:t>
      </w:r>
      <w:r>
        <w:rPr>
          <w:sz w:val="14"/>
        </w:rPr>
        <w:t>the</w:t>
      </w:r>
      <w:r>
        <w:rPr>
          <w:spacing w:val="-2"/>
          <w:sz w:val="14"/>
        </w:rPr>
        <w:t xml:space="preserve"> </w:t>
      </w:r>
      <w:r>
        <w:rPr>
          <w:sz w:val="14"/>
        </w:rPr>
        <w:t>Treatment</w:t>
      </w:r>
      <w:r>
        <w:rPr>
          <w:spacing w:val="-2"/>
          <w:sz w:val="14"/>
        </w:rPr>
        <w:t xml:space="preserve"> </w:t>
      </w:r>
      <w:r>
        <w:rPr>
          <w:sz w:val="14"/>
        </w:rPr>
        <w:t>of</w:t>
      </w:r>
      <w:r>
        <w:rPr>
          <w:spacing w:val="-2"/>
          <w:sz w:val="14"/>
        </w:rPr>
        <w:t xml:space="preserve"> </w:t>
      </w:r>
      <w:proofErr w:type="spellStart"/>
      <w:r>
        <w:rPr>
          <w:sz w:val="14"/>
        </w:rPr>
        <w:t>Als</w:t>
      </w:r>
      <w:proofErr w:type="spellEnd"/>
      <w:r>
        <w:rPr>
          <w:sz w:val="14"/>
        </w:rPr>
        <w:t>.</w:t>
      </w:r>
      <w:r>
        <w:rPr>
          <w:spacing w:val="-3"/>
          <w:sz w:val="14"/>
        </w:rPr>
        <w:t xml:space="preserve"> </w:t>
      </w:r>
      <w:r>
        <w:rPr>
          <w:sz w:val="14"/>
        </w:rPr>
        <w:t>Cell</w:t>
      </w:r>
      <w:r>
        <w:rPr>
          <w:spacing w:val="-4"/>
          <w:sz w:val="14"/>
        </w:rPr>
        <w:t xml:space="preserve"> </w:t>
      </w:r>
      <w:proofErr w:type="spellStart"/>
      <w:r>
        <w:rPr>
          <w:sz w:val="14"/>
        </w:rPr>
        <w:t>Chem</w:t>
      </w:r>
      <w:proofErr w:type="spellEnd"/>
      <w:r>
        <w:rPr>
          <w:spacing w:val="-1"/>
          <w:sz w:val="14"/>
        </w:rPr>
        <w:t xml:space="preserve"> </w:t>
      </w:r>
      <w:proofErr w:type="spellStart"/>
      <w:r>
        <w:rPr>
          <w:sz w:val="14"/>
        </w:rPr>
        <w:t>Biol</w:t>
      </w:r>
      <w:proofErr w:type="spellEnd"/>
      <w:r>
        <w:rPr>
          <w:spacing w:val="-3"/>
          <w:sz w:val="14"/>
        </w:rPr>
        <w:t xml:space="preserve"> </w:t>
      </w:r>
      <w:r>
        <w:rPr>
          <w:sz w:val="14"/>
        </w:rPr>
        <w:t>2017,</w:t>
      </w:r>
      <w:r>
        <w:rPr>
          <w:spacing w:val="-2"/>
          <w:sz w:val="14"/>
        </w:rPr>
        <w:t xml:space="preserve"> </w:t>
      </w:r>
      <w:r>
        <w:rPr>
          <w:sz w:val="14"/>
        </w:rPr>
        <w:t>24</w:t>
      </w:r>
      <w:r>
        <w:rPr>
          <w:spacing w:val="-3"/>
          <w:sz w:val="14"/>
        </w:rPr>
        <w:t xml:space="preserve"> </w:t>
      </w:r>
      <w:r>
        <w:rPr>
          <w:sz w:val="14"/>
        </w:rPr>
        <w:t>(3),</w:t>
      </w:r>
      <w:r>
        <w:rPr>
          <w:spacing w:val="-1"/>
          <w:sz w:val="14"/>
        </w:rPr>
        <w:t xml:space="preserve"> </w:t>
      </w:r>
      <w:r>
        <w:rPr>
          <w:sz w:val="14"/>
        </w:rPr>
        <w:t>293-</w:t>
      </w:r>
      <w:r>
        <w:rPr>
          <w:spacing w:val="-37"/>
          <w:sz w:val="14"/>
        </w:rPr>
        <w:t xml:space="preserve"> </w:t>
      </w:r>
      <w:r>
        <w:rPr>
          <w:sz w:val="14"/>
        </w:rPr>
        <w:t>305.</w:t>
      </w:r>
    </w:p>
    <w:p w:rsidR="009E398A" w:rsidRDefault="008A741E">
      <w:pPr>
        <w:pStyle w:val="ListParagraph"/>
        <w:numPr>
          <w:ilvl w:val="0"/>
          <w:numId w:val="1"/>
        </w:numPr>
        <w:tabs>
          <w:tab w:val="left" w:pos="817"/>
          <w:tab w:val="left" w:pos="818"/>
        </w:tabs>
        <w:spacing w:line="304" w:lineRule="auto"/>
        <w:ind w:right="116"/>
        <w:jc w:val="both"/>
        <w:rPr>
          <w:sz w:val="14"/>
        </w:rPr>
      </w:pPr>
      <w:r>
        <w:rPr>
          <w:sz w:val="14"/>
        </w:rPr>
        <w:t>Zhao,</w:t>
      </w:r>
      <w:r>
        <w:rPr>
          <w:spacing w:val="-5"/>
          <w:sz w:val="14"/>
        </w:rPr>
        <w:t xml:space="preserve"> </w:t>
      </w:r>
      <w:r>
        <w:rPr>
          <w:sz w:val="14"/>
        </w:rPr>
        <w:t>J.;</w:t>
      </w:r>
      <w:r>
        <w:rPr>
          <w:spacing w:val="-6"/>
          <w:sz w:val="14"/>
        </w:rPr>
        <w:t xml:space="preserve"> </w:t>
      </w:r>
      <w:r>
        <w:rPr>
          <w:sz w:val="14"/>
        </w:rPr>
        <w:t>Cooper,</w:t>
      </w:r>
      <w:r>
        <w:rPr>
          <w:spacing w:val="-5"/>
          <w:sz w:val="14"/>
        </w:rPr>
        <w:t xml:space="preserve"> </w:t>
      </w:r>
      <w:r>
        <w:rPr>
          <w:sz w:val="14"/>
        </w:rPr>
        <w:t>L.</w:t>
      </w:r>
      <w:r>
        <w:rPr>
          <w:spacing w:val="-6"/>
          <w:sz w:val="14"/>
        </w:rPr>
        <w:t xml:space="preserve"> </w:t>
      </w:r>
      <w:r>
        <w:rPr>
          <w:sz w:val="14"/>
        </w:rPr>
        <w:t>T.;</w:t>
      </w:r>
      <w:r>
        <w:rPr>
          <w:spacing w:val="-5"/>
          <w:sz w:val="14"/>
        </w:rPr>
        <w:t xml:space="preserve"> </w:t>
      </w:r>
      <w:r>
        <w:rPr>
          <w:sz w:val="14"/>
        </w:rPr>
        <w:t>Boyd,</w:t>
      </w:r>
      <w:r>
        <w:rPr>
          <w:spacing w:val="-4"/>
          <w:sz w:val="14"/>
        </w:rPr>
        <w:t xml:space="preserve"> </w:t>
      </w:r>
      <w:r>
        <w:rPr>
          <w:sz w:val="14"/>
        </w:rPr>
        <w:t>A.</w:t>
      </w:r>
      <w:r>
        <w:rPr>
          <w:spacing w:val="-6"/>
          <w:sz w:val="14"/>
        </w:rPr>
        <w:t xml:space="preserve"> </w:t>
      </w:r>
      <w:r>
        <w:rPr>
          <w:sz w:val="14"/>
        </w:rPr>
        <w:t>W.;</w:t>
      </w:r>
      <w:r>
        <w:rPr>
          <w:spacing w:val="-5"/>
          <w:sz w:val="14"/>
        </w:rPr>
        <w:t xml:space="preserve"> </w:t>
      </w:r>
      <w:r>
        <w:rPr>
          <w:sz w:val="14"/>
        </w:rPr>
        <w:t>Bartlett,</w:t>
      </w:r>
      <w:r>
        <w:rPr>
          <w:spacing w:val="-5"/>
          <w:sz w:val="14"/>
        </w:rPr>
        <w:t xml:space="preserve"> </w:t>
      </w:r>
      <w:r>
        <w:rPr>
          <w:sz w:val="14"/>
        </w:rPr>
        <w:t>P.</w:t>
      </w:r>
      <w:r>
        <w:rPr>
          <w:spacing w:val="-6"/>
          <w:sz w:val="14"/>
        </w:rPr>
        <w:t xml:space="preserve"> </w:t>
      </w:r>
      <w:r>
        <w:rPr>
          <w:sz w:val="14"/>
        </w:rPr>
        <w:t>F.,</w:t>
      </w:r>
      <w:r>
        <w:rPr>
          <w:spacing w:val="-6"/>
          <w:sz w:val="14"/>
        </w:rPr>
        <w:t xml:space="preserve"> </w:t>
      </w:r>
      <w:r>
        <w:rPr>
          <w:sz w:val="14"/>
        </w:rPr>
        <w:t>Decreased</w:t>
      </w:r>
      <w:r>
        <w:rPr>
          <w:spacing w:val="-5"/>
          <w:sz w:val="14"/>
        </w:rPr>
        <w:t xml:space="preserve"> </w:t>
      </w:r>
      <w:proofErr w:type="spellStart"/>
      <w:r>
        <w:rPr>
          <w:sz w:val="14"/>
        </w:rPr>
        <w:t>Signalling</w:t>
      </w:r>
      <w:proofErr w:type="spellEnd"/>
      <w:r>
        <w:rPr>
          <w:spacing w:val="-6"/>
          <w:sz w:val="14"/>
        </w:rPr>
        <w:t xml:space="preserve"> </w:t>
      </w:r>
      <w:r>
        <w:rPr>
          <w:sz w:val="14"/>
        </w:rPr>
        <w:t>of</w:t>
      </w:r>
      <w:r>
        <w:rPr>
          <w:spacing w:val="-37"/>
          <w:sz w:val="14"/>
        </w:rPr>
        <w:t xml:space="preserve"> </w:t>
      </w:r>
      <w:r>
        <w:rPr>
          <w:sz w:val="14"/>
        </w:rPr>
        <w:t>Epha4</w:t>
      </w:r>
      <w:r>
        <w:rPr>
          <w:spacing w:val="-4"/>
          <w:sz w:val="14"/>
        </w:rPr>
        <w:t xml:space="preserve"> </w:t>
      </w:r>
      <w:r>
        <w:rPr>
          <w:sz w:val="14"/>
        </w:rPr>
        <w:t>Improves</w:t>
      </w:r>
      <w:r>
        <w:rPr>
          <w:spacing w:val="-3"/>
          <w:sz w:val="14"/>
        </w:rPr>
        <w:t xml:space="preserve"> </w:t>
      </w:r>
      <w:r>
        <w:rPr>
          <w:sz w:val="14"/>
        </w:rPr>
        <w:t>Functional</w:t>
      </w:r>
      <w:r>
        <w:rPr>
          <w:spacing w:val="-3"/>
          <w:sz w:val="14"/>
        </w:rPr>
        <w:t xml:space="preserve"> </w:t>
      </w:r>
      <w:r>
        <w:rPr>
          <w:sz w:val="14"/>
        </w:rPr>
        <w:t>Performance</w:t>
      </w:r>
      <w:r>
        <w:rPr>
          <w:spacing w:val="-3"/>
          <w:sz w:val="14"/>
        </w:rPr>
        <w:t xml:space="preserve"> </w:t>
      </w:r>
      <w:r>
        <w:rPr>
          <w:sz w:val="14"/>
        </w:rPr>
        <w:t>and</w:t>
      </w:r>
      <w:r>
        <w:rPr>
          <w:spacing w:val="-3"/>
          <w:sz w:val="14"/>
        </w:rPr>
        <w:t xml:space="preserve"> </w:t>
      </w:r>
      <w:r>
        <w:rPr>
          <w:sz w:val="14"/>
        </w:rPr>
        <w:t>Motor</w:t>
      </w:r>
      <w:r>
        <w:rPr>
          <w:spacing w:val="-5"/>
          <w:sz w:val="14"/>
        </w:rPr>
        <w:t xml:space="preserve"> </w:t>
      </w:r>
      <w:r>
        <w:rPr>
          <w:sz w:val="14"/>
        </w:rPr>
        <w:t>Neuron</w:t>
      </w:r>
      <w:r>
        <w:rPr>
          <w:spacing w:val="-2"/>
          <w:sz w:val="14"/>
        </w:rPr>
        <w:t xml:space="preserve"> </w:t>
      </w:r>
      <w:r>
        <w:rPr>
          <w:sz w:val="14"/>
        </w:rPr>
        <w:t>Survival</w:t>
      </w:r>
      <w:r>
        <w:rPr>
          <w:spacing w:val="-3"/>
          <w:sz w:val="14"/>
        </w:rPr>
        <w:t xml:space="preserve"> </w:t>
      </w:r>
      <w:r>
        <w:rPr>
          <w:sz w:val="14"/>
        </w:rPr>
        <w:t>in</w:t>
      </w:r>
      <w:r>
        <w:rPr>
          <w:spacing w:val="-3"/>
          <w:sz w:val="14"/>
        </w:rPr>
        <w:t xml:space="preserve"> </w:t>
      </w:r>
      <w:r>
        <w:rPr>
          <w:sz w:val="14"/>
        </w:rPr>
        <w:t>the</w:t>
      </w:r>
      <w:r>
        <w:rPr>
          <w:spacing w:val="-37"/>
          <w:sz w:val="14"/>
        </w:rPr>
        <w:t xml:space="preserve"> </w:t>
      </w:r>
      <w:proofErr w:type="gramStart"/>
      <w:r>
        <w:rPr>
          <w:sz w:val="14"/>
        </w:rPr>
        <w:t>Sod1(</w:t>
      </w:r>
      <w:proofErr w:type="gramEnd"/>
      <w:r>
        <w:rPr>
          <w:sz w:val="14"/>
        </w:rPr>
        <w:t>G93a)</w:t>
      </w:r>
      <w:r>
        <w:rPr>
          <w:spacing w:val="-2"/>
          <w:sz w:val="14"/>
        </w:rPr>
        <w:t xml:space="preserve"> </w:t>
      </w:r>
      <w:proofErr w:type="spellStart"/>
      <w:r>
        <w:rPr>
          <w:sz w:val="14"/>
        </w:rPr>
        <w:t>Als</w:t>
      </w:r>
      <w:proofErr w:type="spellEnd"/>
      <w:r>
        <w:rPr>
          <w:spacing w:val="-2"/>
          <w:sz w:val="14"/>
        </w:rPr>
        <w:t xml:space="preserve"> </w:t>
      </w:r>
      <w:r>
        <w:rPr>
          <w:sz w:val="14"/>
        </w:rPr>
        <w:t>Mouse</w:t>
      </w:r>
      <w:r>
        <w:rPr>
          <w:spacing w:val="-2"/>
          <w:sz w:val="14"/>
        </w:rPr>
        <w:t xml:space="preserve"> </w:t>
      </w:r>
      <w:r>
        <w:rPr>
          <w:sz w:val="14"/>
        </w:rPr>
        <w:t>Model.</w:t>
      </w:r>
      <w:r>
        <w:rPr>
          <w:spacing w:val="-2"/>
          <w:sz w:val="14"/>
        </w:rPr>
        <w:t xml:space="preserve"> </w:t>
      </w:r>
      <w:r>
        <w:rPr>
          <w:sz w:val="14"/>
        </w:rPr>
        <w:t>Sci</w:t>
      </w:r>
      <w:r>
        <w:rPr>
          <w:spacing w:val="-2"/>
          <w:sz w:val="14"/>
        </w:rPr>
        <w:t xml:space="preserve"> </w:t>
      </w:r>
      <w:r>
        <w:rPr>
          <w:sz w:val="14"/>
        </w:rPr>
        <w:t>Rep</w:t>
      </w:r>
      <w:r>
        <w:rPr>
          <w:spacing w:val="-1"/>
          <w:sz w:val="14"/>
        </w:rPr>
        <w:t xml:space="preserve"> </w:t>
      </w:r>
      <w:r>
        <w:rPr>
          <w:sz w:val="14"/>
        </w:rPr>
        <w:t>2018,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(1),</w:t>
      </w:r>
      <w:r>
        <w:rPr>
          <w:spacing w:val="-1"/>
          <w:sz w:val="14"/>
        </w:rPr>
        <w:t xml:space="preserve"> </w:t>
      </w:r>
      <w:r>
        <w:rPr>
          <w:sz w:val="14"/>
        </w:rPr>
        <w:t>11393.</w:t>
      </w:r>
    </w:p>
    <w:p w:rsidR="009E398A" w:rsidRDefault="008A741E">
      <w:pPr>
        <w:pStyle w:val="ListParagraph"/>
        <w:numPr>
          <w:ilvl w:val="0"/>
          <w:numId w:val="1"/>
        </w:numPr>
        <w:tabs>
          <w:tab w:val="left" w:pos="817"/>
          <w:tab w:val="left" w:pos="818"/>
        </w:tabs>
        <w:spacing w:line="160" w:lineRule="exact"/>
        <w:ind w:right="0"/>
        <w:jc w:val="both"/>
        <w:rPr>
          <w:sz w:val="14"/>
        </w:rPr>
      </w:pPr>
      <w:proofErr w:type="spellStart"/>
      <w:r>
        <w:rPr>
          <w:sz w:val="14"/>
        </w:rPr>
        <w:t>Gatto</w:t>
      </w:r>
      <w:proofErr w:type="spellEnd"/>
      <w:r>
        <w:rPr>
          <w:sz w:val="14"/>
        </w:rPr>
        <w:t>,</w:t>
      </w:r>
      <w:r>
        <w:rPr>
          <w:spacing w:val="7"/>
          <w:sz w:val="14"/>
        </w:rPr>
        <w:t xml:space="preserve"> </w:t>
      </w:r>
      <w:r>
        <w:rPr>
          <w:sz w:val="14"/>
        </w:rPr>
        <w:t>N.;</w:t>
      </w:r>
      <w:r>
        <w:rPr>
          <w:spacing w:val="8"/>
          <w:sz w:val="14"/>
        </w:rPr>
        <w:t xml:space="preserve"> </w:t>
      </w:r>
      <w:r>
        <w:rPr>
          <w:sz w:val="14"/>
        </w:rPr>
        <w:t>Dos</w:t>
      </w:r>
      <w:r>
        <w:rPr>
          <w:spacing w:val="9"/>
          <w:sz w:val="14"/>
        </w:rPr>
        <w:t xml:space="preserve"> </w:t>
      </w:r>
      <w:r>
        <w:rPr>
          <w:sz w:val="14"/>
        </w:rPr>
        <w:t>Santos</w:t>
      </w:r>
      <w:r>
        <w:rPr>
          <w:spacing w:val="8"/>
          <w:sz w:val="14"/>
        </w:rPr>
        <w:t xml:space="preserve"> </w:t>
      </w:r>
      <w:r>
        <w:rPr>
          <w:sz w:val="14"/>
        </w:rPr>
        <w:t>Souza,</w:t>
      </w:r>
      <w:r>
        <w:rPr>
          <w:spacing w:val="8"/>
          <w:sz w:val="14"/>
        </w:rPr>
        <w:t xml:space="preserve"> </w:t>
      </w:r>
      <w:r>
        <w:rPr>
          <w:sz w:val="14"/>
        </w:rPr>
        <w:t>C.;</w:t>
      </w:r>
      <w:r>
        <w:rPr>
          <w:spacing w:val="8"/>
          <w:sz w:val="14"/>
        </w:rPr>
        <w:t xml:space="preserve"> </w:t>
      </w:r>
      <w:r>
        <w:rPr>
          <w:sz w:val="14"/>
        </w:rPr>
        <w:t>Shaw,</w:t>
      </w:r>
      <w:r>
        <w:rPr>
          <w:spacing w:val="8"/>
          <w:sz w:val="14"/>
        </w:rPr>
        <w:t xml:space="preserve"> </w:t>
      </w:r>
      <w:r>
        <w:rPr>
          <w:sz w:val="14"/>
        </w:rPr>
        <w:t>A.</w:t>
      </w:r>
      <w:r>
        <w:rPr>
          <w:spacing w:val="8"/>
          <w:sz w:val="14"/>
        </w:rPr>
        <w:t xml:space="preserve"> </w:t>
      </w:r>
      <w:r>
        <w:rPr>
          <w:sz w:val="14"/>
        </w:rPr>
        <w:t>C.;</w:t>
      </w:r>
      <w:r>
        <w:rPr>
          <w:spacing w:val="7"/>
          <w:sz w:val="14"/>
        </w:rPr>
        <w:t xml:space="preserve"> </w:t>
      </w:r>
      <w:r>
        <w:rPr>
          <w:sz w:val="14"/>
        </w:rPr>
        <w:t>Bell,</w:t>
      </w:r>
      <w:r>
        <w:rPr>
          <w:spacing w:val="9"/>
          <w:sz w:val="14"/>
        </w:rPr>
        <w:t xml:space="preserve"> </w:t>
      </w:r>
      <w:r>
        <w:rPr>
          <w:sz w:val="14"/>
        </w:rPr>
        <w:t>S.</w:t>
      </w:r>
      <w:r>
        <w:rPr>
          <w:spacing w:val="8"/>
          <w:sz w:val="14"/>
        </w:rPr>
        <w:t xml:space="preserve"> </w:t>
      </w:r>
      <w:r>
        <w:rPr>
          <w:sz w:val="14"/>
        </w:rPr>
        <w:t>M.;</w:t>
      </w:r>
      <w:r>
        <w:rPr>
          <w:spacing w:val="8"/>
          <w:sz w:val="14"/>
        </w:rPr>
        <w:t xml:space="preserve"> </w:t>
      </w:r>
      <w:proofErr w:type="spellStart"/>
      <w:r>
        <w:rPr>
          <w:sz w:val="14"/>
        </w:rPr>
        <w:t>Myszczynska</w:t>
      </w:r>
      <w:proofErr w:type="spellEnd"/>
      <w:r>
        <w:rPr>
          <w:sz w:val="14"/>
        </w:rPr>
        <w:t>,</w:t>
      </w:r>
    </w:p>
    <w:p w:rsidR="009E398A" w:rsidRDefault="008A741E">
      <w:pPr>
        <w:pStyle w:val="BodyText"/>
        <w:spacing w:before="40" w:line="304" w:lineRule="auto"/>
        <w:ind w:left="817" w:right="117"/>
        <w:jc w:val="both"/>
      </w:pPr>
      <w:r>
        <w:t xml:space="preserve">M. A.; Powers, S.; Meyer, K.; </w:t>
      </w:r>
      <w:proofErr w:type="spellStart"/>
      <w:r>
        <w:t>Castelli</w:t>
      </w:r>
      <w:proofErr w:type="spellEnd"/>
      <w:r>
        <w:t xml:space="preserve">, L. M.; </w:t>
      </w:r>
      <w:proofErr w:type="spellStart"/>
      <w:r>
        <w:t>Karyka</w:t>
      </w:r>
      <w:proofErr w:type="spellEnd"/>
      <w:r>
        <w:t xml:space="preserve">, E.; </w:t>
      </w:r>
      <w:proofErr w:type="spellStart"/>
      <w:r>
        <w:t>Mortiboys</w:t>
      </w:r>
      <w:proofErr w:type="spellEnd"/>
      <w:r>
        <w:t>, H.;</w:t>
      </w:r>
      <w:r>
        <w:rPr>
          <w:spacing w:val="1"/>
        </w:rPr>
        <w:t xml:space="preserve"> </w:t>
      </w:r>
      <w:proofErr w:type="spellStart"/>
      <w:r>
        <w:t>Azzouz</w:t>
      </w:r>
      <w:proofErr w:type="spellEnd"/>
      <w:r>
        <w:t xml:space="preserve">, M.; </w:t>
      </w:r>
      <w:proofErr w:type="spellStart"/>
      <w:r>
        <w:t>Hautbergue</w:t>
      </w:r>
      <w:proofErr w:type="spellEnd"/>
      <w:r>
        <w:t xml:space="preserve">, G. M.; Markus, N. M.; Shaw, P. J.; </w:t>
      </w:r>
      <w:proofErr w:type="spellStart"/>
      <w:r>
        <w:t>Ferraiuolo</w:t>
      </w:r>
      <w:proofErr w:type="spellEnd"/>
      <w:r>
        <w:t>, L.,</w:t>
      </w:r>
      <w:r>
        <w:rPr>
          <w:spacing w:val="-36"/>
        </w:rPr>
        <w:t xml:space="preserve"> </w:t>
      </w:r>
      <w:r>
        <w:t>Directly Converted Astrocytes Retain the Ageing Features of the Donor</w:t>
      </w:r>
      <w:r>
        <w:rPr>
          <w:spacing w:val="1"/>
        </w:rPr>
        <w:t xml:space="preserve"> </w:t>
      </w:r>
      <w:r>
        <w:t>Fibroblasts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Elucidate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Astrocy</w:t>
      </w:r>
      <w:r>
        <w:t>tic</w:t>
      </w:r>
      <w:proofErr w:type="spellEnd"/>
      <w:r>
        <w:rPr>
          <w:spacing w:val="-1"/>
        </w:rPr>
        <w:t xml:space="preserve"> </w:t>
      </w:r>
      <w:r>
        <w:t>Contribution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Cns</w:t>
      </w:r>
      <w:r>
        <w:rPr>
          <w:spacing w:val="-1"/>
        </w:rPr>
        <w:t xml:space="preserve"> </w:t>
      </w:r>
      <w:r>
        <w:t>Health</w:t>
      </w:r>
      <w:r>
        <w:rPr>
          <w:spacing w:val="-3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Disease. Aging</w:t>
      </w:r>
      <w:r>
        <w:rPr>
          <w:spacing w:val="-1"/>
        </w:rPr>
        <w:t xml:space="preserve"> </w:t>
      </w:r>
      <w:r>
        <w:t>Cell 2021,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(1), e13281.</w:t>
      </w:r>
    </w:p>
    <w:p w:rsidR="009E398A" w:rsidRDefault="008A741E">
      <w:pPr>
        <w:pStyle w:val="ListParagraph"/>
        <w:numPr>
          <w:ilvl w:val="0"/>
          <w:numId w:val="1"/>
        </w:numPr>
        <w:tabs>
          <w:tab w:val="left" w:pos="817"/>
          <w:tab w:val="left" w:pos="818"/>
        </w:tabs>
        <w:spacing w:line="304" w:lineRule="auto"/>
        <w:jc w:val="both"/>
        <w:rPr>
          <w:sz w:val="14"/>
        </w:rPr>
      </w:pPr>
      <w:proofErr w:type="spellStart"/>
      <w:r>
        <w:rPr>
          <w:sz w:val="14"/>
        </w:rPr>
        <w:t>Haidet</w:t>
      </w:r>
      <w:proofErr w:type="spellEnd"/>
      <w:r>
        <w:rPr>
          <w:sz w:val="14"/>
        </w:rPr>
        <w:t>-Phillips, A. M.; Hester, M. E.; Miranda, C. J.; Meyer, K.; Braun, L.;</w:t>
      </w:r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Frakes</w:t>
      </w:r>
      <w:proofErr w:type="spellEnd"/>
      <w:r>
        <w:rPr>
          <w:sz w:val="14"/>
        </w:rPr>
        <w:t>,</w:t>
      </w:r>
      <w:r>
        <w:rPr>
          <w:spacing w:val="-8"/>
          <w:sz w:val="14"/>
        </w:rPr>
        <w:t xml:space="preserve"> </w:t>
      </w:r>
      <w:r>
        <w:rPr>
          <w:sz w:val="14"/>
        </w:rPr>
        <w:t>A.;</w:t>
      </w:r>
      <w:r>
        <w:rPr>
          <w:spacing w:val="-7"/>
          <w:sz w:val="14"/>
        </w:rPr>
        <w:t xml:space="preserve"> </w:t>
      </w:r>
      <w:r>
        <w:rPr>
          <w:sz w:val="14"/>
        </w:rPr>
        <w:t>Song,</w:t>
      </w:r>
      <w:r>
        <w:rPr>
          <w:spacing w:val="-8"/>
          <w:sz w:val="14"/>
        </w:rPr>
        <w:t xml:space="preserve"> </w:t>
      </w:r>
      <w:r>
        <w:rPr>
          <w:sz w:val="14"/>
        </w:rPr>
        <w:t>S.;</w:t>
      </w:r>
      <w:r>
        <w:rPr>
          <w:spacing w:val="-7"/>
          <w:sz w:val="14"/>
        </w:rPr>
        <w:t xml:space="preserve"> </w:t>
      </w:r>
      <w:proofErr w:type="spellStart"/>
      <w:r>
        <w:rPr>
          <w:sz w:val="14"/>
        </w:rPr>
        <w:t>Likhite</w:t>
      </w:r>
      <w:proofErr w:type="spellEnd"/>
      <w:r>
        <w:rPr>
          <w:sz w:val="14"/>
        </w:rPr>
        <w:t>,</w:t>
      </w:r>
      <w:r>
        <w:rPr>
          <w:spacing w:val="-8"/>
          <w:sz w:val="14"/>
        </w:rPr>
        <w:t xml:space="preserve"> </w:t>
      </w:r>
      <w:r>
        <w:rPr>
          <w:sz w:val="14"/>
        </w:rPr>
        <w:t>S.;</w:t>
      </w:r>
      <w:r>
        <w:rPr>
          <w:spacing w:val="-8"/>
          <w:sz w:val="14"/>
        </w:rPr>
        <w:t xml:space="preserve"> </w:t>
      </w:r>
      <w:r>
        <w:rPr>
          <w:sz w:val="14"/>
        </w:rPr>
        <w:t>Murtha,</w:t>
      </w:r>
      <w:r>
        <w:rPr>
          <w:spacing w:val="-8"/>
          <w:sz w:val="14"/>
        </w:rPr>
        <w:t xml:space="preserve"> </w:t>
      </w:r>
      <w:r>
        <w:rPr>
          <w:sz w:val="14"/>
        </w:rPr>
        <w:t>M.</w:t>
      </w:r>
      <w:r>
        <w:rPr>
          <w:spacing w:val="-9"/>
          <w:sz w:val="14"/>
        </w:rPr>
        <w:t xml:space="preserve"> </w:t>
      </w:r>
      <w:r>
        <w:rPr>
          <w:sz w:val="14"/>
        </w:rPr>
        <w:t>J.;</w:t>
      </w:r>
      <w:r>
        <w:rPr>
          <w:spacing w:val="-7"/>
          <w:sz w:val="14"/>
        </w:rPr>
        <w:t xml:space="preserve"> </w:t>
      </w:r>
      <w:r>
        <w:rPr>
          <w:sz w:val="14"/>
        </w:rPr>
        <w:t>Foust,</w:t>
      </w:r>
      <w:r>
        <w:rPr>
          <w:spacing w:val="-8"/>
          <w:sz w:val="14"/>
        </w:rPr>
        <w:t xml:space="preserve"> </w:t>
      </w:r>
      <w:r>
        <w:rPr>
          <w:sz w:val="14"/>
        </w:rPr>
        <w:t>K.</w:t>
      </w:r>
      <w:r>
        <w:rPr>
          <w:spacing w:val="-8"/>
          <w:sz w:val="14"/>
        </w:rPr>
        <w:t xml:space="preserve"> </w:t>
      </w:r>
      <w:r>
        <w:rPr>
          <w:sz w:val="14"/>
        </w:rPr>
        <w:t>D.;</w:t>
      </w:r>
      <w:r>
        <w:rPr>
          <w:spacing w:val="-8"/>
          <w:sz w:val="14"/>
        </w:rPr>
        <w:t xml:space="preserve"> </w:t>
      </w:r>
      <w:r>
        <w:rPr>
          <w:sz w:val="14"/>
        </w:rPr>
        <w:t>Rao,</w:t>
      </w:r>
      <w:r>
        <w:rPr>
          <w:spacing w:val="-8"/>
          <w:sz w:val="14"/>
        </w:rPr>
        <w:t xml:space="preserve"> </w:t>
      </w:r>
      <w:r>
        <w:rPr>
          <w:sz w:val="14"/>
        </w:rPr>
        <w:t>M.;</w:t>
      </w:r>
      <w:r>
        <w:rPr>
          <w:spacing w:val="-7"/>
          <w:sz w:val="14"/>
        </w:rPr>
        <w:t xml:space="preserve"> </w:t>
      </w:r>
      <w:r>
        <w:rPr>
          <w:sz w:val="14"/>
        </w:rPr>
        <w:t>Eagle,</w:t>
      </w:r>
      <w:r>
        <w:rPr>
          <w:spacing w:val="-36"/>
          <w:sz w:val="14"/>
        </w:rPr>
        <w:t xml:space="preserve"> </w:t>
      </w:r>
      <w:r>
        <w:rPr>
          <w:sz w:val="14"/>
        </w:rPr>
        <w:t xml:space="preserve">A.; </w:t>
      </w:r>
      <w:proofErr w:type="spellStart"/>
      <w:r>
        <w:rPr>
          <w:sz w:val="14"/>
        </w:rPr>
        <w:t>Kammesheidt</w:t>
      </w:r>
      <w:proofErr w:type="spellEnd"/>
      <w:r>
        <w:rPr>
          <w:sz w:val="14"/>
        </w:rPr>
        <w:t>,</w:t>
      </w:r>
      <w:r>
        <w:rPr>
          <w:sz w:val="14"/>
        </w:rPr>
        <w:t xml:space="preserve"> A.; Christensen, A.; </w:t>
      </w:r>
      <w:proofErr w:type="spellStart"/>
      <w:r>
        <w:rPr>
          <w:sz w:val="14"/>
        </w:rPr>
        <w:t>Mendell</w:t>
      </w:r>
      <w:proofErr w:type="spellEnd"/>
      <w:r>
        <w:rPr>
          <w:sz w:val="14"/>
        </w:rPr>
        <w:t xml:space="preserve">, J. R.; </w:t>
      </w:r>
      <w:proofErr w:type="spellStart"/>
      <w:r>
        <w:rPr>
          <w:sz w:val="14"/>
        </w:rPr>
        <w:t>Burghes</w:t>
      </w:r>
      <w:proofErr w:type="spellEnd"/>
      <w:r>
        <w:rPr>
          <w:sz w:val="14"/>
        </w:rPr>
        <w:t>, A. H.;</w:t>
      </w:r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Kaspar</w:t>
      </w:r>
      <w:proofErr w:type="spellEnd"/>
      <w:r>
        <w:rPr>
          <w:sz w:val="14"/>
        </w:rPr>
        <w:t>,</w:t>
      </w:r>
      <w:r>
        <w:rPr>
          <w:spacing w:val="-7"/>
          <w:sz w:val="14"/>
        </w:rPr>
        <w:t xml:space="preserve"> </w:t>
      </w:r>
      <w:r>
        <w:rPr>
          <w:sz w:val="14"/>
        </w:rPr>
        <w:t>B.</w:t>
      </w:r>
      <w:r>
        <w:rPr>
          <w:spacing w:val="-6"/>
          <w:sz w:val="14"/>
        </w:rPr>
        <w:t xml:space="preserve"> </w:t>
      </w:r>
      <w:r>
        <w:rPr>
          <w:sz w:val="14"/>
        </w:rPr>
        <w:t>K.,</w:t>
      </w:r>
      <w:r>
        <w:rPr>
          <w:spacing w:val="-5"/>
          <w:sz w:val="14"/>
        </w:rPr>
        <w:t xml:space="preserve"> </w:t>
      </w:r>
      <w:r>
        <w:rPr>
          <w:sz w:val="14"/>
        </w:rPr>
        <w:t>Astrocytes</w:t>
      </w:r>
      <w:r>
        <w:rPr>
          <w:spacing w:val="-7"/>
          <w:sz w:val="14"/>
        </w:rPr>
        <w:t xml:space="preserve"> </w:t>
      </w:r>
      <w:r>
        <w:rPr>
          <w:sz w:val="14"/>
        </w:rPr>
        <w:t>from</w:t>
      </w:r>
      <w:r>
        <w:rPr>
          <w:spacing w:val="-6"/>
          <w:sz w:val="14"/>
        </w:rPr>
        <w:t xml:space="preserve"> </w:t>
      </w:r>
      <w:r>
        <w:rPr>
          <w:sz w:val="14"/>
        </w:rPr>
        <w:t>Familial</w:t>
      </w:r>
      <w:r>
        <w:rPr>
          <w:spacing w:val="-8"/>
          <w:sz w:val="14"/>
        </w:rPr>
        <w:t xml:space="preserve"> </w:t>
      </w:r>
      <w:r>
        <w:rPr>
          <w:sz w:val="14"/>
        </w:rPr>
        <w:t>and</w:t>
      </w:r>
      <w:r>
        <w:rPr>
          <w:spacing w:val="-7"/>
          <w:sz w:val="14"/>
        </w:rPr>
        <w:t xml:space="preserve"> </w:t>
      </w:r>
      <w:r>
        <w:rPr>
          <w:sz w:val="14"/>
        </w:rPr>
        <w:t>Sporadic</w:t>
      </w:r>
      <w:r>
        <w:rPr>
          <w:spacing w:val="-6"/>
          <w:sz w:val="14"/>
        </w:rPr>
        <w:t xml:space="preserve"> </w:t>
      </w:r>
      <w:proofErr w:type="spellStart"/>
      <w:r>
        <w:rPr>
          <w:sz w:val="14"/>
        </w:rPr>
        <w:t>Als</w:t>
      </w:r>
      <w:proofErr w:type="spellEnd"/>
      <w:r>
        <w:rPr>
          <w:spacing w:val="-5"/>
          <w:sz w:val="14"/>
        </w:rPr>
        <w:t xml:space="preserve"> </w:t>
      </w:r>
      <w:r>
        <w:rPr>
          <w:sz w:val="14"/>
        </w:rPr>
        <w:t>Patients</w:t>
      </w:r>
      <w:r>
        <w:rPr>
          <w:spacing w:val="-6"/>
          <w:sz w:val="14"/>
        </w:rPr>
        <w:t xml:space="preserve"> </w:t>
      </w:r>
      <w:r>
        <w:rPr>
          <w:sz w:val="14"/>
        </w:rPr>
        <w:t>Are</w:t>
      </w:r>
      <w:r>
        <w:rPr>
          <w:spacing w:val="-8"/>
          <w:sz w:val="14"/>
        </w:rPr>
        <w:t xml:space="preserve"> </w:t>
      </w:r>
      <w:r>
        <w:rPr>
          <w:sz w:val="14"/>
        </w:rPr>
        <w:t>Toxic</w:t>
      </w:r>
      <w:r>
        <w:rPr>
          <w:spacing w:val="-36"/>
          <w:sz w:val="14"/>
        </w:rPr>
        <w:t xml:space="preserve"> </w:t>
      </w:r>
      <w:proofErr w:type="gramStart"/>
      <w:r>
        <w:rPr>
          <w:sz w:val="14"/>
        </w:rPr>
        <w:t>to</w:t>
      </w:r>
      <w:proofErr w:type="gramEnd"/>
      <w:r>
        <w:rPr>
          <w:spacing w:val="-2"/>
          <w:sz w:val="14"/>
        </w:rPr>
        <w:t xml:space="preserve"> </w:t>
      </w:r>
      <w:r>
        <w:rPr>
          <w:sz w:val="14"/>
        </w:rPr>
        <w:t>Motor</w:t>
      </w:r>
      <w:r>
        <w:rPr>
          <w:spacing w:val="-1"/>
          <w:sz w:val="14"/>
        </w:rPr>
        <w:t xml:space="preserve"> </w:t>
      </w:r>
      <w:r>
        <w:rPr>
          <w:sz w:val="14"/>
        </w:rPr>
        <w:t>Neurons.</w:t>
      </w:r>
      <w:r>
        <w:rPr>
          <w:spacing w:val="-1"/>
          <w:sz w:val="14"/>
        </w:rPr>
        <w:t xml:space="preserve"> </w:t>
      </w:r>
      <w:r>
        <w:rPr>
          <w:sz w:val="14"/>
        </w:rPr>
        <w:t>Nat</w:t>
      </w:r>
      <w:r>
        <w:rPr>
          <w:spacing w:val="-1"/>
          <w:sz w:val="14"/>
        </w:rPr>
        <w:t xml:space="preserve"> </w:t>
      </w:r>
      <w:proofErr w:type="spellStart"/>
      <w:r>
        <w:rPr>
          <w:sz w:val="14"/>
        </w:rPr>
        <w:t>Biotechnol</w:t>
      </w:r>
      <w:proofErr w:type="spellEnd"/>
      <w:r>
        <w:rPr>
          <w:spacing w:val="-1"/>
          <w:sz w:val="14"/>
        </w:rPr>
        <w:t xml:space="preserve"> </w:t>
      </w:r>
      <w:r>
        <w:rPr>
          <w:sz w:val="14"/>
        </w:rPr>
        <w:t>2011,</w:t>
      </w:r>
      <w:r>
        <w:rPr>
          <w:spacing w:val="-1"/>
          <w:sz w:val="14"/>
        </w:rPr>
        <w:t xml:space="preserve"> </w:t>
      </w:r>
      <w:r>
        <w:rPr>
          <w:sz w:val="14"/>
        </w:rPr>
        <w:t>29 (9), 824-828.</w:t>
      </w:r>
    </w:p>
    <w:p w:rsidR="009E398A" w:rsidRDefault="009E398A">
      <w:pPr>
        <w:spacing w:line="304" w:lineRule="auto"/>
        <w:jc w:val="both"/>
        <w:rPr>
          <w:sz w:val="14"/>
        </w:rPr>
        <w:sectPr w:rsidR="009E398A">
          <w:type w:val="continuous"/>
          <w:pgSz w:w="11910" w:h="16840"/>
          <w:pgMar w:top="1100" w:right="480" w:bottom="280" w:left="520" w:header="720" w:footer="720" w:gutter="0"/>
          <w:cols w:num="2" w:space="720" w:equalWidth="0">
            <w:col w:w="5316" w:space="40"/>
            <w:col w:w="5554"/>
          </w:cols>
        </w:sectPr>
      </w:pPr>
    </w:p>
    <w:p w:rsidR="009E398A" w:rsidRDefault="009E398A">
      <w:pPr>
        <w:pStyle w:val="BodyText"/>
        <w:rPr>
          <w:sz w:val="20"/>
        </w:rPr>
      </w:pPr>
    </w:p>
    <w:p w:rsidR="009E398A" w:rsidRDefault="009E398A">
      <w:pPr>
        <w:pStyle w:val="BodyText"/>
        <w:spacing w:before="1"/>
        <w:rPr>
          <w:sz w:val="22"/>
        </w:rPr>
      </w:pPr>
    </w:p>
    <w:p w:rsidR="009E398A" w:rsidRDefault="009E398A">
      <w:pPr>
        <w:pStyle w:val="BodyText"/>
        <w:spacing w:line="40" w:lineRule="exact"/>
        <w:ind w:left="2304"/>
        <w:rPr>
          <w:sz w:val="4"/>
        </w:rPr>
      </w:pPr>
    </w:p>
    <w:p w:rsidR="009E398A" w:rsidRDefault="009E398A">
      <w:pPr>
        <w:pStyle w:val="BodyText"/>
        <w:rPr>
          <w:sz w:val="20"/>
        </w:rPr>
      </w:pPr>
    </w:p>
    <w:p w:rsidR="009E398A" w:rsidRDefault="008A741E" w:rsidP="008A741E">
      <w:r>
        <w:rPr>
          <w:color w:val="BE5A13"/>
        </w:rPr>
        <w:t>Biography</w:t>
      </w:r>
      <w:r>
        <w:rPr>
          <w:color w:val="BE5A13"/>
          <w:spacing w:val="-1"/>
        </w:rPr>
        <w:t xml:space="preserve"> </w:t>
      </w:r>
      <w:r>
        <w:rPr>
          <w:color w:val="BE5A13"/>
        </w:rPr>
        <w:t>(150</w:t>
      </w:r>
      <w:r>
        <w:rPr>
          <w:color w:val="BE5A13"/>
          <w:spacing w:val="-2"/>
        </w:rPr>
        <w:t xml:space="preserve"> </w:t>
      </w:r>
      <w:r>
        <w:rPr>
          <w:color w:val="BE5A13"/>
        </w:rPr>
        <w:t>word</w:t>
      </w:r>
      <w:r>
        <w:rPr>
          <w:color w:val="BE5A13"/>
          <w:spacing w:val="-1"/>
        </w:rPr>
        <w:t xml:space="preserve"> </w:t>
      </w:r>
      <w:r>
        <w:rPr>
          <w:color w:val="BE5A13"/>
        </w:rPr>
        <w:t>limit)</w:t>
      </w:r>
    </w:p>
    <w:p w:rsidR="009E398A" w:rsidRDefault="008A741E">
      <w:pPr>
        <w:pStyle w:val="BodyText"/>
        <w:spacing w:before="37" w:line="230" w:lineRule="auto"/>
        <w:ind w:left="312" w:right="346"/>
        <w:jc w:val="both"/>
      </w:pPr>
      <w:r>
        <w:t xml:space="preserve">Dr. </w:t>
      </w:r>
      <w:proofErr w:type="spellStart"/>
      <w:r>
        <w:t>Pellecchia</w:t>
      </w:r>
      <w:proofErr w:type="spellEnd"/>
      <w:r>
        <w:t xml:space="preserve"> is a chemical biologist with a strong background in pharmaceutical chemistry, biophysics, and translational medicine. He trained at the University of</w:t>
      </w:r>
      <w:r>
        <w:rPr>
          <w:spacing w:val="1"/>
        </w:rPr>
        <w:t xml:space="preserve"> </w:t>
      </w:r>
      <w:r>
        <w:t>Naples (Italy) where he obtained a MS in Organic Chemistry and a Ph.D. in Pharmaceutical Sciences, at the ETH-Zurich, and the University of Michigan. Prior to his</w:t>
      </w:r>
      <w:r>
        <w:rPr>
          <w:spacing w:val="1"/>
        </w:rPr>
        <w:t xml:space="preserve"> </w:t>
      </w:r>
      <w:r>
        <w:t xml:space="preserve">recruitment in 2002 at the Burnham Institute for Medical Research as Associate Professor, he </w:t>
      </w:r>
      <w:r>
        <w:t>spent a few years in the pharmaceutical industry. Since 2015 he is a</w:t>
      </w:r>
      <w:r>
        <w:rPr>
          <w:spacing w:val="1"/>
        </w:rPr>
        <w:t xml:space="preserve"> </w:t>
      </w:r>
      <w:r>
        <w:t>Professor of Biomedical Sciences at the University of California at Riverside, School of Medicine and he holds the Daniel Hays endowed Chair in Cancer Research.</w:t>
      </w:r>
      <w:r>
        <w:rPr>
          <w:spacing w:val="1"/>
        </w:rPr>
        <w:t xml:space="preserve"> </w:t>
      </w:r>
      <w:r>
        <w:t>Since 2016 he is the found</w:t>
      </w:r>
      <w:r>
        <w:t>ing Director of the Center for Molecular and Translational Medicine at UCR. He co-authored almost 200 peer-reviewed publications to date</w:t>
      </w:r>
      <w:r>
        <w:rPr>
          <w:spacing w:val="-3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co-inventor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several patent</w:t>
      </w:r>
      <w:r>
        <w:rPr>
          <w:spacing w:val="-1"/>
        </w:rPr>
        <w:t xml:space="preserve"> </w:t>
      </w:r>
      <w:r>
        <w:t>applications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field of</w:t>
      </w:r>
      <w:r>
        <w:rPr>
          <w:spacing w:val="-2"/>
        </w:rPr>
        <w:t xml:space="preserve"> </w:t>
      </w:r>
      <w:r>
        <w:t>drug</w:t>
      </w:r>
      <w:r>
        <w:rPr>
          <w:spacing w:val="-1"/>
        </w:rPr>
        <w:t xml:space="preserve"> </w:t>
      </w:r>
      <w:r>
        <w:t>discovery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chemical biology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oncology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n</w:t>
      </w:r>
      <w:r>
        <w:t>eurodegeneration</w:t>
      </w:r>
      <w:proofErr w:type="spellEnd"/>
      <w:r>
        <w:t>.</w:t>
      </w:r>
    </w:p>
    <w:p w:rsidR="009E398A" w:rsidRDefault="009E398A">
      <w:pPr>
        <w:pStyle w:val="BodyText"/>
        <w:spacing w:before="4"/>
        <w:rPr>
          <w:sz w:val="22"/>
        </w:rPr>
      </w:pPr>
    </w:p>
    <w:p w:rsidR="009E398A" w:rsidRDefault="009E398A">
      <w:pPr>
        <w:pStyle w:val="BodyText"/>
        <w:rPr>
          <w:sz w:val="16"/>
        </w:rPr>
      </w:pPr>
    </w:p>
    <w:p w:rsidR="009E398A" w:rsidRDefault="009E398A">
      <w:pPr>
        <w:pStyle w:val="BodyText"/>
        <w:rPr>
          <w:sz w:val="16"/>
        </w:rPr>
      </w:pPr>
    </w:p>
    <w:p w:rsidR="009E398A" w:rsidRDefault="009E398A">
      <w:pPr>
        <w:pStyle w:val="BodyText"/>
        <w:rPr>
          <w:sz w:val="16"/>
        </w:rPr>
      </w:pPr>
    </w:p>
    <w:p w:rsidR="009E398A" w:rsidRDefault="009E398A">
      <w:pPr>
        <w:pStyle w:val="BodyText"/>
        <w:spacing w:before="8"/>
        <w:rPr>
          <w:sz w:val="23"/>
        </w:rPr>
      </w:pPr>
    </w:p>
    <w:p w:rsidR="009E398A" w:rsidRDefault="009E398A">
      <w:pPr>
        <w:spacing w:line="220" w:lineRule="exact"/>
        <w:rPr>
          <w:rFonts w:ascii="Arial"/>
          <w:sz w:val="20"/>
        </w:rPr>
        <w:sectPr w:rsidR="009E398A">
          <w:type w:val="continuous"/>
          <w:pgSz w:w="11910" w:h="16840"/>
          <w:pgMar w:top="1100" w:right="480" w:bottom="280" w:left="520" w:header="720" w:footer="720" w:gutter="0"/>
          <w:cols w:space="720"/>
        </w:sectPr>
      </w:pPr>
    </w:p>
    <w:p w:rsidR="009E398A" w:rsidRDefault="009E398A">
      <w:pPr>
        <w:pStyle w:val="BodyText"/>
        <w:spacing w:before="4"/>
        <w:rPr>
          <w:rFonts w:ascii="Arial"/>
          <w:b/>
          <w:sz w:val="17"/>
        </w:rPr>
      </w:pPr>
    </w:p>
    <w:sectPr w:rsidR="009E398A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85391"/>
    <w:multiLevelType w:val="hybridMultilevel"/>
    <w:tmpl w:val="3A38F11A"/>
    <w:lvl w:ilvl="0" w:tplc="20C6A758">
      <w:start w:val="1"/>
      <w:numFmt w:val="decimal"/>
      <w:lvlText w:val="%1."/>
      <w:lvlJc w:val="left"/>
      <w:pPr>
        <w:ind w:left="817" w:hanging="721"/>
        <w:jc w:val="left"/>
      </w:pPr>
      <w:rPr>
        <w:rFonts w:ascii="Arial MT" w:eastAsia="Arial MT" w:hAnsi="Arial MT" w:cs="Arial MT" w:hint="default"/>
        <w:spacing w:val="-1"/>
        <w:w w:val="100"/>
        <w:sz w:val="14"/>
        <w:szCs w:val="14"/>
        <w:lang w:val="en-US" w:eastAsia="en-US" w:bidi="ar-SA"/>
      </w:rPr>
    </w:lvl>
    <w:lvl w:ilvl="1" w:tplc="6BBC656E">
      <w:numFmt w:val="bullet"/>
      <w:lvlText w:val="•"/>
      <w:lvlJc w:val="left"/>
      <w:pPr>
        <w:ind w:left="1293" w:hanging="721"/>
      </w:pPr>
      <w:rPr>
        <w:rFonts w:hint="default"/>
        <w:lang w:val="en-US" w:eastAsia="en-US" w:bidi="ar-SA"/>
      </w:rPr>
    </w:lvl>
    <w:lvl w:ilvl="2" w:tplc="898A1900">
      <w:numFmt w:val="bullet"/>
      <w:lvlText w:val="•"/>
      <w:lvlJc w:val="left"/>
      <w:pPr>
        <w:ind w:left="1766" w:hanging="721"/>
      </w:pPr>
      <w:rPr>
        <w:rFonts w:hint="default"/>
        <w:lang w:val="en-US" w:eastAsia="en-US" w:bidi="ar-SA"/>
      </w:rPr>
    </w:lvl>
    <w:lvl w:ilvl="3" w:tplc="5A30613A">
      <w:numFmt w:val="bullet"/>
      <w:lvlText w:val="•"/>
      <w:lvlJc w:val="left"/>
      <w:pPr>
        <w:ind w:left="2240" w:hanging="721"/>
      </w:pPr>
      <w:rPr>
        <w:rFonts w:hint="default"/>
        <w:lang w:val="en-US" w:eastAsia="en-US" w:bidi="ar-SA"/>
      </w:rPr>
    </w:lvl>
    <w:lvl w:ilvl="4" w:tplc="48DC8090">
      <w:numFmt w:val="bullet"/>
      <w:lvlText w:val="•"/>
      <w:lvlJc w:val="left"/>
      <w:pPr>
        <w:ind w:left="2713" w:hanging="721"/>
      </w:pPr>
      <w:rPr>
        <w:rFonts w:hint="default"/>
        <w:lang w:val="en-US" w:eastAsia="en-US" w:bidi="ar-SA"/>
      </w:rPr>
    </w:lvl>
    <w:lvl w:ilvl="5" w:tplc="714CEF18">
      <w:numFmt w:val="bullet"/>
      <w:lvlText w:val="•"/>
      <w:lvlJc w:val="left"/>
      <w:pPr>
        <w:ind w:left="3187" w:hanging="721"/>
      </w:pPr>
      <w:rPr>
        <w:rFonts w:hint="default"/>
        <w:lang w:val="en-US" w:eastAsia="en-US" w:bidi="ar-SA"/>
      </w:rPr>
    </w:lvl>
    <w:lvl w:ilvl="6" w:tplc="1B18C718">
      <w:numFmt w:val="bullet"/>
      <w:lvlText w:val="•"/>
      <w:lvlJc w:val="left"/>
      <w:pPr>
        <w:ind w:left="3660" w:hanging="721"/>
      </w:pPr>
      <w:rPr>
        <w:rFonts w:hint="default"/>
        <w:lang w:val="en-US" w:eastAsia="en-US" w:bidi="ar-SA"/>
      </w:rPr>
    </w:lvl>
    <w:lvl w:ilvl="7" w:tplc="9B0ED970">
      <w:numFmt w:val="bullet"/>
      <w:lvlText w:val="•"/>
      <w:lvlJc w:val="left"/>
      <w:pPr>
        <w:ind w:left="4133" w:hanging="721"/>
      </w:pPr>
      <w:rPr>
        <w:rFonts w:hint="default"/>
        <w:lang w:val="en-US" w:eastAsia="en-US" w:bidi="ar-SA"/>
      </w:rPr>
    </w:lvl>
    <w:lvl w:ilvl="8" w:tplc="1FC634C2">
      <w:numFmt w:val="bullet"/>
      <w:lvlText w:val="•"/>
      <w:lvlJc w:val="left"/>
      <w:pPr>
        <w:ind w:left="4607" w:hanging="7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398A"/>
    <w:rsid w:val="008A741E"/>
    <w:rsid w:val="009E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9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Title">
    <w:name w:val="Title"/>
    <w:basedOn w:val="Normal"/>
    <w:uiPriority w:val="1"/>
    <w:qFormat/>
    <w:pPr>
      <w:spacing w:before="22"/>
      <w:ind w:left="10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17" w:right="115" w:hanging="72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9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Title">
    <w:name w:val="Title"/>
    <w:basedOn w:val="Normal"/>
    <w:uiPriority w:val="1"/>
    <w:qFormat/>
    <w:pPr>
      <w:spacing w:before="22"/>
      <w:ind w:left="10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17" w:right="115" w:hanging="72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Vascular Dementia</cp:lastModifiedBy>
  <cp:revision>2</cp:revision>
  <dcterms:created xsi:type="dcterms:W3CDTF">2023-03-31T12:12:00Z</dcterms:created>
  <dcterms:modified xsi:type="dcterms:W3CDTF">2023-03-31T12:12:00Z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2023-03-31T00:00:00Z</vt:filetime>
  </property>
</Properties>
</file>