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083C0" w14:textId="2AC85FD9" w:rsidR="00AE3E37" w:rsidRDefault="007E6498" w:rsidP="000534A1">
      <w:pPr>
        <w:pStyle w:val="Heading1"/>
        <w:spacing w:before="170"/>
        <w:ind w:left="0"/>
        <w:jc w:val="both"/>
      </w:pPr>
      <w:r>
        <w:rPr>
          <w:color w:val="337AB7"/>
        </w:rPr>
        <w:t xml:space="preserve">A rare case of Eosinophilic Gastroenteritis in a Young Female Adult </w:t>
      </w:r>
    </w:p>
    <w:p w14:paraId="34894AA2" w14:textId="77777777" w:rsidR="007E6498" w:rsidRPr="007E6498" w:rsidRDefault="007E6498" w:rsidP="007E6498">
      <w:pPr>
        <w:pStyle w:val="BodyText"/>
        <w:rPr>
          <w:rFonts w:ascii="Arial"/>
        </w:rPr>
      </w:pPr>
      <w:bookmarkStart w:id="0" w:name="_GoBack"/>
      <w:proofErr w:type="spellStart"/>
      <w:proofErr w:type="gramStart"/>
      <w:r w:rsidRPr="005B6A5D">
        <w:rPr>
          <w:rFonts w:ascii="Arial"/>
          <w:b/>
        </w:rPr>
        <w:t>Zyrah</w:t>
      </w:r>
      <w:proofErr w:type="spellEnd"/>
      <w:r w:rsidRPr="005B6A5D">
        <w:rPr>
          <w:rFonts w:ascii="Arial"/>
          <w:b/>
        </w:rPr>
        <w:t xml:space="preserve"> Lou R. Samar, M.D</w:t>
      </w:r>
      <w:r w:rsidRPr="007E6498">
        <w:rPr>
          <w:rFonts w:ascii="Arial"/>
        </w:rPr>
        <w:t>.*</w:t>
      </w:r>
      <w:proofErr w:type="gramEnd"/>
    </w:p>
    <w:bookmarkEnd w:id="0"/>
    <w:p w14:paraId="1200FA27" w14:textId="77777777" w:rsidR="007E6498" w:rsidRPr="007E6498" w:rsidRDefault="007E6498" w:rsidP="007E6498">
      <w:pPr>
        <w:pStyle w:val="BodyText"/>
        <w:rPr>
          <w:rFonts w:ascii="Arial"/>
        </w:rPr>
      </w:pPr>
      <w:r w:rsidRPr="007E6498">
        <w:rPr>
          <w:rFonts w:ascii="Arial"/>
        </w:rPr>
        <w:t xml:space="preserve">Marivic E. </w:t>
      </w:r>
      <w:proofErr w:type="spellStart"/>
      <w:r w:rsidRPr="007E6498">
        <w:rPr>
          <w:rFonts w:ascii="Arial"/>
        </w:rPr>
        <w:t>Cadag</w:t>
      </w:r>
      <w:proofErr w:type="spellEnd"/>
      <w:r w:rsidRPr="007E6498">
        <w:rPr>
          <w:rFonts w:ascii="Arial"/>
        </w:rPr>
        <w:t>, M.D</w:t>
      </w:r>
      <w:proofErr w:type="gramStart"/>
      <w:r w:rsidRPr="007E6498">
        <w:rPr>
          <w:rFonts w:ascii="Arial"/>
        </w:rPr>
        <w:t>.*</w:t>
      </w:r>
      <w:proofErr w:type="gramEnd"/>
      <w:r w:rsidRPr="007E6498">
        <w:rPr>
          <w:rFonts w:ascii="Arial"/>
        </w:rPr>
        <w:t>*</w:t>
      </w:r>
    </w:p>
    <w:p w14:paraId="4A8960B7" w14:textId="77777777" w:rsidR="007E6498" w:rsidRPr="007E6498" w:rsidRDefault="007E6498" w:rsidP="007E6498">
      <w:pPr>
        <w:pStyle w:val="BodyText"/>
        <w:rPr>
          <w:rFonts w:ascii="Arial"/>
        </w:rPr>
      </w:pPr>
      <w:r w:rsidRPr="007E6498">
        <w:rPr>
          <w:rFonts w:ascii="Arial"/>
        </w:rPr>
        <w:t>Jay S. Fonte, M.D</w:t>
      </w:r>
      <w:proofErr w:type="gramStart"/>
      <w:r w:rsidRPr="007E6498">
        <w:rPr>
          <w:rFonts w:ascii="Arial"/>
        </w:rPr>
        <w:t>.*</w:t>
      </w:r>
      <w:proofErr w:type="gramEnd"/>
      <w:r w:rsidRPr="007E6498">
        <w:rPr>
          <w:rFonts w:ascii="Arial"/>
        </w:rPr>
        <w:t>*</w:t>
      </w:r>
    </w:p>
    <w:p w14:paraId="7E80C906" w14:textId="13502F50" w:rsidR="00AE3E37" w:rsidRDefault="007E6498" w:rsidP="007E6498">
      <w:pPr>
        <w:pStyle w:val="BodyText"/>
        <w:rPr>
          <w:rFonts w:ascii="Arial"/>
          <w:sz w:val="20"/>
        </w:rPr>
      </w:pPr>
      <w:r w:rsidRPr="007E6498">
        <w:rPr>
          <w:rFonts w:ascii="Arial"/>
        </w:rPr>
        <w:t>Edwin S. Trinidad, M.D</w:t>
      </w:r>
      <w:proofErr w:type="gramStart"/>
      <w:r w:rsidRPr="007E6498">
        <w:rPr>
          <w:rFonts w:ascii="Arial"/>
        </w:rPr>
        <w:t>.*</w:t>
      </w:r>
      <w:proofErr w:type="gramEnd"/>
      <w:r w:rsidRPr="007E6498">
        <w:rPr>
          <w:rFonts w:ascii="Arial"/>
        </w:rPr>
        <w:t>*</w:t>
      </w:r>
    </w:p>
    <w:p w14:paraId="2DACE218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C6A7062" w14:textId="6A41190C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1872CA86" w14:textId="567E1409" w:rsidR="007E6498" w:rsidRPr="007E6498" w:rsidRDefault="007E6498" w:rsidP="007E649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</w:rPr>
        <w:t xml:space="preserve">EGE is a rare disease characterized by eosinophil-rich inflammation of the stomach and small intestine. The prevalence is estimated to be 5.1 in every 100,000 </w:t>
      </w:r>
      <w:proofErr w:type="gramStart"/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</w:rPr>
        <w:t>population .</w:t>
      </w:r>
      <w:proofErr w:type="gramEnd"/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</w:rPr>
        <w:t xml:space="preserve"> Diagnosis of EGE requires three criteria, which are the presence of Gastrointestinal (GI) symptoms</w:t>
      </w: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  <w:vertAlign w:val="superscript"/>
        </w:rPr>
        <w:t>1</w:t>
      </w: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</w:rPr>
        <w:t>; histologic evidence of eosinophilic infiltration in one or more areas of the GI tract</w:t>
      </w: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  <w:vertAlign w:val="superscript"/>
        </w:rPr>
        <w:t>2</w:t>
      </w: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</w:rPr>
        <w:t xml:space="preserve"> and exclusion of other causes of tissue eosinophilia</w:t>
      </w: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  <w:vertAlign w:val="superscript"/>
        </w:rPr>
        <w:t>3</w:t>
      </w: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</w:rPr>
        <w:t>. This is a case report of a rare disease with seemingly common gastrointestinal symptoms, and aims to discuss the diagnostic criteria and treatment of patients with EGE</w:t>
      </w:r>
      <w:r w:rsidRPr="007E6498">
        <w:rPr>
          <w:rFonts w:ascii="Tw Cen MT" w:eastAsiaTheme="minorHAnsi" w:hAnsi="Tw Cen MT" w:cs="AppleSystemUIFont"/>
          <w:b w:val="0"/>
          <w:bCs w:val="0"/>
          <w:sz w:val="18"/>
          <w:szCs w:val="18"/>
          <w:vertAlign w:val="superscript"/>
        </w:rPr>
        <w:t>1</w:t>
      </w:r>
      <w:r>
        <w:rPr>
          <w:rFonts w:ascii="Tw Cen MT" w:eastAsiaTheme="minorHAnsi" w:hAnsi="Tw Cen MT" w:cs="AppleSystemUIFont"/>
          <w:b w:val="0"/>
          <w:bCs w:val="0"/>
          <w:sz w:val="18"/>
          <w:szCs w:val="18"/>
        </w:rPr>
        <w:t>.</w:t>
      </w:r>
    </w:p>
    <w:p w14:paraId="27AC5E77" w14:textId="77777777" w:rsidR="007E6498" w:rsidRPr="007E6498" w:rsidRDefault="007E6498" w:rsidP="007E649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>Case Description: A 23-year-old Filipino female, without co-morbidities presented with abdominal pain, diarrhea and vomiting. Initial work-up showed peripheral eosinophilia. An Esophagogastroduodenoscopy (EGD</w:t>
      </w:r>
      <w:proofErr w:type="gramStart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>) done</w:t>
      </w:r>
      <w:proofErr w:type="gramEnd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revealed acute duodenitis. Computed tomography (CT) of the abdomen revealed massive ascites. Gastric and duodenal biopsy revealed tissue eosinophilia. Total </w:t>
      </w:r>
      <w:proofErr w:type="spellStart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>IgE</w:t>
      </w:r>
      <w:proofErr w:type="spellEnd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also noted to be elevated. Work-up for intestinal parasitic infection was negative. Oral prednisone was then started at 60mg/day and was subsequently tapered resulting in resolution of symptoms. </w:t>
      </w:r>
    </w:p>
    <w:p w14:paraId="1AB0B993" w14:textId="77777777" w:rsidR="007E6498" w:rsidRPr="007E6498" w:rsidRDefault="007E6498" w:rsidP="007E649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08CBF4AD" w14:textId="77777777" w:rsidR="007E6498" w:rsidRPr="007E6498" w:rsidRDefault="007E6498" w:rsidP="007E649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Conclusion: This </w:t>
      </w:r>
      <w:proofErr w:type="gramStart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>reports</w:t>
      </w:r>
      <w:proofErr w:type="gramEnd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illustrates a rare case of Eosinophilic gastroenteritis (EGE). EGE may mimic a wide spectrum of gastrointestinal </w:t>
      </w:r>
      <w:proofErr w:type="gramStart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>disorders,</w:t>
      </w:r>
      <w:proofErr w:type="gramEnd"/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hence, prompt recognition of EGE and awareness of its clinical symptoms, diagnosis and treatment is important.</w:t>
      </w:r>
    </w:p>
    <w:p w14:paraId="13765423" w14:textId="77777777" w:rsidR="007E6498" w:rsidRPr="007E6498" w:rsidRDefault="007E6498" w:rsidP="007E6498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4187F543" w14:textId="5CCD6535" w:rsidR="00AE3E37" w:rsidRDefault="007E6498" w:rsidP="007E6498">
      <w:pPr>
        <w:pStyle w:val="Heading3"/>
        <w:spacing w:before="74"/>
      </w:pPr>
      <w:r w:rsidRPr="007E649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Keywords: Eosinophilic gastroenteritis, eosinophilia, diarrhea </w:t>
      </w:r>
      <w:r w:rsidR="00A9710C">
        <w:rPr>
          <w:b w:val="0"/>
        </w:rPr>
        <w:br w:type="column"/>
      </w:r>
    </w:p>
    <w:p w14:paraId="17D8E63B" w14:textId="4EFB8688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77052592" w14:textId="5CFC06E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7E6498">
        <w:rPr>
          <w:rFonts w:ascii="Arial"/>
          <w:b/>
          <w:color w:val="BF5A14"/>
          <w:sz w:val="20"/>
        </w:rPr>
        <w:t>References</w:t>
      </w:r>
    </w:p>
    <w:p w14:paraId="4BE36B60" w14:textId="77777777" w:rsidR="007E6498" w:rsidRPr="007E6498" w:rsidRDefault="007E6498" w:rsidP="007E6498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w Cen MT" w:hAnsi="Tw Cen MT" w:cs="Times New Roman"/>
          <w:color w:val="000000"/>
          <w:sz w:val="18"/>
          <w:szCs w:val="18"/>
        </w:rPr>
      </w:pPr>
      <w:proofErr w:type="spellStart"/>
      <w:r w:rsidRPr="007E6498">
        <w:rPr>
          <w:rFonts w:ascii="Tw Cen MT" w:hAnsi="Tw Cen MT" w:cs="Times New Roman"/>
          <w:color w:val="000000"/>
          <w:sz w:val="18"/>
          <w:szCs w:val="18"/>
        </w:rPr>
        <w:t>Abou</w:t>
      </w:r>
      <w:proofErr w:type="spellEnd"/>
      <w:r w:rsidRPr="007E6498">
        <w:rPr>
          <w:rFonts w:ascii="Tw Cen MT" w:hAnsi="Tw Cen MT" w:cs="Times New Roman"/>
          <w:color w:val="000000"/>
          <w:sz w:val="18"/>
          <w:szCs w:val="18"/>
        </w:rPr>
        <w:t xml:space="preserve"> </w:t>
      </w:r>
      <w:proofErr w:type="spellStart"/>
      <w:r w:rsidRPr="007E6498">
        <w:rPr>
          <w:rFonts w:ascii="Tw Cen MT" w:hAnsi="Tw Cen MT" w:cs="Times New Roman"/>
          <w:color w:val="000000"/>
          <w:sz w:val="18"/>
          <w:szCs w:val="18"/>
        </w:rPr>
        <w:t>Rached</w:t>
      </w:r>
      <w:proofErr w:type="spellEnd"/>
      <w:r w:rsidRPr="007E6498">
        <w:rPr>
          <w:rFonts w:ascii="Tw Cen MT" w:hAnsi="Tw Cen MT" w:cs="Times New Roman"/>
          <w:color w:val="000000"/>
          <w:sz w:val="18"/>
          <w:szCs w:val="18"/>
        </w:rPr>
        <w:t xml:space="preserve"> A, El Hajj W. Eosinophilic gastroenteritis: Approach to diagnosis and management. World J </w:t>
      </w:r>
      <w:proofErr w:type="spellStart"/>
      <w:r w:rsidRPr="007E6498">
        <w:rPr>
          <w:rFonts w:ascii="Tw Cen MT" w:hAnsi="Tw Cen MT" w:cs="Times New Roman"/>
          <w:color w:val="000000"/>
          <w:sz w:val="18"/>
          <w:szCs w:val="18"/>
        </w:rPr>
        <w:t>Gastrointest</w:t>
      </w:r>
      <w:proofErr w:type="spellEnd"/>
      <w:r w:rsidRPr="007E6498">
        <w:rPr>
          <w:rFonts w:ascii="Tw Cen MT" w:hAnsi="Tw Cen MT" w:cs="Times New Roman"/>
          <w:color w:val="000000"/>
          <w:sz w:val="18"/>
          <w:szCs w:val="18"/>
        </w:rPr>
        <w:t xml:space="preserve"> </w:t>
      </w:r>
      <w:proofErr w:type="spellStart"/>
      <w:r w:rsidRPr="007E6498">
        <w:rPr>
          <w:rFonts w:ascii="Tw Cen MT" w:hAnsi="Tw Cen MT" w:cs="Times New Roman"/>
          <w:color w:val="000000"/>
          <w:sz w:val="18"/>
          <w:szCs w:val="18"/>
        </w:rPr>
        <w:t>Pharmacol</w:t>
      </w:r>
      <w:proofErr w:type="spellEnd"/>
      <w:r w:rsidRPr="007E6498">
        <w:rPr>
          <w:rFonts w:ascii="Tw Cen MT" w:hAnsi="Tw Cen MT" w:cs="Times New Roman"/>
          <w:color w:val="000000"/>
          <w:sz w:val="18"/>
          <w:szCs w:val="18"/>
        </w:rPr>
        <w:t xml:space="preserve"> </w:t>
      </w:r>
      <w:proofErr w:type="spellStart"/>
      <w:r w:rsidRPr="007E6498">
        <w:rPr>
          <w:rFonts w:ascii="Tw Cen MT" w:hAnsi="Tw Cen MT" w:cs="Times New Roman"/>
          <w:color w:val="000000"/>
          <w:sz w:val="18"/>
          <w:szCs w:val="18"/>
        </w:rPr>
        <w:t>Ther</w:t>
      </w:r>
      <w:proofErr w:type="spellEnd"/>
      <w:r w:rsidRPr="007E6498">
        <w:rPr>
          <w:rFonts w:ascii="Tw Cen MT" w:hAnsi="Tw Cen MT" w:cs="Times New Roman"/>
          <w:color w:val="000000"/>
          <w:sz w:val="18"/>
          <w:szCs w:val="18"/>
        </w:rPr>
        <w:t>. 2016 Nov 6</w:t>
      </w:r>
      <w:proofErr w:type="gramStart"/>
      <w:r w:rsidRPr="007E6498">
        <w:rPr>
          <w:rFonts w:ascii="Tw Cen MT" w:hAnsi="Tw Cen MT" w:cs="Times New Roman"/>
          <w:color w:val="000000"/>
          <w:sz w:val="18"/>
          <w:szCs w:val="18"/>
        </w:rPr>
        <w:t>;7</w:t>
      </w:r>
      <w:proofErr w:type="gramEnd"/>
      <w:r w:rsidRPr="007E6498">
        <w:rPr>
          <w:rFonts w:ascii="Tw Cen MT" w:hAnsi="Tw Cen MT" w:cs="Times New Roman"/>
          <w:color w:val="000000"/>
          <w:sz w:val="18"/>
          <w:szCs w:val="18"/>
        </w:rPr>
        <w:t xml:space="preserve">(4):513-523. </w:t>
      </w:r>
      <w:proofErr w:type="spellStart"/>
      <w:proofErr w:type="gramStart"/>
      <w:r w:rsidRPr="007E6498">
        <w:rPr>
          <w:rFonts w:ascii="Tw Cen MT" w:hAnsi="Tw Cen MT" w:cs="Times New Roman"/>
          <w:color w:val="000000"/>
          <w:sz w:val="18"/>
          <w:szCs w:val="18"/>
        </w:rPr>
        <w:t>doi</w:t>
      </w:r>
      <w:proofErr w:type="spellEnd"/>
      <w:proofErr w:type="gramEnd"/>
      <w:r w:rsidRPr="007E6498">
        <w:rPr>
          <w:rFonts w:ascii="Tw Cen MT" w:hAnsi="Tw Cen MT" w:cs="Times New Roman"/>
          <w:color w:val="000000"/>
          <w:sz w:val="18"/>
          <w:szCs w:val="18"/>
        </w:rPr>
        <w:t>: 10.4292/wjgpt.v7.i4.513. PMID: 27867684; PMCID: PMC5095570.</w:t>
      </w:r>
    </w:p>
    <w:p w14:paraId="6E9B1232" w14:textId="77777777" w:rsidR="007E6498" w:rsidRPr="007E6498" w:rsidRDefault="007E6498" w:rsidP="007E6498">
      <w:pPr>
        <w:widowControl/>
        <w:numPr>
          <w:ilvl w:val="0"/>
          <w:numId w:val="4"/>
        </w:numPr>
        <w:contextualSpacing/>
        <w:jc w:val="both"/>
        <w:rPr>
          <w:rFonts w:cs="Times New Roman"/>
          <w:color w:val="000000"/>
          <w:sz w:val="18"/>
          <w:szCs w:val="18"/>
        </w:rPr>
      </w:pPr>
      <w:r w:rsidRPr="007E6498">
        <w:rPr>
          <w:rFonts w:cs="Times New Roman"/>
          <w:color w:val="000000"/>
          <w:sz w:val="18"/>
          <w:szCs w:val="18"/>
        </w:rPr>
        <w:t xml:space="preserve">Burks, A. W., Holgate, S. T.,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O'Hehir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, R. E.,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Broide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, D. H.,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Bacharier</w:t>
      </w:r>
      <w:proofErr w:type="spellEnd"/>
      <w:r w:rsidRPr="007E6498">
        <w:rPr>
          <w:rFonts w:cs="Times New Roman"/>
          <w:color w:val="000000"/>
          <w:sz w:val="18"/>
          <w:szCs w:val="18"/>
        </w:rPr>
        <w:t>, L. B., Khurana, H. G. K., Peebles, R. S., &amp;amp; Middleton, E. (2020). Middleton's allergy: Principles and practice. Elsevier. </w:t>
      </w:r>
    </w:p>
    <w:p w14:paraId="4E15FD93" w14:textId="77777777" w:rsidR="007E6498" w:rsidRPr="007E6498" w:rsidRDefault="007E6498" w:rsidP="007E6498">
      <w:pPr>
        <w:pStyle w:val="ListParagraph"/>
        <w:widowControl/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left"/>
        <w:rPr>
          <w:rFonts w:ascii="Tw Cen MT" w:eastAsia="Times New Roman" w:hAnsi="Tw Cen MT" w:cs="Times New Roman"/>
          <w:sz w:val="18"/>
          <w:szCs w:val="18"/>
        </w:rPr>
      </w:pPr>
      <w:proofErr w:type="spellStart"/>
      <w:r w:rsidRPr="007E6498">
        <w:rPr>
          <w:rFonts w:ascii="Tw Cen MT" w:eastAsia="Times New Roman" w:hAnsi="Tw Cen MT" w:cs="Times New Roman"/>
          <w:sz w:val="18"/>
          <w:szCs w:val="18"/>
        </w:rPr>
        <w:t>Koutri</w:t>
      </w:r>
      <w:proofErr w:type="spellEnd"/>
      <w:r w:rsidRPr="007E6498">
        <w:rPr>
          <w:rFonts w:ascii="Tw Cen MT" w:eastAsia="Times New Roman" w:hAnsi="Tw Cen MT" w:cs="Times New Roman"/>
          <w:sz w:val="18"/>
          <w:szCs w:val="18"/>
        </w:rPr>
        <w:t xml:space="preserve">, E., &amp; </w:t>
      </w:r>
      <w:proofErr w:type="spellStart"/>
      <w:r w:rsidRPr="007E6498">
        <w:rPr>
          <w:rFonts w:ascii="Tw Cen MT" w:eastAsia="Times New Roman" w:hAnsi="Tw Cen MT" w:cs="Times New Roman"/>
          <w:sz w:val="18"/>
          <w:szCs w:val="18"/>
        </w:rPr>
        <w:t>Papadopoulou</w:t>
      </w:r>
      <w:proofErr w:type="spellEnd"/>
      <w:r w:rsidRPr="007E6498">
        <w:rPr>
          <w:rFonts w:ascii="Tw Cen MT" w:eastAsia="Times New Roman" w:hAnsi="Tw Cen MT" w:cs="Times New Roman"/>
          <w:sz w:val="18"/>
          <w:szCs w:val="18"/>
        </w:rPr>
        <w:t xml:space="preserve">, A. (2018). Eosinophilic gastrointestinal diseases in childhood. </w:t>
      </w:r>
      <w:r w:rsidRPr="007E6498">
        <w:rPr>
          <w:rFonts w:ascii="Tw Cen MT" w:eastAsia="Times New Roman" w:hAnsi="Tw Cen MT" w:cs="Times New Roman"/>
          <w:i/>
          <w:iCs/>
          <w:sz w:val="18"/>
          <w:szCs w:val="18"/>
        </w:rPr>
        <w:t>Annals of Nutrition and Metabolism</w:t>
      </w:r>
      <w:r w:rsidRPr="007E6498">
        <w:rPr>
          <w:rFonts w:ascii="Tw Cen MT" w:eastAsia="Times New Roman" w:hAnsi="Tw Cen MT" w:cs="Times New Roman"/>
          <w:sz w:val="18"/>
          <w:szCs w:val="18"/>
        </w:rPr>
        <w:t xml:space="preserve">, </w:t>
      </w:r>
      <w:r w:rsidRPr="007E6498">
        <w:rPr>
          <w:rFonts w:ascii="Tw Cen MT" w:eastAsia="Times New Roman" w:hAnsi="Tw Cen MT" w:cs="Times New Roman"/>
          <w:i/>
          <w:iCs/>
          <w:sz w:val="18"/>
          <w:szCs w:val="18"/>
        </w:rPr>
        <w:t>73</w:t>
      </w:r>
      <w:r w:rsidRPr="007E6498">
        <w:rPr>
          <w:rFonts w:ascii="Tw Cen MT" w:eastAsia="Times New Roman" w:hAnsi="Tw Cen MT" w:cs="Times New Roman"/>
          <w:sz w:val="18"/>
          <w:szCs w:val="18"/>
        </w:rPr>
        <w:t xml:space="preserve">(Suppl. 4), 18–28. https://doi.org/10.1159/000493668 </w:t>
      </w:r>
    </w:p>
    <w:p w14:paraId="3CADE285" w14:textId="77777777" w:rsidR="007E6498" w:rsidRPr="007E6498" w:rsidRDefault="007E6498" w:rsidP="007E6498">
      <w:pPr>
        <w:widowControl/>
        <w:numPr>
          <w:ilvl w:val="0"/>
          <w:numId w:val="4"/>
        </w:numPr>
        <w:contextualSpacing/>
        <w:jc w:val="both"/>
        <w:rPr>
          <w:rStyle w:val="Hyperlink"/>
          <w:rFonts w:cs="Times New Roman"/>
          <w:color w:val="000000"/>
          <w:sz w:val="18"/>
          <w:szCs w:val="18"/>
        </w:rPr>
      </w:pPr>
      <w:r w:rsidRPr="007E6498">
        <w:rPr>
          <w:rFonts w:cs="Times New Roman"/>
          <w:color w:val="000000"/>
          <w:sz w:val="18"/>
          <w:szCs w:val="18"/>
        </w:rPr>
        <w:t xml:space="preserve">Carina Santos, Francisco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Morgado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,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Celestina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 Blanco,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João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 Parreira, João Costa, Lara Rodrigues,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Luís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Marfull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, </w:t>
      </w:r>
      <w:proofErr w:type="spellStart"/>
      <w:r w:rsidRPr="007E6498">
        <w:rPr>
          <w:rFonts w:cs="Times New Roman"/>
          <w:color w:val="000000"/>
          <w:sz w:val="18"/>
          <w:szCs w:val="18"/>
        </w:rPr>
        <w:t>Patrícia</w:t>
      </w:r>
      <w:proofErr w:type="spellEnd"/>
      <w:r w:rsidRPr="007E6498">
        <w:rPr>
          <w:rFonts w:cs="Times New Roman"/>
          <w:color w:val="000000"/>
          <w:sz w:val="18"/>
          <w:szCs w:val="18"/>
        </w:rPr>
        <w:t xml:space="preserve"> Cardoso, "Ascites in a Young Woman: A Rare Presentation of Eosinophilic Gastroenteritis", </w:t>
      </w:r>
      <w:r w:rsidRPr="007E6498">
        <w:rPr>
          <w:rFonts w:cs="Times New Roman"/>
          <w:i/>
          <w:iCs/>
          <w:color w:val="000000"/>
          <w:sz w:val="18"/>
          <w:szCs w:val="18"/>
        </w:rPr>
        <w:t>Case Reports in Gastrointestinal Medicine</w:t>
      </w:r>
      <w:r w:rsidRPr="007E6498">
        <w:rPr>
          <w:rFonts w:cs="Times New Roman"/>
          <w:color w:val="000000"/>
          <w:sz w:val="18"/>
          <w:szCs w:val="18"/>
        </w:rPr>
        <w:t>, vol. 2018, Article ID 1586915, 4 pages, 2018. </w:t>
      </w:r>
      <w:hyperlink r:id="rId9" w:history="1">
        <w:r w:rsidRPr="007E6498">
          <w:rPr>
            <w:rStyle w:val="Hyperlink"/>
            <w:rFonts w:cs="Times New Roman"/>
            <w:sz w:val="18"/>
            <w:szCs w:val="18"/>
          </w:rPr>
          <w:t>https://doi.org/10.1155/2018/1586915</w:t>
        </w:r>
      </w:hyperlink>
    </w:p>
    <w:p w14:paraId="75D7D44A" w14:textId="77777777" w:rsidR="007E6498" w:rsidRPr="007E6498" w:rsidRDefault="007E6498" w:rsidP="007E6498">
      <w:pPr>
        <w:pStyle w:val="ListParagraph"/>
        <w:widowControl/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left"/>
        <w:rPr>
          <w:rFonts w:ascii="Tw Cen MT" w:eastAsia="Times New Roman" w:hAnsi="Tw Cen MT" w:cs="Times New Roman"/>
          <w:sz w:val="18"/>
          <w:szCs w:val="18"/>
        </w:rPr>
      </w:pPr>
      <w:r w:rsidRPr="007E6498">
        <w:rPr>
          <w:rFonts w:ascii="Tw Cen MT" w:eastAsia="Times New Roman" w:hAnsi="Tw Cen MT" w:cs="Times New Roman"/>
          <w:sz w:val="18"/>
          <w:szCs w:val="18"/>
        </w:rPr>
        <w:t xml:space="preserve">National Organization for Rare Disorders. (2018, March 12). </w:t>
      </w:r>
      <w:r w:rsidRPr="007E6498">
        <w:rPr>
          <w:rFonts w:ascii="Tw Cen MT" w:eastAsia="Times New Roman" w:hAnsi="Tw Cen MT" w:cs="Times New Roman"/>
          <w:i/>
          <w:iCs/>
          <w:sz w:val="18"/>
          <w:szCs w:val="18"/>
        </w:rPr>
        <w:t>Eosinophilic gastroenteritis</w:t>
      </w:r>
      <w:r w:rsidRPr="007E6498">
        <w:rPr>
          <w:rFonts w:ascii="Tw Cen MT" w:eastAsia="Times New Roman" w:hAnsi="Tw Cen MT" w:cs="Times New Roman"/>
          <w:sz w:val="18"/>
          <w:szCs w:val="18"/>
        </w:rPr>
        <w:t xml:space="preserve">. NORD (National Organization for Rare Disorders). Retrieved October 19, 2022, from https://rarediseases.org/rare-diseases/eosinophilic-gastroenteritis/ </w:t>
      </w:r>
    </w:p>
    <w:p w14:paraId="51E32AD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2EF29B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C1F0586" w14:textId="77777777" w:rsidR="00AE3E37" w:rsidRDefault="00AE3E37">
      <w:pPr>
        <w:pStyle w:val="BodyText"/>
        <w:rPr>
          <w:rFonts w:ascii="Calibri"/>
          <w:sz w:val="20"/>
        </w:rPr>
      </w:pPr>
    </w:p>
    <w:p w14:paraId="4D23D58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F0DAD14" wp14:editId="4AB5DC4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2C43D0A" w14:textId="0A1E25AA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FA8401" w14:textId="77777777" w:rsidR="007E6498" w:rsidRPr="007E6498" w:rsidRDefault="007E6498" w:rsidP="007E6498">
      <w:pPr>
        <w:contextualSpacing/>
        <w:rPr>
          <w:rFonts w:ascii="Arial" w:hAnsi="Arial" w:cs="Arial"/>
          <w:color w:val="000000"/>
          <w:sz w:val="14"/>
          <w:szCs w:val="14"/>
        </w:rPr>
      </w:pPr>
      <w:r w:rsidRPr="007E6498">
        <w:rPr>
          <w:rFonts w:ascii="Arial" w:hAnsi="Arial" w:cs="Arial"/>
          <w:color w:val="000000"/>
          <w:sz w:val="14"/>
          <w:szCs w:val="14"/>
        </w:rPr>
        <w:t xml:space="preserve">*Third year, Resident-in-training, Department of Internal Medicine,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Ospital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ng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Makati,</w:t>
      </w:r>
    </w:p>
    <w:p w14:paraId="60A70D4D" w14:textId="77777777" w:rsidR="007E6498" w:rsidRPr="007E6498" w:rsidRDefault="007E6498" w:rsidP="007E6498">
      <w:pPr>
        <w:contextualSpacing/>
        <w:rPr>
          <w:rFonts w:ascii="Arial" w:hAnsi="Arial" w:cs="Arial"/>
          <w:color w:val="000000"/>
          <w:sz w:val="14"/>
          <w:szCs w:val="14"/>
        </w:rPr>
      </w:pPr>
      <w:r w:rsidRPr="007E6498">
        <w:rPr>
          <w:rFonts w:ascii="Arial" w:hAnsi="Arial" w:cs="Arial"/>
          <w:color w:val="000000"/>
          <w:sz w:val="14"/>
          <w:szCs w:val="14"/>
        </w:rPr>
        <w:t xml:space="preserve">**Consultant, Department of Internal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Medicine</w:t>
      </w:r>
      <w:proofErr w:type="gramStart"/>
      <w:r w:rsidRPr="007E6498">
        <w:rPr>
          <w:rFonts w:ascii="Arial" w:hAnsi="Arial" w:cs="Arial"/>
          <w:color w:val="000000"/>
          <w:sz w:val="14"/>
          <w:szCs w:val="14"/>
        </w:rPr>
        <w:t>,Section</w:t>
      </w:r>
      <w:proofErr w:type="spellEnd"/>
      <w:proofErr w:type="gramEnd"/>
      <w:r w:rsidRPr="007E6498">
        <w:rPr>
          <w:rFonts w:ascii="Arial" w:hAnsi="Arial" w:cs="Arial"/>
          <w:color w:val="000000"/>
          <w:sz w:val="14"/>
          <w:szCs w:val="14"/>
        </w:rPr>
        <w:t xml:space="preserve"> of Gastroenterology, *** Consultant, Department of Internal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Medicine,Section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of Endocrinology, ****Consultant, Department of Internal Medicine, Section of Hematology</w:t>
      </w:r>
    </w:p>
    <w:p w14:paraId="03B63564" w14:textId="77777777" w:rsidR="007E6498" w:rsidRPr="007E6498" w:rsidRDefault="007E6498" w:rsidP="007E6498">
      <w:pPr>
        <w:contextualSpacing/>
        <w:rPr>
          <w:rFonts w:ascii="Arial" w:hAnsi="Arial" w:cs="Arial"/>
          <w:color w:val="000000"/>
          <w:sz w:val="14"/>
          <w:szCs w:val="14"/>
        </w:rPr>
      </w:pPr>
    </w:p>
    <w:p w14:paraId="002AFED2" w14:textId="77777777" w:rsidR="007E6498" w:rsidRPr="007E6498" w:rsidRDefault="007E6498" w:rsidP="007E6498">
      <w:pPr>
        <w:contextualSpacing/>
        <w:rPr>
          <w:rFonts w:ascii="Arial" w:hAnsi="Arial" w:cs="Arial"/>
          <w:color w:val="000000"/>
          <w:sz w:val="14"/>
          <w:szCs w:val="14"/>
        </w:rPr>
      </w:pPr>
      <w:r w:rsidRPr="007E6498"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Ospital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ng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Makati</w:t>
      </w:r>
    </w:p>
    <w:p w14:paraId="0C7E6854" w14:textId="77777777" w:rsidR="007E6498" w:rsidRPr="007E6498" w:rsidRDefault="007E6498" w:rsidP="007E6498">
      <w:pPr>
        <w:contextualSpacing/>
        <w:rPr>
          <w:rFonts w:ascii="Arial" w:hAnsi="Arial" w:cs="Arial"/>
          <w:color w:val="000000"/>
          <w:sz w:val="14"/>
          <w:szCs w:val="14"/>
        </w:rPr>
      </w:pPr>
    </w:p>
    <w:p w14:paraId="68750E2B" w14:textId="77777777" w:rsidR="007E6498" w:rsidRPr="007E6498" w:rsidRDefault="007E6498" w:rsidP="007E6498">
      <w:pPr>
        <w:contextualSpacing/>
        <w:rPr>
          <w:rFonts w:ascii="Arial" w:hAnsi="Arial" w:cs="Arial"/>
          <w:color w:val="000000"/>
          <w:sz w:val="14"/>
          <w:szCs w:val="14"/>
        </w:rPr>
      </w:pPr>
      <w:r w:rsidRPr="007E6498">
        <w:rPr>
          <w:rFonts w:ascii="Arial" w:hAnsi="Arial" w:cs="Arial"/>
          <w:color w:val="000000"/>
          <w:sz w:val="14"/>
          <w:szCs w:val="14"/>
        </w:rPr>
        <w:t xml:space="preserve">Corresponding Author: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Zyrah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Lou R. Samar, M.D.,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Ospital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 w:rsidRPr="007E6498">
        <w:rPr>
          <w:rFonts w:ascii="Arial" w:hAnsi="Arial" w:cs="Arial"/>
          <w:color w:val="000000"/>
          <w:sz w:val="14"/>
          <w:szCs w:val="14"/>
        </w:rPr>
        <w:t>ng</w:t>
      </w:r>
      <w:proofErr w:type="spellEnd"/>
      <w:r w:rsidRPr="007E6498">
        <w:rPr>
          <w:rFonts w:ascii="Arial" w:hAnsi="Arial" w:cs="Arial"/>
          <w:color w:val="000000"/>
          <w:sz w:val="14"/>
          <w:szCs w:val="14"/>
        </w:rPr>
        <w:t xml:space="preserve"> Makati, Makati, Philippines</w:t>
      </w:r>
    </w:p>
    <w:p w14:paraId="140966B4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14:paraId="47B5D40B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5DE7F11" wp14:editId="63BD79A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5947CDE" w14:textId="77777777" w:rsidR="00AE3E37" w:rsidRDefault="00AE3E37">
      <w:pPr>
        <w:pStyle w:val="BodyText"/>
        <w:rPr>
          <w:rFonts w:ascii="Arial"/>
          <w:sz w:val="20"/>
        </w:rPr>
      </w:pPr>
    </w:p>
    <w:p w14:paraId="4C872671" w14:textId="77777777" w:rsidR="00AE3E37" w:rsidRDefault="00AE3E37">
      <w:pPr>
        <w:pStyle w:val="BodyText"/>
        <w:rPr>
          <w:rFonts w:ascii="Arial"/>
          <w:sz w:val="20"/>
        </w:rPr>
      </w:pPr>
    </w:p>
    <w:p w14:paraId="77DA961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7BBDBE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CF0CD2B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CFBBBB1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405C63AC" w14:textId="0308B1AB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7E6498">
        <w:rPr>
          <w:sz w:val="20"/>
          <w:szCs w:val="20"/>
          <w:lang w:val="en-NZ"/>
        </w:rPr>
        <w:t>Zyrah</w:t>
      </w:r>
      <w:proofErr w:type="spellEnd"/>
      <w:r w:rsidR="007E6498">
        <w:rPr>
          <w:sz w:val="20"/>
          <w:szCs w:val="20"/>
          <w:lang w:val="en-NZ"/>
        </w:rPr>
        <w:t xml:space="preserve"> Lou R. Samar</w:t>
      </w:r>
      <w:r w:rsidRPr="00F35A62">
        <w:rPr>
          <w:sz w:val="20"/>
          <w:szCs w:val="20"/>
          <w:lang w:val="en-NZ"/>
        </w:rPr>
        <w:br/>
        <w:t>Contact number:</w:t>
      </w:r>
      <w:r w:rsidR="007E6498">
        <w:rPr>
          <w:sz w:val="20"/>
          <w:szCs w:val="20"/>
          <w:lang w:val="en-NZ"/>
        </w:rPr>
        <w:t xml:space="preserve"> +63 9159 935 499</w:t>
      </w:r>
      <w:r w:rsidRPr="00F35A62">
        <w:rPr>
          <w:sz w:val="20"/>
          <w:szCs w:val="20"/>
          <w:lang w:val="en-NZ"/>
        </w:rPr>
        <w:br/>
        <w:t>Twitter account:</w:t>
      </w:r>
      <w:r w:rsidR="007E6498">
        <w:rPr>
          <w:sz w:val="20"/>
          <w:szCs w:val="20"/>
          <w:lang w:val="en-NZ"/>
        </w:rPr>
        <w:t xml:space="preserve"> @zyrahsamar</w:t>
      </w:r>
      <w:r w:rsidRPr="00F35A62">
        <w:rPr>
          <w:sz w:val="20"/>
          <w:szCs w:val="20"/>
          <w:lang w:val="en-NZ"/>
        </w:rPr>
        <w:br/>
        <w:t>Linked In account:</w:t>
      </w:r>
      <w:r w:rsidR="007E6498">
        <w:rPr>
          <w:sz w:val="20"/>
          <w:szCs w:val="20"/>
          <w:lang w:val="en-NZ"/>
        </w:rPr>
        <w:t xml:space="preserve"> </w:t>
      </w:r>
      <w:proofErr w:type="spellStart"/>
      <w:r w:rsidR="007E6498">
        <w:rPr>
          <w:sz w:val="20"/>
          <w:szCs w:val="20"/>
          <w:lang w:val="en-NZ"/>
        </w:rPr>
        <w:t>Zyrah</w:t>
      </w:r>
      <w:proofErr w:type="spellEnd"/>
      <w:r w:rsidR="007E6498">
        <w:rPr>
          <w:sz w:val="20"/>
          <w:szCs w:val="20"/>
          <w:lang w:val="en-NZ"/>
        </w:rPr>
        <w:t xml:space="preserve"> Lou </w:t>
      </w:r>
      <w:proofErr w:type="spellStart"/>
      <w:r w:rsidR="007E6498">
        <w:rPr>
          <w:sz w:val="20"/>
          <w:szCs w:val="20"/>
          <w:lang w:val="en-NZ"/>
        </w:rPr>
        <w:t>Saamr</w:t>
      </w:r>
      <w:proofErr w:type="spellEnd"/>
    </w:p>
    <w:p w14:paraId="2828BEDD" w14:textId="0FF76E62" w:rsidR="00AE3E37" w:rsidRDefault="00EA7D51" w:rsidP="005B6A5D">
      <w:pPr>
        <w:autoSpaceDE w:val="0"/>
        <w:autoSpaceDN w:val="0"/>
        <w:adjustRightInd w:val="0"/>
        <w:rPr>
          <w:rFonts w:ascii="Minion Pro"/>
          <w:sz w:val="26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413810">
        <w:rPr>
          <w:sz w:val="20"/>
          <w:szCs w:val="20"/>
          <w:lang w:val="en-NZ"/>
        </w:rPr>
        <w:t>Track 6</w:t>
      </w:r>
      <w:r w:rsidRPr="00F35A62">
        <w:rPr>
          <w:sz w:val="20"/>
          <w:szCs w:val="20"/>
          <w:lang w:val="en-NZ"/>
        </w:rPr>
        <w:br/>
        <w:t>Category: Poster presentation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6EE828" w14:textId="77777777" w:rsidR="004243F0" w:rsidRDefault="004243F0">
      <w:r>
        <w:separator/>
      </w:r>
    </w:p>
  </w:endnote>
  <w:endnote w:type="continuationSeparator" w:id="0">
    <w:p w14:paraId="5DBBAA0B" w14:textId="77777777" w:rsidR="004243F0" w:rsidRDefault="0042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DDE2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F40489D" wp14:editId="302E6E7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64645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36A7F7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F4048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" filled="f" stroked="f">
              <v:textbox inset="0,0,0,0">
                <w:txbxContent>
                  <w:p w14:paraId="2164645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36A7F7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05088A3" wp14:editId="2C96964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AC05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F0073A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05088A3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" filled="f" stroked="f">
              <v:textbox inset="0,0,0,0">
                <w:txbxContent>
                  <w:p w14:paraId="1D8AC05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F0073A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8107881" wp14:editId="1AEBAE6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C62AA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D5E66E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8107881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" filled="f" stroked="f">
              <v:textbox inset="0,0,0,0">
                <w:txbxContent>
                  <w:p w14:paraId="10C62AA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D5E66E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C1A0E" w14:textId="77777777" w:rsidR="004243F0" w:rsidRDefault="004243F0">
      <w:r>
        <w:separator/>
      </w:r>
    </w:p>
  </w:footnote>
  <w:footnote w:type="continuationSeparator" w:id="0">
    <w:p w14:paraId="4D23DA66" w14:textId="77777777" w:rsidR="004243F0" w:rsidRDefault="00424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3433E"/>
    <w:multiLevelType w:val="hybridMultilevel"/>
    <w:tmpl w:val="EDCC5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3810"/>
    <w:rsid w:val="00414F7B"/>
    <w:rsid w:val="004243F0"/>
    <w:rsid w:val="004355DC"/>
    <w:rsid w:val="004749B4"/>
    <w:rsid w:val="00475D20"/>
    <w:rsid w:val="00494130"/>
    <w:rsid w:val="004C3FC8"/>
    <w:rsid w:val="004F3523"/>
    <w:rsid w:val="00590D60"/>
    <w:rsid w:val="005973B9"/>
    <w:rsid w:val="005B3A56"/>
    <w:rsid w:val="005B6A5D"/>
    <w:rsid w:val="006060CE"/>
    <w:rsid w:val="0061505C"/>
    <w:rsid w:val="0063497F"/>
    <w:rsid w:val="00714354"/>
    <w:rsid w:val="007E6498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C0213"/>
    <w:rsid w:val="00CD6456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73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rXXXXXXX@xxx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55/2018/15869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Gastro Congress 2021</cp:lastModifiedBy>
  <cp:revision>2</cp:revision>
  <dcterms:created xsi:type="dcterms:W3CDTF">2023-03-25T04:27:00Z</dcterms:created>
  <dcterms:modified xsi:type="dcterms:W3CDTF">2023-03-25T04:27:00Z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