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0D277" w14:textId="18DDCE0A" w:rsidR="00AE3E37" w:rsidRPr="00391ABB" w:rsidRDefault="005B2074" w:rsidP="000534A1">
      <w:pPr>
        <w:pStyle w:val="Heading1"/>
        <w:spacing w:before="170"/>
        <w:ind w:left="0"/>
        <w:jc w:val="both"/>
        <w:rPr>
          <w:rFonts w:ascii="Times New Roman" w:hAnsi="Times New Roman" w:cs="Times New Roman"/>
        </w:rPr>
      </w:pPr>
      <w:bookmarkStart w:id="0" w:name="_GoBack"/>
      <w:r w:rsidRPr="00391ABB">
        <w:rPr>
          <w:rFonts w:ascii="Times New Roman" w:hAnsi="Times New Roman" w:cs="Times New Roman"/>
          <w:color w:val="337AB7"/>
        </w:rPr>
        <w:t xml:space="preserve">New </w:t>
      </w:r>
      <w:r w:rsidRPr="00391ABB">
        <w:rPr>
          <w:rFonts w:ascii="Times New Roman" w:hAnsi="Times New Roman" w:cs="Times New Roman"/>
          <w:i/>
          <w:iCs/>
          <w:color w:val="337AB7"/>
        </w:rPr>
        <w:t>α</w:t>
      </w:r>
      <w:r w:rsidRPr="00391ABB">
        <w:rPr>
          <w:rFonts w:ascii="Times New Roman" w:hAnsi="Times New Roman" w:cs="Times New Roman"/>
          <w:color w:val="337AB7"/>
        </w:rPr>
        <w:t xml:space="preserve">-glucosidase inhibitory depsidones from the lichen </w:t>
      </w:r>
      <w:proofErr w:type="spellStart"/>
      <w:r w:rsidRPr="00391ABB">
        <w:rPr>
          <w:rFonts w:ascii="Times New Roman" w:hAnsi="Times New Roman" w:cs="Times New Roman"/>
          <w:i/>
          <w:iCs/>
          <w:color w:val="337AB7"/>
        </w:rPr>
        <w:t>Parmotrema</w:t>
      </w:r>
      <w:proofErr w:type="spellEnd"/>
      <w:r w:rsidRPr="00391ABB">
        <w:rPr>
          <w:rFonts w:ascii="Times New Roman" w:hAnsi="Times New Roman" w:cs="Times New Roman"/>
          <w:i/>
          <w:iCs/>
          <w:color w:val="337AB7"/>
        </w:rPr>
        <w:t xml:space="preserve"> </w:t>
      </w:r>
      <w:proofErr w:type="spellStart"/>
      <w:r w:rsidRPr="00391ABB">
        <w:rPr>
          <w:rFonts w:ascii="Times New Roman" w:hAnsi="Times New Roman" w:cs="Times New Roman"/>
          <w:i/>
          <w:iCs/>
          <w:color w:val="337AB7"/>
        </w:rPr>
        <w:t>cristiferum</w:t>
      </w:r>
      <w:proofErr w:type="spellEnd"/>
      <w:r w:rsidRPr="00391ABB">
        <w:rPr>
          <w:rFonts w:ascii="Times New Roman" w:hAnsi="Times New Roman" w:cs="Times New Roman"/>
          <w:i/>
          <w:iCs/>
          <w:color w:val="337AB7"/>
        </w:rPr>
        <w:t xml:space="preserve"> </w:t>
      </w:r>
      <w:r w:rsidRPr="00391ABB">
        <w:rPr>
          <w:rFonts w:ascii="Times New Roman" w:hAnsi="Times New Roman" w:cs="Times New Roman"/>
          <w:color w:val="337AB7"/>
        </w:rPr>
        <w:t>(Taylor) Hale</w:t>
      </w:r>
    </w:p>
    <w:bookmarkEnd w:id="0"/>
    <w:p w14:paraId="5F594902" w14:textId="77777777" w:rsidR="00DB49C6" w:rsidRPr="00391ABB" w:rsidRDefault="00DB49C6" w:rsidP="00D941F7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  <w:sz w:val="22"/>
          <w:szCs w:val="24"/>
        </w:rPr>
      </w:pPr>
    </w:p>
    <w:p w14:paraId="151BEEA3" w14:textId="27E85F99" w:rsidR="003F5064" w:rsidRPr="00391ABB" w:rsidRDefault="00971DD5" w:rsidP="00D941F7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</w:rPr>
      </w:pPr>
      <w:proofErr w:type="spellStart"/>
      <w:r w:rsidRPr="00391ABB">
        <w:rPr>
          <w:rFonts w:ascii="Times New Roman" w:hAnsi="Times New Roman" w:cs="Times New Roman"/>
          <w:sz w:val="22"/>
          <w:szCs w:val="24"/>
        </w:rPr>
        <w:t>Thuc-Huy</w:t>
      </w:r>
      <w:proofErr w:type="spellEnd"/>
      <w:r w:rsidRPr="00391ABB">
        <w:rPr>
          <w:rFonts w:ascii="Times New Roman" w:hAnsi="Times New Roman" w:cs="Times New Roman"/>
          <w:sz w:val="22"/>
          <w:szCs w:val="24"/>
        </w:rPr>
        <w:t xml:space="preserve"> Duong</w:t>
      </w:r>
      <w:r w:rsidR="005973B9" w:rsidRPr="00391ABB">
        <w:rPr>
          <w:rFonts w:ascii="Times New Roman" w:hAnsi="Times New Roman" w:cs="Times New Roman"/>
        </w:rPr>
        <w:t xml:space="preserve">, PhD, </w:t>
      </w:r>
      <w:r w:rsidR="00B6084C" w:rsidRPr="00391ABB">
        <w:rPr>
          <w:rFonts w:ascii="Times New Roman" w:hAnsi="Times New Roman" w:cs="Times New Roman"/>
        </w:rPr>
        <w:t>Department of Chemistry, Ho Chi Minh City University of Education, Ho Chi Minh City, Vietnam</w:t>
      </w:r>
    </w:p>
    <w:p w14:paraId="3405E27B" w14:textId="133ACED4" w:rsidR="00AE3E37" w:rsidRPr="00391ABB" w:rsidRDefault="003F5064" w:rsidP="00D941F7">
      <w:pPr>
        <w:pStyle w:val="BodyText"/>
        <w:spacing w:before="73" w:line="198" w:lineRule="exact"/>
        <w:ind w:left="100" w:right="342"/>
        <w:rPr>
          <w:rFonts w:ascii="Times New Roman" w:hAnsi="Times New Roman" w:cs="Times New Roman"/>
          <w:sz w:val="21"/>
        </w:rPr>
        <w:sectPr w:rsidR="00AE3E37" w:rsidRPr="00391ABB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391ABB">
        <w:rPr>
          <w:rFonts w:ascii="Times New Roman" w:hAnsi="Times New Roman" w:cs="Times New Roman"/>
        </w:rPr>
        <w:t>Jirapast Sichaem</w:t>
      </w:r>
      <w:r w:rsidR="005973B9" w:rsidRPr="00391ABB">
        <w:rPr>
          <w:rFonts w:ascii="Times New Roman" w:hAnsi="Times New Roman" w:cs="Times New Roman"/>
        </w:rPr>
        <w:t xml:space="preserve">, PhD, </w:t>
      </w:r>
      <w:r w:rsidR="00EC3CD3" w:rsidRPr="00391ABB">
        <w:rPr>
          <w:rFonts w:ascii="Times New Roman" w:hAnsi="Times New Roman" w:cs="Times New Roman"/>
        </w:rPr>
        <w:t>Research Unit in Natural Products Chemistry and Bioactivities, Faculty of Science and Technology, Thammasat University Lampang Campus, Lampang,</w:t>
      </w:r>
      <w:r w:rsidR="00404A7F" w:rsidRPr="00391ABB">
        <w:rPr>
          <w:rFonts w:ascii="Times New Roman" w:hAnsi="Times New Roman" w:cs="Times New Roman"/>
        </w:rPr>
        <w:t xml:space="preserve"> </w:t>
      </w:r>
      <w:r w:rsidR="00EC3CD3" w:rsidRPr="00391ABB">
        <w:rPr>
          <w:rFonts w:ascii="Times New Roman" w:hAnsi="Times New Roman" w:cs="Times New Roman"/>
        </w:rPr>
        <w:t>Thailand</w:t>
      </w:r>
    </w:p>
    <w:p w14:paraId="0336D9A1" w14:textId="77777777" w:rsidR="00391ABB" w:rsidRPr="00391ABB" w:rsidRDefault="00391ABB" w:rsidP="00391ABB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</w:rPr>
      </w:pPr>
    </w:p>
    <w:p w14:paraId="60CE4560" w14:textId="6A6AD264" w:rsidR="00AE3E37" w:rsidRPr="00391ABB" w:rsidRDefault="00A9710C" w:rsidP="00391ABB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391ABB">
        <w:rPr>
          <w:rFonts w:ascii="Times New Roman" w:hAnsi="Times New Roman" w:cs="Times New Roman"/>
          <w:color w:val="BF5A14"/>
        </w:rPr>
        <w:t>Abstract</w:t>
      </w:r>
      <w:r w:rsidR="00404E5B" w:rsidRPr="00391ABB">
        <w:rPr>
          <w:rFonts w:ascii="Times New Roman" w:hAnsi="Times New Roman" w:cs="Times New Roman"/>
          <w:color w:val="BF5A14"/>
        </w:rPr>
        <w:t xml:space="preserve"> </w:t>
      </w:r>
      <w:r w:rsidR="00B942D4" w:rsidRPr="00391ABB">
        <w:rPr>
          <w:rFonts w:ascii="Times New Roman" w:hAnsi="Times New Roman" w:cs="Times New Roman"/>
          <w:color w:val="BF5A14"/>
        </w:rPr>
        <w:t xml:space="preserve"> </w:t>
      </w:r>
    </w:p>
    <w:p w14:paraId="7F52A8DD" w14:textId="77777777" w:rsidR="00DB49C6" w:rsidRPr="00391ABB" w:rsidRDefault="00DB49C6" w:rsidP="00F02019">
      <w:pPr>
        <w:jc w:val="both"/>
        <w:rPr>
          <w:rStyle w:val="css-278qcu"/>
          <w:rFonts w:ascii="Times New Roman" w:hAnsi="Times New Roman" w:cs="Times New Roman"/>
          <w:color w:val="252525"/>
          <w:sz w:val="18"/>
          <w:szCs w:val="18"/>
        </w:rPr>
      </w:pPr>
    </w:p>
    <w:p w14:paraId="1E023A80" w14:textId="35624468" w:rsidR="00F02019" w:rsidRPr="00391ABB" w:rsidRDefault="00B942D4" w:rsidP="00F02019">
      <w:pPr>
        <w:jc w:val="both"/>
        <w:rPr>
          <w:rFonts w:ascii="Times New Roman" w:hAnsi="Times New Roman" w:cs="Times New Roman"/>
          <w:sz w:val="18"/>
          <w:szCs w:val="18"/>
        </w:rPr>
      </w:pPr>
      <w:r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 xml:space="preserve">Lichens are a complex life form that is a symbiotic partnership of two separate organisms, a fungus and an </w:t>
      </w:r>
      <w:r w:rsidR="00F02019"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>alga</w:t>
      </w:r>
      <w:r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>, of which some are unique to lichen symbiosis. Some lichen metabolites have been demonstrated to have antifungal,</w:t>
      </w:r>
      <w:r w:rsidRPr="00391ABB">
        <w:rPr>
          <w:rFonts w:ascii="Times New Roman" w:hAnsi="Times New Roman" w:cs="Times New Roman"/>
          <w:sz w:val="18"/>
          <w:szCs w:val="18"/>
        </w:rPr>
        <w:t xml:space="preserve"> </w:t>
      </w:r>
      <w:r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>antibiotic, antioxidant, and insecticidal activities, and certain lichen extracts have been utilized in folk medicine</w:t>
      </w:r>
      <w:r w:rsidR="00362E8D"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>s</w:t>
      </w:r>
      <w:r w:rsidRPr="00391ABB">
        <w:rPr>
          <w:rStyle w:val="css-278qcu"/>
          <w:rFonts w:ascii="Times New Roman" w:hAnsi="Times New Roman" w:cs="Times New Roman"/>
          <w:color w:val="252525"/>
          <w:sz w:val="18"/>
          <w:szCs w:val="18"/>
        </w:rPr>
        <w:t xml:space="preserve">. A previous report on the secondary metabolites of the lichen </w:t>
      </w:r>
      <w:r w:rsidRPr="00391ABB">
        <w:rPr>
          <w:rFonts w:ascii="Times New Roman" w:hAnsi="Times New Roman" w:cs="Times New Roman"/>
          <w:i/>
          <w:iCs/>
          <w:sz w:val="18"/>
          <w:szCs w:val="18"/>
          <w:lang w:val="it-IT"/>
        </w:rPr>
        <w:t>Parmotrema cristiferum</w:t>
      </w:r>
      <w:r w:rsidRPr="00391AB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91ABB">
        <w:rPr>
          <w:rFonts w:ascii="Times New Roman" w:hAnsi="Times New Roman" w:cs="Times New Roman"/>
          <w:iCs/>
          <w:sz w:val="18"/>
          <w:szCs w:val="18"/>
        </w:rPr>
        <w:t>(Taylor) Hale</w:t>
      </w:r>
      <w:r w:rsidRPr="00391ABB">
        <w:rPr>
          <w:rFonts w:ascii="Times New Roman" w:hAnsi="Times New Roman" w:cs="Times New Roman"/>
          <w:sz w:val="18"/>
          <w:szCs w:val="18"/>
          <w:lang w:val="it-IT"/>
        </w:rPr>
        <w:t xml:space="preserve"> </w:t>
      </w:r>
      <w:r w:rsidRPr="00391ABB">
        <w:rPr>
          <w:rFonts w:ascii="Times New Roman" w:hAnsi="Times New Roman" w:cs="Times New Roman"/>
          <w:sz w:val="18"/>
          <w:szCs w:val="18"/>
          <w:shd w:val="clear" w:color="auto" w:fill="FFFFFF"/>
        </w:rPr>
        <w:t>(</w:t>
      </w:r>
      <w:proofErr w:type="spellStart"/>
      <w:r w:rsidRPr="00391ABB">
        <w:rPr>
          <w:rFonts w:ascii="Times New Roman" w:eastAsia="Calibri" w:hAnsi="Times New Roman" w:cs="Times New Roman"/>
          <w:sz w:val="18"/>
          <w:szCs w:val="18"/>
          <w:lang w:bidi="th-TH"/>
        </w:rPr>
        <w:t>Parmeliaceae</w:t>
      </w:r>
      <w:proofErr w:type="spellEnd"/>
      <w:r w:rsidRPr="00391AB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) indicated that it contained </w:t>
      </w:r>
      <w:proofErr w:type="spellStart"/>
      <w:r w:rsidRPr="00391ABB">
        <w:rPr>
          <w:rFonts w:ascii="Times New Roman" w:hAnsi="Times New Roman" w:cs="Times New Roman"/>
          <w:sz w:val="18"/>
          <w:szCs w:val="18"/>
        </w:rPr>
        <w:t>cristiferides</w:t>
      </w:r>
      <w:proofErr w:type="spellEnd"/>
      <w:r w:rsidRPr="00391ABB">
        <w:rPr>
          <w:rFonts w:ascii="Times New Roman" w:hAnsi="Times New Roman" w:cs="Times New Roman"/>
          <w:sz w:val="18"/>
          <w:szCs w:val="18"/>
        </w:rPr>
        <w:t xml:space="preserve"> A-B, 2,4-dihydroxyphthalide, </w:t>
      </w:r>
      <w:proofErr w:type="spellStart"/>
      <w:r w:rsidRPr="00391ABB">
        <w:rPr>
          <w:rFonts w:ascii="Times New Roman" w:hAnsi="Times New Roman" w:cs="Times New Roman"/>
          <w:sz w:val="18"/>
          <w:szCs w:val="18"/>
        </w:rPr>
        <w:t>lecanoric</w:t>
      </w:r>
      <w:proofErr w:type="spellEnd"/>
      <w:r w:rsidRPr="00391ABB">
        <w:rPr>
          <w:rFonts w:ascii="Times New Roman" w:hAnsi="Times New Roman" w:cs="Times New Roman"/>
          <w:sz w:val="18"/>
          <w:szCs w:val="18"/>
        </w:rPr>
        <w:t xml:space="preserve"> acid, </w:t>
      </w:r>
      <w:proofErr w:type="spellStart"/>
      <w:r w:rsidRPr="00391ABB">
        <w:rPr>
          <w:rFonts w:ascii="Times New Roman" w:hAnsi="Times New Roman" w:cs="Times New Roman"/>
          <w:sz w:val="18"/>
          <w:szCs w:val="18"/>
        </w:rPr>
        <w:t>orsellinic</w:t>
      </w:r>
      <w:proofErr w:type="spellEnd"/>
      <w:r w:rsidRPr="00391ABB">
        <w:rPr>
          <w:rFonts w:ascii="Times New Roman" w:hAnsi="Times New Roman" w:cs="Times New Roman"/>
          <w:sz w:val="18"/>
          <w:szCs w:val="18"/>
        </w:rPr>
        <w:t xml:space="preserve"> acid, 5-chloroorsellinic acid, methyl </w:t>
      </w:r>
      <w:proofErr w:type="spellStart"/>
      <w:r w:rsidRPr="00391ABB">
        <w:rPr>
          <w:rFonts w:ascii="Times New Roman" w:eastAsia="Times New Roman" w:hAnsi="Times New Roman" w:cs="Times New Roman"/>
          <w:iCs/>
          <w:sz w:val="18"/>
          <w:szCs w:val="18"/>
          <w:lang w:eastAsia="en-GB"/>
        </w:rPr>
        <w:t>haematommate</w:t>
      </w:r>
      <w:proofErr w:type="spellEnd"/>
      <w:r w:rsidRPr="00391ABB">
        <w:rPr>
          <w:rFonts w:ascii="Times New Roman" w:hAnsi="Times New Roman" w:cs="Times New Roman"/>
          <w:sz w:val="18"/>
          <w:szCs w:val="18"/>
        </w:rPr>
        <w:t xml:space="preserve">, and methyl </w:t>
      </w:r>
      <w:r w:rsidRPr="00391ABB">
        <w:rPr>
          <w:rFonts w:ascii="Times New Roman" w:hAnsi="Times New Roman" w:cs="Times New Roman"/>
          <w:i/>
          <w:iCs/>
          <w:sz w:val="18"/>
          <w:szCs w:val="18"/>
        </w:rPr>
        <w:t>β</w:t>
      </w:r>
      <w:r w:rsidRPr="00391ABB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391ABB">
        <w:rPr>
          <w:rFonts w:ascii="Times New Roman" w:hAnsi="Times New Roman" w:cs="Times New Roman"/>
          <w:sz w:val="18"/>
          <w:szCs w:val="18"/>
        </w:rPr>
        <w:t>orsellinate</w:t>
      </w:r>
      <w:proofErr w:type="spellEnd"/>
      <w:r w:rsidRPr="00391ABB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296FCB" w:rsidRPr="00391ABB">
        <w:rPr>
          <w:rFonts w:ascii="Times New Roman" w:hAnsi="Times New Roman" w:cs="Times New Roman"/>
          <w:bCs/>
          <w:sz w:val="18"/>
          <w:szCs w:val="18"/>
        </w:rPr>
        <w:t>In this</w:t>
      </w:r>
      <w:r w:rsidR="009748C4" w:rsidRPr="00391ABB">
        <w:rPr>
          <w:rFonts w:ascii="Times New Roman" w:hAnsi="Times New Roman" w:cs="Times New Roman"/>
          <w:bCs/>
          <w:sz w:val="18"/>
          <w:szCs w:val="18"/>
        </w:rPr>
        <w:t xml:space="preserve"> investigation, a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bioactivity-guided investigation of</w:t>
      </w:r>
      <w:r w:rsidRPr="00391AB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the lichen </w:t>
      </w:r>
      <w:proofErr w:type="spellStart"/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>Parmotrema</w:t>
      </w:r>
      <w:proofErr w:type="spellEnd"/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>cristiferum</w:t>
      </w:r>
      <w:proofErr w:type="spellEnd"/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Pr="00391ABB">
        <w:rPr>
          <w:rFonts w:ascii="Times New Roman" w:hAnsi="Times New Roman" w:cs="Times New Roman"/>
          <w:bCs/>
          <w:sz w:val="18"/>
          <w:szCs w:val="18"/>
        </w:rPr>
        <w:t>(Taylor) Hale (</w:t>
      </w:r>
      <w:proofErr w:type="spellStart"/>
      <w:r w:rsidRPr="00391ABB">
        <w:rPr>
          <w:rFonts w:ascii="Times New Roman" w:hAnsi="Times New Roman" w:cs="Times New Roman"/>
          <w:bCs/>
          <w:sz w:val="18"/>
          <w:szCs w:val="18"/>
        </w:rPr>
        <w:t>Parmeliaceae</w:t>
      </w:r>
      <w:proofErr w:type="spellEnd"/>
      <w:r w:rsidRPr="00391ABB">
        <w:rPr>
          <w:rFonts w:ascii="Times New Roman" w:hAnsi="Times New Roman" w:cs="Times New Roman"/>
          <w:bCs/>
          <w:sz w:val="18"/>
          <w:szCs w:val="18"/>
        </w:rPr>
        <w:t xml:space="preserve">) led to the isolation of two new depsidones, </w:t>
      </w:r>
      <w:proofErr w:type="spellStart"/>
      <w:r w:rsidRPr="00391ABB">
        <w:rPr>
          <w:rFonts w:ascii="Times New Roman" w:hAnsi="Times New Roman" w:cs="Times New Roman"/>
          <w:bCs/>
          <w:sz w:val="18"/>
          <w:szCs w:val="18"/>
        </w:rPr>
        <w:t>cristifones</w:t>
      </w:r>
      <w:proofErr w:type="spellEnd"/>
      <w:r w:rsidRPr="00391ABB">
        <w:rPr>
          <w:rFonts w:ascii="Times New Roman" w:hAnsi="Times New Roman" w:cs="Times New Roman"/>
          <w:bCs/>
          <w:sz w:val="18"/>
          <w:szCs w:val="18"/>
        </w:rPr>
        <w:t xml:space="preserve"> A and B (</w:t>
      </w:r>
      <w:r w:rsidRPr="00391ABB">
        <w:rPr>
          <w:rFonts w:ascii="Times New Roman" w:hAnsi="Times New Roman" w:cs="Times New Roman"/>
          <w:b/>
          <w:sz w:val="18"/>
          <w:szCs w:val="18"/>
        </w:rPr>
        <w:t>1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and </w:t>
      </w:r>
      <w:r w:rsidRPr="00391ABB">
        <w:rPr>
          <w:rFonts w:ascii="Times New Roman" w:hAnsi="Times New Roman" w:cs="Times New Roman"/>
          <w:b/>
          <w:sz w:val="18"/>
          <w:szCs w:val="18"/>
        </w:rPr>
        <w:t>2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). The structures of the isolated compounds were identified by spectroscopic methods and comparison with the literature data. Compound </w:t>
      </w:r>
      <w:r w:rsidRPr="00391ABB">
        <w:rPr>
          <w:rFonts w:ascii="Times New Roman" w:hAnsi="Times New Roman" w:cs="Times New Roman"/>
          <w:b/>
          <w:sz w:val="18"/>
          <w:szCs w:val="18"/>
        </w:rPr>
        <w:t>1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showed the initial combined structures of depsidone and depside cores. The two isolated compounds were then evaluated for </w:t>
      </w:r>
      <w:r w:rsidR="00817E12" w:rsidRPr="00391ABB">
        <w:rPr>
          <w:rFonts w:ascii="Times New Roman" w:hAnsi="Times New Roman" w:cs="Times New Roman"/>
          <w:bCs/>
          <w:sz w:val="18"/>
          <w:szCs w:val="18"/>
        </w:rPr>
        <w:t xml:space="preserve">their </w:t>
      </w:r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>α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-glucosidase inhibition. Compounds </w:t>
      </w:r>
      <w:r w:rsidRPr="00391ABB">
        <w:rPr>
          <w:rFonts w:ascii="Times New Roman" w:hAnsi="Times New Roman" w:cs="Times New Roman"/>
          <w:b/>
          <w:sz w:val="18"/>
          <w:szCs w:val="18"/>
        </w:rPr>
        <w:t>1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and </w:t>
      </w:r>
      <w:r w:rsidRPr="00391ABB">
        <w:rPr>
          <w:rFonts w:ascii="Times New Roman" w:hAnsi="Times New Roman" w:cs="Times New Roman"/>
          <w:b/>
          <w:sz w:val="18"/>
          <w:szCs w:val="18"/>
        </w:rPr>
        <w:t>2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391ABB">
        <w:rPr>
          <w:rFonts w:ascii="Times New Roman" w:hAnsi="Times New Roman" w:cs="Times New Roman"/>
          <w:bCs/>
          <w:iCs/>
          <w:sz w:val="18"/>
          <w:szCs w:val="18"/>
          <w:lang w:val="en-GB"/>
        </w:rPr>
        <w:t xml:space="preserve">were confirmed as potent, </w:t>
      </w:r>
      <w:r w:rsidRPr="00391ABB">
        <w:rPr>
          <w:rFonts w:ascii="Times New Roman" w:hAnsi="Times New Roman" w:cs="Times New Roman"/>
          <w:bCs/>
          <w:sz w:val="18"/>
          <w:szCs w:val="18"/>
        </w:rPr>
        <w:t>with IC</w:t>
      </w:r>
      <w:r w:rsidRPr="00391ABB">
        <w:rPr>
          <w:rFonts w:ascii="Times New Roman" w:hAnsi="Times New Roman" w:cs="Times New Roman"/>
          <w:bCs/>
          <w:sz w:val="18"/>
          <w:szCs w:val="18"/>
          <w:vertAlign w:val="subscript"/>
        </w:rPr>
        <w:t>50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values of 21.5 and 18.4 </w:t>
      </w:r>
      <w:proofErr w:type="spellStart"/>
      <w:r w:rsidRPr="00391ABB">
        <w:rPr>
          <w:rFonts w:ascii="Times New Roman" w:hAnsi="Times New Roman" w:cs="Times New Roman"/>
          <w:bCs/>
          <w:sz w:val="18"/>
          <w:szCs w:val="18"/>
        </w:rPr>
        <w:t>μM</w:t>
      </w:r>
      <w:proofErr w:type="spellEnd"/>
      <w:r w:rsidRPr="00391ABB">
        <w:rPr>
          <w:rFonts w:ascii="Times New Roman" w:hAnsi="Times New Roman" w:cs="Times New Roman"/>
          <w:bCs/>
          <w:sz w:val="18"/>
          <w:szCs w:val="18"/>
        </w:rPr>
        <w:t>, respectively. Compound</w:t>
      </w:r>
      <w:r w:rsidRPr="00391ABB">
        <w:rPr>
          <w:rFonts w:ascii="Times New Roman" w:hAnsi="Times New Roman" w:cs="Times New Roman"/>
          <w:b/>
          <w:sz w:val="18"/>
          <w:szCs w:val="18"/>
        </w:rPr>
        <w:t xml:space="preserve"> 2</w:t>
      </w:r>
      <w:r w:rsidRPr="00391ABB">
        <w:rPr>
          <w:rFonts w:ascii="Times New Roman" w:hAnsi="Times New Roman" w:cs="Times New Roman"/>
          <w:bCs/>
          <w:sz w:val="18"/>
          <w:szCs w:val="18"/>
        </w:rPr>
        <w:t xml:space="preserve"> was a non-competitive inhibitor against </w:t>
      </w:r>
      <w:r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>α</w:t>
      </w:r>
      <w:r w:rsidRPr="00391ABB">
        <w:rPr>
          <w:rFonts w:ascii="Times New Roman" w:hAnsi="Times New Roman" w:cs="Times New Roman"/>
          <w:bCs/>
          <w:sz w:val="18"/>
          <w:szCs w:val="18"/>
        </w:rPr>
        <w:t>-glucosidase, as indicated by the intersect in the second quadrant of each respective plot.</w:t>
      </w:r>
      <w:r w:rsidR="00F02019" w:rsidRPr="00391ABB">
        <w:rPr>
          <w:rFonts w:ascii="Times New Roman" w:hAnsi="Times New Roman" w:cs="Times New Roman"/>
          <w:sz w:val="18"/>
          <w:szCs w:val="18"/>
        </w:rPr>
        <w:t xml:space="preserve"> This study further clarified the chemical components of </w:t>
      </w:r>
      <w:r w:rsidR="00F02019" w:rsidRPr="00391ABB">
        <w:rPr>
          <w:rFonts w:ascii="Times New Roman" w:hAnsi="Times New Roman" w:cs="Times New Roman"/>
          <w:bCs/>
          <w:sz w:val="18"/>
          <w:szCs w:val="18"/>
        </w:rPr>
        <w:t xml:space="preserve">the lichen </w:t>
      </w:r>
      <w:r w:rsidR="00F02019"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P. </w:t>
      </w:r>
      <w:proofErr w:type="spellStart"/>
      <w:r w:rsidR="00F02019"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>cristiferum</w:t>
      </w:r>
      <w:proofErr w:type="spellEnd"/>
      <w:r w:rsidR="00F02019" w:rsidRPr="00391AB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="00F02019" w:rsidRPr="00391ABB">
        <w:rPr>
          <w:rFonts w:ascii="Times New Roman" w:hAnsi="Times New Roman" w:cs="Times New Roman"/>
          <w:sz w:val="18"/>
          <w:szCs w:val="18"/>
        </w:rPr>
        <w:t xml:space="preserve">and their </w:t>
      </w:r>
      <w:r w:rsidR="00F02019" w:rsidRPr="00391ABB">
        <w:rPr>
          <w:rFonts w:ascii="Times New Roman" w:hAnsi="Times New Roman" w:cs="Times New Roman"/>
          <w:i/>
          <w:iCs/>
          <w:sz w:val="18"/>
          <w:szCs w:val="18"/>
        </w:rPr>
        <w:t>α</w:t>
      </w:r>
      <w:r w:rsidR="00F02019" w:rsidRPr="00391ABB">
        <w:rPr>
          <w:rFonts w:ascii="Times New Roman" w:hAnsi="Times New Roman" w:cs="Times New Roman"/>
          <w:sz w:val="18"/>
          <w:szCs w:val="18"/>
        </w:rPr>
        <w:t>-glucosidase inhibition, which can be useful for the development and utilization of this lichen in the intervention of diabetes.</w:t>
      </w:r>
    </w:p>
    <w:p w14:paraId="3A9F1742" w14:textId="77777777" w:rsidR="009D143D" w:rsidRPr="00391ABB" w:rsidRDefault="009D143D" w:rsidP="00F0201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6280C08" w14:textId="77777777" w:rsidR="009D143D" w:rsidRPr="00391ABB" w:rsidRDefault="009D143D" w:rsidP="009D143D">
      <w:pPr>
        <w:pStyle w:val="Heading3"/>
        <w:spacing w:before="74"/>
        <w:rPr>
          <w:rFonts w:ascii="Times New Roman" w:hAnsi="Times New Roman" w:cs="Times New Roman"/>
        </w:rPr>
      </w:pPr>
      <w:r w:rsidRPr="00391ABB">
        <w:rPr>
          <w:rFonts w:ascii="Times New Roman" w:hAnsi="Times New Roman" w:cs="Times New Roman"/>
          <w:color w:val="BF5A14"/>
        </w:rPr>
        <w:t>Image</w:t>
      </w:r>
    </w:p>
    <w:p w14:paraId="574CE233" w14:textId="77777777" w:rsidR="009D143D" w:rsidRPr="00391ABB" w:rsidRDefault="009D143D" w:rsidP="00F0201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44852A8" w14:textId="683D35E4" w:rsidR="00AE3E37" w:rsidRPr="00391ABB" w:rsidRDefault="00220D13" w:rsidP="00E753AD">
      <w:pPr>
        <w:pStyle w:val="BodyText"/>
        <w:spacing w:before="90" w:line="280" w:lineRule="auto"/>
        <w:ind w:left="100"/>
        <w:jc w:val="center"/>
        <w:rPr>
          <w:rFonts w:ascii="Times New Roman" w:hAnsi="Times New Roman" w:cs="Times New Roman"/>
        </w:rPr>
      </w:pPr>
      <w:r w:rsidRPr="00391ABB">
        <w:rPr>
          <w:rFonts w:ascii="Times New Roman" w:hAnsi="Times New Roman" w:cs="Times New Roman"/>
          <w:cs/>
        </w:rPr>
        <w:object w:dxaOrig="7251" w:dyaOrig="2986" w14:anchorId="0FE871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9pt;height:84.9pt" o:ole="">
            <v:imagedata r:id="rId9" o:title=""/>
          </v:shape>
          <o:OLEObject Type="Embed" ProgID="ChemDraw.Document.6.0" ShapeID="_x0000_i1025" DrawAspect="Content" ObjectID="_1741240749" r:id="rId10"/>
        </w:object>
      </w:r>
    </w:p>
    <w:p w14:paraId="1E2F84C0" w14:textId="05224CC9" w:rsidR="00216F7E" w:rsidRPr="00391ABB" w:rsidRDefault="00A9710C" w:rsidP="00216F7E">
      <w:pPr>
        <w:jc w:val="center"/>
        <w:rPr>
          <w:rFonts w:ascii="Times New Roman" w:hAnsi="Times New Roman" w:cs="Times New Roman"/>
          <w:b/>
          <w:bCs/>
          <w:sz w:val="24"/>
          <w:szCs w:val="30"/>
          <w:lang w:bidi="th-TH"/>
        </w:rPr>
      </w:pPr>
      <w:r w:rsidRPr="00391ABB">
        <w:rPr>
          <w:rFonts w:ascii="Times New Roman" w:hAnsi="Times New Roman" w:cs="Times New Roman"/>
        </w:rPr>
        <w:br w:type="column"/>
      </w:r>
    </w:p>
    <w:p w14:paraId="6A47B301" w14:textId="77777777" w:rsidR="00391ABB" w:rsidRPr="00391ABB" w:rsidRDefault="00391ABB" w:rsidP="005973B9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14:paraId="5BAB0C13" w14:textId="77777777" w:rsidR="00391ABB" w:rsidRPr="00391ABB" w:rsidRDefault="00391ABB" w:rsidP="005973B9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14:paraId="4BFB1629" w14:textId="77777777" w:rsidR="00391ABB" w:rsidRPr="00391ABB" w:rsidRDefault="00391ABB" w:rsidP="005973B9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14:paraId="43CF658F" w14:textId="23ED2CC6" w:rsidR="005973B9" w:rsidRPr="00391ABB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391ABB">
        <w:rPr>
          <w:rFonts w:ascii="Times New Roman" w:hAnsi="Times New Roman" w:cs="Times New Roman"/>
          <w:b/>
          <w:color w:val="BF5A14"/>
          <w:sz w:val="20"/>
        </w:rPr>
        <w:t xml:space="preserve">Recent Publications </w:t>
      </w:r>
      <w:r w:rsidR="00927AF4" w:rsidRPr="00391ABB">
        <w:rPr>
          <w:rFonts w:ascii="Times New Roman" w:hAnsi="Times New Roman" w:cs="Times New Roman"/>
          <w:b/>
          <w:color w:val="BF5A14"/>
          <w:sz w:val="20"/>
        </w:rPr>
        <w:t xml:space="preserve"> </w:t>
      </w:r>
    </w:p>
    <w:p w14:paraId="51EF62E0" w14:textId="39380871" w:rsidR="00D60EA6" w:rsidRPr="00391ABB" w:rsidRDefault="00D60EA6" w:rsidP="00E753AD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1. 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>Do TH</w:t>
      </w:r>
      <w:r w:rsidR="009C0966" w:rsidRPr="00391AB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Duon</w:t>
      </w:r>
      <w:r w:rsidR="009C0966" w:rsidRPr="00391ABB">
        <w:rPr>
          <w:rFonts w:ascii="Times New Roman" w:hAnsi="Times New Roman" w:cs="Times New Roman"/>
          <w:color w:val="222222"/>
          <w:shd w:val="clear" w:color="auto" w:fill="FFFFFF"/>
        </w:rPr>
        <w:t>g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TH, Nguyen HT, Nguyen TH, Sichaem J, Nguyen CH, </w:t>
      </w:r>
      <w:r w:rsidR="00DA36D4" w:rsidRPr="00391ABB">
        <w:rPr>
          <w:rFonts w:ascii="Times New Roman" w:hAnsi="Times New Roman" w:cs="Times New Roman"/>
          <w:color w:val="222222"/>
          <w:shd w:val="clear" w:color="auto" w:fill="FFFFFF"/>
        </w:rPr>
        <w:t>Nguyen HH</w:t>
      </w:r>
      <w:r w:rsidR="009C0966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Long NP (2022) Biological </w:t>
      </w:r>
      <w:r w:rsidR="00531944" w:rsidRPr="00391ABB">
        <w:rPr>
          <w:rFonts w:ascii="Times New Roman" w:hAnsi="Times New Roman" w:cs="Times New Roman"/>
          <w:color w:val="222222"/>
          <w:shd w:val="clear" w:color="auto" w:fill="FFFFFF"/>
        </w:rPr>
        <w:t>a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>ctivities of lichen-derived</w:t>
      </w:r>
      <w:r w:rsidR="00E753AD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B143B9" w:rsidRPr="00391ABB">
        <w:rPr>
          <w:rFonts w:ascii="Times New Roman" w:hAnsi="Times New Roman" w:cs="Times New Roman"/>
          <w:color w:val="222222"/>
          <w:shd w:val="clear" w:color="auto" w:fill="FFFFFF"/>
        </w:rPr>
        <w:t>monoaromatic compounds. Molecules, 27(9), 2871.</w:t>
      </w:r>
    </w:p>
    <w:p w14:paraId="6C838D0C" w14:textId="35A8A953" w:rsidR="00DA36D4" w:rsidRPr="00391ABB" w:rsidRDefault="00D60EA6" w:rsidP="00DA36D4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2. 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>Duong</w:t>
      </w:r>
      <w:r w:rsidR="00E02BB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>TH, Tran TMD, Pham</w:t>
      </w:r>
      <w:r w:rsidR="00E02BB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NKT, Mai TD, Nguyen HH, Nguyen </w:t>
      </w:r>
      <w:r w:rsidR="003B6FB5" w:rsidRPr="00391ABB">
        <w:rPr>
          <w:rFonts w:ascii="Times New Roman" w:hAnsi="Times New Roman" w:cs="Times New Roman"/>
          <w:color w:val="222222"/>
          <w:shd w:val="clear" w:color="auto" w:fill="FFFFFF"/>
        </w:rPr>
        <w:t>NH, Sichaem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J</w:t>
      </w:r>
      <w:r w:rsidR="003B6FB5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(2022) Secondary </w:t>
      </w:r>
      <w:r w:rsidR="00531944" w:rsidRPr="00391ABB">
        <w:rPr>
          <w:rFonts w:ascii="Times New Roman" w:hAnsi="Times New Roman" w:cs="Times New Roman"/>
          <w:color w:val="222222"/>
          <w:shd w:val="clear" w:color="auto" w:fill="FFFFFF"/>
        </w:rPr>
        <w:t>m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etabolites of the </w:t>
      </w:r>
      <w:r w:rsidR="00531944" w:rsidRPr="00391ABB">
        <w:rPr>
          <w:rFonts w:ascii="Times New Roman" w:hAnsi="Times New Roman" w:cs="Times New Roman"/>
          <w:color w:val="222222"/>
          <w:shd w:val="clear" w:color="auto" w:fill="FFFFFF"/>
        </w:rPr>
        <w:t>l</w:t>
      </w:r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ichen </w:t>
      </w:r>
      <w:proofErr w:type="spellStart"/>
      <w:r w:rsidR="00DE362A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Parmotrema</w:t>
      </w:r>
      <w:proofErr w:type="spellEnd"/>
      <w:r w:rsidR="00DE362A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="00DE362A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cristiferum</w:t>
      </w:r>
      <w:proofErr w:type="spellEnd"/>
      <w:r w:rsidR="00DE362A" w:rsidRPr="00391ABB">
        <w:rPr>
          <w:rFonts w:ascii="Times New Roman" w:hAnsi="Times New Roman" w:cs="Times New Roman"/>
          <w:color w:val="222222"/>
          <w:shd w:val="clear" w:color="auto" w:fill="FFFFFF"/>
        </w:rPr>
        <w:t>. Chemistry of Natural Compounds, 58(5), 862-865.</w:t>
      </w:r>
    </w:p>
    <w:p w14:paraId="360A09C0" w14:textId="22749990" w:rsidR="00DA36D4" w:rsidRPr="00391ABB" w:rsidRDefault="00DA36D4" w:rsidP="00DA36D4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3. </w:t>
      </w:r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Duong TH, Le </w:t>
      </w:r>
      <w:proofErr w:type="spellStart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>Pogam</w:t>
      </w:r>
      <w:proofErr w:type="spellEnd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P, Tran TN, Mac DH, </w:t>
      </w:r>
      <w:proofErr w:type="spellStart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>Dinh</w:t>
      </w:r>
      <w:proofErr w:type="spellEnd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MH,</w:t>
      </w:r>
      <w:r w:rsidR="003B6FB5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>Sichaem</w:t>
      </w:r>
      <w:proofErr w:type="spellEnd"/>
      <w:r w:rsidR="003B6FB5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J (2020) </w:t>
      </w:r>
      <w:r w:rsidR="006C2724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α</w:t>
      </w:r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-Glucosidase inhibitory depsidones from the lichen </w:t>
      </w:r>
      <w:proofErr w:type="spellStart"/>
      <w:r w:rsidR="006C2724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Parmotrema</w:t>
      </w:r>
      <w:proofErr w:type="spellEnd"/>
      <w:r w:rsidR="006C2724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="006C2724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tsavoense</w:t>
      </w:r>
      <w:proofErr w:type="spellEnd"/>
      <w:r w:rsidR="006C2724" w:rsidRPr="00391ABB">
        <w:rPr>
          <w:rFonts w:ascii="Times New Roman" w:hAnsi="Times New Roman" w:cs="Times New Roman"/>
          <w:color w:val="222222"/>
          <w:shd w:val="clear" w:color="auto" w:fill="FFFFFF"/>
        </w:rPr>
        <w:t>. Planta Medica, 86(11), 776-781.</w:t>
      </w:r>
    </w:p>
    <w:p w14:paraId="06BE6330" w14:textId="4F0EF889" w:rsidR="00531944" w:rsidRPr="00391ABB" w:rsidRDefault="00DA36D4" w:rsidP="00531944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4. </w:t>
      </w:r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Duong TH, Nguyen VK, Sichaem J, Tran TN, Do TH, Pham NKT, </w:t>
      </w:r>
      <w:r w:rsidR="004A4238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Nguyen </w:t>
      </w:r>
      <w:r w:rsidR="00531944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TAT, </w:t>
      </w:r>
      <w:r w:rsidR="00870BCD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Mai DT, </w:t>
      </w:r>
      <w:r w:rsidR="00D85BBD" w:rsidRPr="00391ABB">
        <w:rPr>
          <w:rFonts w:ascii="Times New Roman" w:hAnsi="Times New Roman" w:cs="Times New Roman"/>
          <w:color w:val="222222"/>
          <w:shd w:val="clear" w:color="auto" w:fill="FFFFFF"/>
        </w:rPr>
        <w:t>Nguyen NH</w:t>
      </w:r>
      <w:r w:rsidR="007E2337" w:rsidRPr="00391AB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Huynh BLC (2022) </w:t>
      </w:r>
      <w:proofErr w:type="spellStart"/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>Reticulatin</w:t>
      </w:r>
      <w:proofErr w:type="spellEnd"/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>, a novel C</w:t>
      </w:r>
      <w:r w:rsidR="005A5D32" w:rsidRPr="00391ABB">
        <w:rPr>
          <w:rFonts w:ascii="Times New Roman" w:hAnsi="Times New Roman" w:cs="Times New Roman"/>
          <w:color w:val="222222"/>
          <w:shd w:val="clear" w:color="auto" w:fill="FFFFFF"/>
          <w:vertAlign w:val="subscript"/>
        </w:rPr>
        <w:t>43</w:t>
      </w:r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-spiroterpenoid from the lichen </w:t>
      </w:r>
      <w:proofErr w:type="spellStart"/>
      <w:r w:rsidR="005A5D32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Parmotrema</w:t>
      </w:r>
      <w:proofErr w:type="spellEnd"/>
      <w:r w:rsidR="005A5D32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="005A5D32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reticulatum</w:t>
      </w:r>
      <w:proofErr w:type="spellEnd"/>
      <w:r w:rsidR="005A5D32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r w:rsidR="005A5D32" w:rsidRPr="00391ABB">
        <w:rPr>
          <w:rFonts w:ascii="Times New Roman" w:hAnsi="Times New Roman" w:cs="Times New Roman"/>
          <w:color w:val="222222"/>
          <w:shd w:val="clear" w:color="auto" w:fill="FFFFFF"/>
        </w:rPr>
        <w:t>growing in Vietnam. Natural Product Research, 36(14), 3705-3712.</w:t>
      </w:r>
    </w:p>
    <w:p w14:paraId="0FC50106" w14:textId="2F36E931" w:rsidR="000C39F5" w:rsidRPr="00391ABB" w:rsidRDefault="00531944" w:rsidP="00531944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  <w:sectPr w:rsidR="000C39F5" w:rsidRPr="00391ABB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5. </w:t>
      </w:r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>Phan HVT, Devi AP, Le HD, Nguyen TT, Nguyen HH, Le</w:t>
      </w:r>
      <w:r w:rsidR="007E2337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>TTD,</w:t>
      </w:r>
      <w:r w:rsidR="00B55E29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537FD1" w:rsidRPr="00391ABB">
        <w:rPr>
          <w:rFonts w:ascii="Times New Roman" w:hAnsi="Times New Roman" w:cs="Times New Roman"/>
          <w:color w:val="222222"/>
          <w:shd w:val="clear" w:color="auto" w:fill="FFFFFF"/>
        </w:rPr>
        <w:t>Nguyen</w:t>
      </w:r>
      <w:r w:rsidR="007E2337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537FD1" w:rsidRPr="00391ABB">
        <w:rPr>
          <w:rFonts w:ascii="Times New Roman" w:hAnsi="Times New Roman" w:cs="Times New Roman"/>
          <w:color w:val="222222"/>
          <w:shd w:val="clear" w:color="auto" w:fill="FFFFFF"/>
        </w:rPr>
        <w:t>TH, Sichaem J</w:t>
      </w:r>
      <w:r w:rsidR="007E2337" w:rsidRPr="00391AB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 Duong TH (2021) </w:t>
      </w:r>
      <w:proofErr w:type="spellStart"/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>Dilatatone</w:t>
      </w:r>
      <w:proofErr w:type="spellEnd"/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 xml:space="preserve">, a new chlorinated compound from </w:t>
      </w:r>
      <w:proofErr w:type="spellStart"/>
      <w:r w:rsidR="000C39F5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Parmotrema</w:t>
      </w:r>
      <w:proofErr w:type="spellEnd"/>
      <w:r w:rsidR="000C39F5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="000C39F5" w:rsidRPr="00391AB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dilatatum</w:t>
      </w:r>
      <w:proofErr w:type="spellEnd"/>
      <w:r w:rsidR="000C39F5" w:rsidRPr="00391ABB">
        <w:rPr>
          <w:rFonts w:ascii="Times New Roman" w:hAnsi="Times New Roman" w:cs="Times New Roman"/>
          <w:color w:val="222222"/>
          <w:shd w:val="clear" w:color="auto" w:fill="FFFFFF"/>
        </w:rPr>
        <w:t>. Natural Product Research, 35(21), 3608-3612.</w:t>
      </w:r>
    </w:p>
    <w:p w14:paraId="13C4F562" w14:textId="77777777" w:rsidR="00AE3E37" w:rsidRPr="00391ABB" w:rsidRDefault="00AE3E37">
      <w:pPr>
        <w:pStyle w:val="BodyText"/>
        <w:rPr>
          <w:rFonts w:ascii="Times New Roman" w:hAnsi="Times New Roman" w:cs="Times New Roman"/>
        </w:rPr>
      </w:pPr>
    </w:p>
    <w:p w14:paraId="06067EE8" w14:textId="77777777" w:rsidR="00AE3E37" w:rsidRPr="00391ABB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391ABB"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8F24CFF" wp14:editId="3280D13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6BD6E0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A8DF3E4" w14:textId="77777777" w:rsidR="00391ABB" w:rsidRPr="00391ABB" w:rsidRDefault="00A52075" w:rsidP="00404E5B">
      <w:pPr>
        <w:spacing w:before="92"/>
        <w:ind w:right="4234"/>
        <w:rPr>
          <w:rFonts w:ascii="Times New Roman" w:hAnsi="Times New Roman" w:cs="Times New Roman"/>
          <w:color w:val="BF5A14"/>
        </w:rPr>
      </w:pPr>
      <w:r w:rsidRPr="00391AB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E616A0" wp14:editId="1FFEB917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EA610A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14:paraId="7CEA610A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391ABB">
        <w:rPr>
          <w:rFonts w:ascii="Times New Roman" w:hAnsi="Times New Roman" w:cs="Times New Roman"/>
          <w:noProof/>
        </w:rPr>
        <w:t xml:space="preserve">              </w:t>
      </w:r>
      <w:r w:rsidR="00BD0920" w:rsidRPr="00391ABB">
        <w:rPr>
          <w:rFonts w:ascii="Times New Roman" w:hAnsi="Times New Roman" w:cs="Times New Roman"/>
          <w:noProof/>
          <w:color w:val="BF5A14"/>
          <w:lang w:val="en-IN" w:eastAsia="en-IN"/>
        </w:rPr>
        <w:drawing>
          <wp:inline distT="0" distB="0" distL="0" distR="0" wp14:anchorId="3CDE31B1" wp14:editId="4E8CA6A2">
            <wp:extent cx="717862" cy="732059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947" cy="75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BDF" w:rsidRPr="00391ABB">
        <w:rPr>
          <w:rFonts w:ascii="Times New Roman" w:hAnsi="Times New Roman" w:cs="Times New Roman"/>
          <w:color w:val="BF5A14"/>
        </w:rPr>
        <w:t xml:space="preserve"> </w:t>
      </w:r>
    </w:p>
    <w:p w14:paraId="4AB5F962" w14:textId="77777777" w:rsidR="00391ABB" w:rsidRPr="00391ABB" w:rsidRDefault="00391ABB" w:rsidP="00404E5B">
      <w:pPr>
        <w:spacing w:before="92"/>
        <w:ind w:right="4234"/>
        <w:rPr>
          <w:rFonts w:ascii="Times New Roman" w:hAnsi="Times New Roman" w:cs="Times New Roman"/>
          <w:color w:val="BF5A14"/>
        </w:rPr>
      </w:pPr>
    </w:p>
    <w:p w14:paraId="423F36A4" w14:textId="32D2593B" w:rsidR="00AE3E37" w:rsidRPr="00391ABB" w:rsidRDefault="00A9710C" w:rsidP="00404E5B">
      <w:pPr>
        <w:spacing w:before="92"/>
        <w:ind w:right="4234"/>
        <w:rPr>
          <w:rFonts w:ascii="Times New Roman" w:hAnsi="Times New Roman" w:cs="Times New Roman"/>
        </w:rPr>
      </w:pPr>
      <w:r w:rsidRPr="00391ABB">
        <w:rPr>
          <w:rFonts w:ascii="Times New Roman" w:hAnsi="Times New Roman" w:cs="Times New Roman"/>
          <w:color w:val="BF5A14"/>
        </w:rPr>
        <w:t>Biography</w:t>
      </w:r>
      <w:r w:rsidR="00404E5B" w:rsidRPr="00391ABB">
        <w:rPr>
          <w:rFonts w:ascii="Times New Roman" w:hAnsi="Times New Roman" w:cs="Times New Roman"/>
          <w:color w:val="BF5A14"/>
        </w:rPr>
        <w:t xml:space="preserve"> </w:t>
      </w:r>
      <w:r w:rsidR="00853066" w:rsidRPr="00391ABB">
        <w:rPr>
          <w:rFonts w:ascii="Times New Roman" w:hAnsi="Times New Roman" w:cs="Times New Roman"/>
          <w:color w:val="BF5A14"/>
        </w:rPr>
        <w:t xml:space="preserve"> </w:t>
      </w:r>
    </w:p>
    <w:p w14:paraId="422D1359" w14:textId="77777777" w:rsidR="00391ABB" w:rsidRPr="00391ABB" w:rsidRDefault="00391ABB" w:rsidP="00391ABB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4"/>
        </w:rPr>
      </w:pPr>
    </w:p>
    <w:p w14:paraId="0E1FF970" w14:textId="2A22865C" w:rsidR="00AE3E37" w:rsidRPr="00391ABB" w:rsidRDefault="005C6950" w:rsidP="00391ABB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4"/>
        </w:rPr>
      </w:pPr>
      <w:proofErr w:type="spellStart"/>
      <w:r w:rsidRPr="00391ABB">
        <w:rPr>
          <w:rFonts w:ascii="Times New Roman" w:hAnsi="Times New Roman" w:cs="Times New Roman"/>
          <w:sz w:val="14"/>
        </w:rPr>
        <w:t>Jirapast</w:t>
      </w:r>
      <w:proofErr w:type="spellEnd"/>
      <w:r w:rsidRPr="00391ABB">
        <w:rPr>
          <w:rFonts w:ascii="Times New Roman" w:hAnsi="Times New Roman" w:cs="Times New Roman"/>
          <w:sz w:val="14"/>
        </w:rPr>
        <w:t xml:space="preserve"> </w:t>
      </w:r>
      <w:proofErr w:type="spellStart"/>
      <w:r w:rsidRPr="00391ABB">
        <w:rPr>
          <w:rFonts w:ascii="Times New Roman" w:hAnsi="Times New Roman" w:cs="Times New Roman"/>
          <w:sz w:val="14"/>
        </w:rPr>
        <w:t>Sichaem</w:t>
      </w:r>
      <w:proofErr w:type="spellEnd"/>
      <w:r w:rsidRPr="00391ABB">
        <w:rPr>
          <w:rFonts w:ascii="Times New Roman" w:hAnsi="Times New Roman" w:cs="Times New Roman"/>
          <w:sz w:val="14"/>
        </w:rPr>
        <w:t xml:space="preserve"> has completed his PhD at the age of 28 years from Department of Chemistry, Faculty of Science, </w:t>
      </w:r>
      <w:proofErr w:type="gramStart"/>
      <w:r w:rsidRPr="00391ABB">
        <w:rPr>
          <w:rFonts w:ascii="Times New Roman" w:hAnsi="Times New Roman" w:cs="Times New Roman"/>
          <w:sz w:val="14"/>
        </w:rPr>
        <w:t>Chulalongkorn</w:t>
      </w:r>
      <w:proofErr w:type="gramEnd"/>
      <w:r w:rsidRPr="00391ABB">
        <w:rPr>
          <w:rFonts w:ascii="Times New Roman" w:hAnsi="Times New Roman" w:cs="Times New Roman"/>
          <w:sz w:val="14"/>
        </w:rPr>
        <w:t xml:space="preserve"> University, Thailand. He is a lecturer at the Faculty of Science and Technology, Thammasat University Lampang Campus, Lampang, Thailand. He has expertise in the field of cytotoxic, antioxidant, and antidiabetic constituents from </w:t>
      </w:r>
      <w:r w:rsidR="006F2605" w:rsidRPr="00391ABB">
        <w:rPr>
          <w:rFonts w:ascii="Times New Roman" w:hAnsi="Times New Roman" w:cs="Times New Roman"/>
          <w:sz w:val="14"/>
        </w:rPr>
        <w:t xml:space="preserve">Thai </w:t>
      </w:r>
      <w:r w:rsidRPr="00391ABB">
        <w:rPr>
          <w:rFonts w:ascii="Times New Roman" w:hAnsi="Times New Roman" w:cs="Times New Roman"/>
          <w:sz w:val="14"/>
        </w:rPr>
        <w:t>medicinal plants. He has published more than 90 papers in scientific journals.</w:t>
      </w:r>
    </w:p>
    <w:p w14:paraId="7BB0F894" w14:textId="7CAA9DBC" w:rsidR="00AE3E37" w:rsidRPr="00391ABB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  <w:r w:rsidRPr="00391ABB">
        <w:rPr>
          <w:rFonts w:ascii="Times New Roman" w:hAnsi="Times New Roman" w:cs="Times New Roman"/>
          <w:sz w:val="14"/>
        </w:rPr>
        <w:t>Email:</w:t>
      </w:r>
      <w:r w:rsidR="00853066" w:rsidRPr="00391ABB">
        <w:rPr>
          <w:rFonts w:ascii="Times New Roman" w:hAnsi="Times New Roman" w:cs="Times New Roman"/>
          <w:sz w:val="14"/>
        </w:rPr>
        <w:t xml:space="preserve"> </w:t>
      </w:r>
      <w:hyperlink r:id="rId12" w:history="1">
        <w:r w:rsidR="00853066" w:rsidRPr="00391ABB">
          <w:rPr>
            <w:rStyle w:val="Hyperlink"/>
            <w:rFonts w:ascii="Times New Roman" w:hAnsi="Times New Roman" w:cs="Times New Roman"/>
            <w:sz w:val="14"/>
          </w:rPr>
          <w:t>Jirapast@tu.ac.th</w:t>
        </w:r>
      </w:hyperlink>
    </w:p>
    <w:p w14:paraId="4F3D3D20" w14:textId="77777777" w:rsidR="00AE3E37" w:rsidRPr="00391ABB" w:rsidRDefault="00292ED9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391AB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5CD4A1B" wp14:editId="0FA0CBD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3898FD6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B5EDC19" w14:textId="77777777" w:rsidR="00AE3E37" w:rsidRPr="00391ABB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46387459" w14:textId="77777777" w:rsidR="002B6E0D" w:rsidRPr="00391ABB" w:rsidRDefault="002B6E0D" w:rsidP="006A64B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NZ"/>
        </w:rPr>
      </w:pPr>
    </w:p>
    <w:p w14:paraId="020AF34C" w14:textId="0FCF3D9C" w:rsidR="00EA7D51" w:rsidRPr="00391ABB" w:rsidRDefault="00EA7D51" w:rsidP="006A64B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NZ"/>
        </w:rPr>
        <w:sectPr w:rsidR="00EA7D51" w:rsidRPr="00391ABB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391ABB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391ABB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t xml:space="preserve">Full name: </w:t>
      </w:r>
      <w:r w:rsidR="002D1AF0" w:rsidRPr="00391ABB">
        <w:rPr>
          <w:rFonts w:ascii="Times New Roman" w:hAnsi="Times New Roman" w:cs="Times New Roman"/>
          <w:sz w:val="20"/>
          <w:szCs w:val="20"/>
          <w:lang w:val="en-NZ"/>
        </w:rPr>
        <w:t>Jirapast Sichaem</w:t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br/>
        <w:t>Contact number:</w:t>
      </w:r>
      <w:r w:rsidR="002D1AF0" w:rsidRPr="00391ABB">
        <w:rPr>
          <w:rFonts w:ascii="Times New Roman" w:hAnsi="Times New Roman" w:cs="Times New Roman"/>
        </w:rPr>
        <w:t xml:space="preserve"> </w:t>
      </w:r>
      <w:proofErr w:type="gramStart"/>
      <w:r w:rsidR="002D1AF0" w:rsidRPr="00391ABB">
        <w:rPr>
          <w:rFonts w:ascii="Times New Roman" w:hAnsi="Times New Roman" w:cs="Times New Roman"/>
          <w:sz w:val="20"/>
          <w:szCs w:val="20"/>
          <w:lang w:val="en-NZ"/>
        </w:rPr>
        <w:t>+(</w:t>
      </w:r>
      <w:proofErr w:type="gramEnd"/>
      <w:r w:rsidR="002D1AF0" w:rsidRPr="00391ABB">
        <w:rPr>
          <w:rFonts w:ascii="Times New Roman" w:hAnsi="Times New Roman" w:cs="Times New Roman"/>
          <w:sz w:val="20"/>
          <w:szCs w:val="20"/>
          <w:lang w:val="en-NZ"/>
        </w:rPr>
        <w:t>66)932978366</w:t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lastRenderedPageBreak/>
        <w:t xml:space="preserve">Session name/ number: </w:t>
      </w:r>
      <w:r w:rsidR="00D73790" w:rsidRPr="00391ABB">
        <w:rPr>
          <w:rFonts w:ascii="Times New Roman" w:hAnsi="Times New Roman" w:cs="Times New Roman"/>
          <w:sz w:val="20"/>
          <w:szCs w:val="20"/>
          <w:lang w:val="en-NZ"/>
        </w:rPr>
        <w:t>4</w:t>
      </w:r>
      <w:r w:rsidR="00790B61" w:rsidRPr="00391ABB">
        <w:rPr>
          <w:rFonts w:ascii="Times New Roman" w:hAnsi="Times New Roman" w:cs="Times New Roman"/>
          <w:sz w:val="20"/>
          <w:szCs w:val="20"/>
          <w:lang w:val="en-NZ"/>
        </w:rPr>
        <w:t xml:space="preserve">: </w:t>
      </w:r>
      <w:r w:rsidR="00655C20" w:rsidRPr="00391ABB">
        <w:rPr>
          <w:rFonts w:ascii="Times New Roman" w:hAnsi="Times New Roman" w:cs="Times New Roman"/>
          <w:sz w:val="20"/>
          <w:szCs w:val="20"/>
          <w:lang w:val="en-NZ"/>
        </w:rPr>
        <w:t>Natural Products Chemistry</w:t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br/>
        <w:t>Category: Poster presentation</w:t>
      </w:r>
      <w:r w:rsidRPr="00391ABB">
        <w:rPr>
          <w:rFonts w:ascii="Times New Roman" w:hAnsi="Times New Roman" w:cs="Times New Roman"/>
          <w:sz w:val="20"/>
          <w:szCs w:val="20"/>
          <w:lang w:val="en-NZ"/>
        </w:rPr>
        <w:br/>
      </w:r>
    </w:p>
    <w:p w14:paraId="79246AE5" w14:textId="07F78F7A" w:rsidR="00AE3E37" w:rsidRPr="00391ABB" w:rsidRDefault="00AE3E37" w:rsidP="00E76445">
      <w:pPr>
        <w:jc w:val="both"/>
        <w:rPr>
          <w:rFonts w:ascii="Times New Roman" w:hAnsi="Times New Roman" w:cs="Times New Roman"/>
          <w:sz w:val="26"/>
        </w:rPr>
      </w:pPr>
    </w:p>
    <w:sectPr w:rsidR="00AE3E37" w:rsidRPr="00391ABB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61716A" w14:textId="77777777" w:rsidR="00D3209D" w:rsidRDefault="00D3209D">
      <w:r>
        <w:separator/>
      </w:r>
    </w:p>
  </w:endnote>
  <w:endnote w:type="continuationSeparator" w:id="0">
    <w:p w14:paraId="6D832912" w14:textId="77777777" w:rsidR="00D3209D" w:rsidRDefault="00D3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11B5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3DD931C" wp14:editId="366151F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B0E3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24DC19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29AB0E3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24DC19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E9264CB" wp14:editId="6131A77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7412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16B008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F57412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16B008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8F1A93D" wp14:editId="79F6676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CFBE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C89525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76ECFBE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C89525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F8D9B" w14:textId="77777777" w:rsidR="00D3209D" w:rsidRDefault="00D3209D">
      <w:r>
        <w:separator/>
      </w:r>
    </w:p>
  </w:footnote>
  <w:footnote w:type="continuationSeparator" w:id="0">
    <w:p w14:paraId="1A110FAD" w14:textId="77777777" w:rsidR="00D3209D" w:rsidRDefault="00D3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E51"/>
    <w:rsid w:val="000534A1"/>
    <w:rsid w:val="0006797A"/>
    <w:rsid w:val="000B15C2"/>
    <w:rsid w:val="000B4CAA"/>
    <w:rsid w:val="000C39F5"/>
    <w:rsid w:val="000E2911"/>
    <w:rsid w:val="001263DF"/>
    <w:rsid w:val="001C5E3E"/>
    <w:rsid w:val="00216F7E"/>
    <w:rsid w:val="00220D13"/>
    <w:rsid w:val="00292ED9"/>
    <w:rsid w:val="00296FCB"/>
    <w:rsid w:val="002B11D5"/>
    <w:rsid w:val="002B6E0D"/>
    <w:rsid w:val="002D1AF0"/>
    <w:rsid w:val="002F47CF"/>
    <w:rsid w:val="00351D9B"/>
    <w:rsid w:val="00362E8D"/>
    <w:rsid w:val="0038002B"/>
    <w:rsid w:val="00380299"/>
    <w:rsid w:val="00391ABB"/>
    <w:rsid w:val="003957E2"/>
    <w:rsid w:val="003B6FB5"/>
    <w:rsid w:val="003F5064"/>
    <w:rsid w:val="00404A7F"/>
    <w:rsid w:val="00404E5B"/>
    <w:rsid w:val="00414F7B"/>
    <w:rsid w:val="004355DC"/>
    <w:rsid w:val="004749B4"/>
    <w:rsid w:val="00475D20"/>
    <w:rsid w:val="00494130"/>
    <w:rsid w:val="004A4238"/>
    <w:rsid w:val="004D00FD"/>
    <w:rsid w:val="004F3523"/>
    <w:rsid w:val="00531944"/>
    <w:rsid w:val="00537FD1"/>
    <w:rsid w:val="00550211"/>
    <w:rsid w:val="005531F4"/>
    <w:rsid w:val="00590D60"/>
    <w:rsid w:val="005973B9"/>
    <w:rsid w:val="005A5D32"/>
    <w:rsid w:val="005B2074"/>
    <w:rsid w:val="005B3A56"/>
    <w:rsid w:val="005C6950"/>
    <w:rsid w:val="005C6CDF"/>
    <w:rsid w:val="005D6437"/>
    <w:rsid w:val="006060CE"/>
    <w:rsid w:val="0061505C"/>
    <w:rsid w:val="00624B10"/>
    <w:rsid w:val="0063497F"/>
    <w:rsid w:val="00653819"/>
    <w:rsid w:val="00655C20"/>
    <w:rsid w:val="00694030"/>
    <w:rsid w:val="006A64B0"/>
    <w:rsid w:val="006C2724"/>
    <w:rsid w:val="006F2605"/>
    <w:rsid w:val="00712BDF"/>
    <w:rsid w:val="00714354"/>
    <w:rsid w:val="00716786"/>
    <w:rsid w:val="00790B61"/>
    <w:rsid w:val="007E2337"/>
    <w:rsid w:val="007F4C81"/>
    <w:rsid w:val="00817E12"/>
    <w:rsid w:val="00853066"/>
    <w:rsid w:val="00870BCD"/>
    <w:rsid w:val="00873DF0"/>
    <w:rsid w:val="008756E6"/>
    <w:rsid w:val="00897EC5"/>
    <w:rsid w:val="008A0763"/>
    <w:rsid w:val="008E5477"/>
    <w:rsid w:val="008E73E2"/>
    <w:rsid w:val="009166B7"/>
    <w:rsid w:val="00927AF4"/>
    <w:rsid w:val="00971DD5"/>
    <w:rsid w:val="009748C4"/>
    <w:rsid w:val="009A0255"/>
    <w:rsid w:val="009B2D44"/>
    <w:rsid w:val="009C0966"/>
    <w:rsid w:val="009D143D"/>
    <w:rsid w:val="009F5EDF"/>
    <w:rsid w:val="00A07E82"/>
    <w:rsid w:val="00A52075"/>
    <w:rsid w:val="00A9710C"/>
    <w:rsid w:val="00AB501A"/>
    <w:rsid w:val="00AE3E37"/>
    <w:rsid w:val="00B143B9"/>
    <w:rsid w:val="00B20558"/>
    <w:rsid w:val="00B21A57"/>
    <w:rsid w:val="00B55E29"/>
    <w:rsid w:val="00B6084C"/>
    <w:rsid w:val="00B942D4"/>
    <w:rsid w:val="00BD0920"/>
    <w:rsid w:val="00BE6743"/>
    <w:rsid w:val="00C32B2A"/>
    <w:rsid w:val="00C33602"/>
    <w:rsid w:val="00C56C74"/>
    <w:rsid w:val="00CD6F55"/>
    <w:rsid w:val="00CE1F87"/>
    <w:rsid w:val="00D3209D"/>
    <w:rsid w:val="00D60EA6"/>
    <w:rsid w:val="00D73790"/>
    <w:rsid w:val="00D80CAD"/>
    <w:rsid w:val="00D85BBD"/>
    <w:rsid w:val="00D941F7"/>
    <w:rsid w:val="00DA36D4"/>
    <w:rsid w:val="00DB49C6"/>
    <w:rsid w:val="00DC23B7"/>
    <w:rsid w:val="00DE3104"/>
    <w:rsid w:val="00DE362A"/>
    <w:rsid w:val="00DE6170"/>
    <w:rsid w:val="00E02BB9"/>
    <w:rsid w:val="00E109DA"/>
    <w:rsid w:val="00E30AAC"/>
    <w:rsid w:val="00E74903"/>
    <w:rsid w:val="00E753AD"/>
    <w:rsid w:val="00E76445"/>
    <w:rsid w:val="00E82011"/>
    <w:rsid w:val="00E95D97"/>
    <w:rsid w:val="00EA7D51"/>
    <w:rsid w:val="00EC3CD3"/>
    <w:rsid w:val="00ED74B4"/>
    <w:rsid w:val="00F02019"/>
    <w:rsid w:val="00F046EA"/>
    <w:rsid w:val="00F312EA"/>
    <w:rsid w:val="00F35A62"/>
    <w:rsid w:val="00F72EEA"/>
    <w:rsid w:val="00F84CAE"/>
    <w:rsid w:val="00FA41DE"/>
    <w:rsid w:val="00FE1B52"/>
    <w:rsid w:val="00FE3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5C6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3066"/>
    <w:rPr>
      <w:color w:val="605E5C"/>
      <w:shd w:val="clear" w:color="auto" w:fill="E1DFDD"/>
    </w:rPr>
  </w:style>
  <w:style w:type="character" w:customStyle="1" w:styleId="css-278qcu">
    <w:name w:val="css-278qcu"/>
    <w:basedOn w:val="DefaultParagraphFont"/>
    <w:rsid w:val="00B942D4"/>
  </w:style>
  <w:style w:type="character" w:customStyle="1" w:styleId="Heading3Char">
    <w:name w:val="Heading 3 Char"/>
    <w:basedOn w:val="DefaultParagraphFont"/>
    <w:link w:val="Heading3"/>
    <w:uiPriority w:val="1"/>
    <w:rsid w:val="009D143D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3066"/>
    <w:rPr>
      <w:color w:val="605E5C"/>
      <w:shd w:val="clear" w:color="auto" w:fill="E1DFDD"/>
    </w:rPr>
  </w:style>
  <w:style w:type="character" w:customStyle="1" w:styleId="css-278qcu">
    <w:name w:val="css-278qcu"/>
    <w:basedOn w:val="DefaultParagraphFont"/>
    <w:rsid w:val="00B942D4"/>
  </w:style>
  <w:style w:type="character" w:customStyle="1" w:styleId="Heading3Char">
    <w:name w:val="Heading 3 Char"/>
    <w:basedOn w:val="DefaultParagraphFont"/>
    <w:link w:val="Heading3"/>
    <w:uiPriority w:val="1"/>
    <w:rsid w:val="009D143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irapast@tu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New α-glucosidase inhibitory depsidones from the lichen Parmotrema cristiferum (</vt:lpstr>
      <vt:lpstr>        </vt:lpstr>
      <vt:lpstr>        Abstract  </vt:lpstr>
      <vt:lpstr>        Image</vt:lpstr>
    </vt:vector>
  </TitlesOfParts>
  <Company>Microsoft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5</cp:revision>
  <dcterms:created xsi:type="dcterms:W3CDTF">2023-03-25T03:40:00Z</dcterms:created>
  <dcterms:modified xsi:type="dcterms:W3CDTF">2023-03-25T03:43:00Z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