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59" w:lineRule="auto"/>
      </w:pPr>
      <w:r>
        <w:rPr>
          <w:color w:val="44536A"/>
        </w:rPr>
        <w:t>Continuous Chromatography Applied to the Purification of Sugars: a Proven</w:t>
      </w:r>
      <w:r>
        <w:rPr>
          <w:color w:val="44536A"/>
          <w:spacing w:val="-61"/>
        </w:rPr>
        <w:t> </w:t>
      </w:r>
      <w:r>
        <w:rPr>
          <w:color w:val="44536A"/>
        </w:rPr>
        <w:t>Separation Technology</w:t>
      </w:r>
      <w:r>
        <w:rPr>
          <w:color w:val="44536A"/>
          <w:spacing w:val="-2"/>
        </w:rPr>
        <w:t> </w:t>
      </w:r>
      <w:r>
        <w:rPr>
          <w:color w:val="44536A"/>
        </w:rPr>
        <w:t>with</w:t>
      </w:r>
      <w:r>
        <w:rPr>
          <w:color w:val="44536A"/>
          <w:spacing w:val="-1"/>
        </w:rPr>
        <w:t> </w:t>
      </w:r>
      <w:r>
        <w:rPr>
          <w:color w:val="44536A"/>
        </w:rPr>
        <w:t>Multiple</w:t>
      </w:r>
      <w:r>
        <w:rPr>
          <w:color w:val="44536A"/>
          <w:spacing w:val="-1"/>
        </w:rPr>
        <w:t> </w:t>
      </w:r>
      <w:r>
        <w:rPr>
          <w:color w:val="44536A"/>
        </w:rPr>
        <w:t>Industrial Applications</w:t>
      </w:r>
    </w:p>
    <w:p>
      <w:pPr>
        <w:spacing w:line="265" w:lineRule="exact" w:before="0"/>
        <w:ind w:left="1077" w:right="1077" w:firstLine="0"/>
        <w:jc w:val="center"/>
        <w:rPr>
          <w:b/>
          <w:sz w:val="22"/>
        </w:rPr>
      </w:pPr>
      <w:r>
        <w:rPr>
          <w:b/>
          <w:color w:val="1F497E"/>
          <w:sz w:val="22"/>
        </w:rPr>
        <w:t>Dr.</w:t>
      </w:r>
      <w:r>
        <w:rPr>
          <w:b/>
          <w:color w:val="1F497E"/>
          <w:spacing w:val="-1"/>
          <w:sz w:val="22"/>
        </w:rPr>
        <w:t> </w:t>
      </w:r>
      <w:r>
        <w:rPr>
          <w:b/>
          <w:color w:val="1F497E"/>
          <w:sz w:val="22"/>
        </w:rPr>
        <w:t>Marie</w:t>
      </w:r>
      <w:r>
        <w:rPr>
          <w:b/>
          <w:color w:val="1F497E"/>
          <w:spacing w:val="-5"/>
          <w:sz w:val="22"/>
        </w:rPr>
        <w:t> </w:t>
      </w:r>
      <w:r>
        <w:rPr>
          <w:b/>
          <w:color w:val="1F497E"/>
          <w:sz w:val="22"/>
        </w:rPr>
        <w:t>CHAUVE, Dr.</w:t>
      </w:r>
      <w:r>
        <w:rPr>
          <w:b/>
          <w:color w:val="1F497E"/>
          <w:spacing w:val="-3"/>
          <w:sz w:val="22"/>
        </w:rPr>
        <w:t> </w:t>
      </w:r>
      <w:r>
        <w:rPr>
          <w:b/>
          <w:color w:val="1F497E"/>
          <w:sz w:val="22"/>
        </w:rPr>
        <w:t>Anne</w:t>
      </w:r>
      <w:r>
        <w:rPr>
          <w:b/>
          <w:color w:val="1F497E"/>
          <w:spacing w:val="-3"/>
          <w:sz w:val="22"/>
        </w:rPr>
        <w:t> </w:t>
      </w:r>
      <w:r>
        <w:rPr>
          <w:b/>
          <w:color w:val="1F497E"/>
          <w:sz w:val="22"/>
        </w:rPr>
        <w:t>GONIN,</w:t>
      </w:r>
      <w:r>
        <w:rPr>
          <w:b/>
          <w:color w:val="1F497E"/>
          <w:spacing w:val="-1"/>
          <w:sz w:val="22"/>
        </w:rPr>
        <w:t> </w:t>
      </w:r>
      <w:r>
        <w:rPr>
          <w:b/>
          <w:color w:val="1F497E"/>
          <w:sz w:val="22"/>
        </w:rPr>
        <w:t>Dominique</w:t>
      </w:r>
      <w:r>
        <w:rPr>
          <w:b/>
          <w:color w:val="1F497E"/>
          <w:spacing w:val="-1"/>
          <w:sz w:val="22"/>
        </w:rPr>
        <w:t> </w:t>
      </w:r>
      <w:r>
        <w:rPr>
          <w:b/>
          <w:color w:val="1F497E"/>
          <w:sz w:val="22"/>
        </w:rPr>
        <w:t>PAILLAT</w:t>
      </w:r>
      <w:r>
        <w:rPr>
          <w:b/>
          <w:color w:val="1F497E"/>
          <w:spacing w:val="-1"/>
          <w:sz w:val="22"/>
        </w:rPr>
        <w:t> </w:t>
      </w:r>
      <w:r>
        <w:rPr>
          <w:b/>
          <w:color w:val="1F497E"/>
          <w:sz w:val="22"/>
        </w:rPr>
        <w:t>-</w:t>
      </w:r>
      <w:r>
        <w:rPr>
          <w:b/>
          <w:color w:val="1F497E"/>
          <w:spacing w:val="-2"/>
          <w:sz w:val="22"/>
        </w:rPr>
        <w:t> </w:t>
      </w:r>
      <w:r>
        <w:rPr>
          <w:b/>
          <w:color w:val="1F497E"/>
          <w:sz w:val="22"/>
        </w:rPr>
        <w:t>EURODIA</w:t>
      </w:r>
      <w:r>
        <w:rPr>
          <w:b/>
          <w:color w:val="1F497E"/>
          <w:spacing w:val="-4"/>
          <w:sz w:val="22"/>
        </w:rPr>
        <w:t> </w:t>
      </w:r>
      <w:r>
        <w:rPr>
          <w:b/>
          <w:color w:val="1F497E"/>
          <w:sz w:val="22"/>
        </w:rPr>
        <w:t>Industrie</w:t>
      </w:r>
      <w:r>
        <w:rPr>
          <w:b/>
          <w:color w:val="1F497E"/>
          <w:spacing w:val="-5"/>
          <w:sz w:val="22"/>
        </w:rPr>
        <w:t> </w:t>
      </w:r>
      <w:r>
        <w:rPr>
          <w:b/>
          <w:color w:val="1F497E"/>
          <w:sz w:val="22"/>
        </w:rPr>
        <w:t>SAS</w:t>
      </w:r>
    </w:p>
    <w:p>
      <w:pPr>
        <w:pStyle w:val="BodyText"/>
        <w:spacing w:before="4"/>
        <w:rPr>
          <w:b/>
          <w:sz w:val="10"/>
        </w:rPr>
      </w:pPr>
    </w:p>
    <w:p>
      <w:pPr>
        <w:spacing w:before="56"/>
        <w:ind w:left="1077" w:right="1077" w:firstLine="0"/>
        <w:jc w:val="center"/>
        <w:rPr>
          <w:b/>
          <w:sz w:val="22"/>
        </w:rPr>
      </w:pPr>
      <w:r>
        <w:rPr>
          <w:b/>
          <w:sz w:val="22"/>
        </w:rPr>
        <w:t>[Article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translated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from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French;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published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IAA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Magazine–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July,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2021]</w:t>
      </w:r>
    </w:p>
    <w:p>
      <w:pPr>
        <w:pStyle w:val="Heading1"/>
        <w:spacing w:before="181"/>
      </w:pPr>
      <w:r>
        <w:rPr/>
        <w:t>Summary</w:t>
      </w:r>
    </w:p>
    <w:p>
      <w:pPr>
        <w:pStyle w:val="BodyText"/>
        <w:spacing w:before="6"/>
        <w:rPr>
          <w:b/>
          <w:sz w:val="10"/>
        </w:rPr>
      </w:pPr>
    </w:p>
    <w:p>
      <w:pPr>
        <w:pStyle w:val="BodyText"/>
        <w:spacing w:before="56"/>
        <w:ind w:left="116" w:right="110"/>
        <w:jc w:val="both"/>
      </w:pPr>
      <w:r>
        <w:rPr/>
        <w:t>Low-pressure chromatography is a widely implemented purification technique in the sugar industry. It</w:t>
      </w:r>
      <w:r>
        <w:rPr>
          <w:spacing w:val="1"/>
        </w:rPr>
        <w:t> </w:t>
      </w:r>
      <w:r>
        <w:rPr/>
        <w:t>allows for the separation of complex mixtures with different affinities based on a stationary phase</w:t>
      </w:r>
      <w:r>
        <w:rPr>
          <w:spacing w:val="1"/>
        </w:rPr>
        <w:t> </w:t>
      </w:r>
      <w:r>
        <w:rPr/>
        <w:t>composed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ion</w:t>
      </w:r>
      <w:r>
        <w:rPr>
          <w:spacing w:val="1"/>
        </w:rPr>
        <w:t> </w:t>
      </w:r>
      <w:r>
        <w:rPr/>
        <w:t>exchange</w:t>
      </w:r>
      <w:r>
        <w:rPr>
          <w:spacing w:val="1"/>
        </w:rPr>
        <w:t> </w:t>
      </w:r>
      <w:r>
        <w:rPr/>
        <w:t>resins,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mobile</w:t>
      </w:r>
      <w:r>
        <w:rPr>
          <w:spacing w:val="1"/>
        </w:rPr>
        <w:t> </w:t>
      </w:r>
      <w:r>
        <w:rPr/>
        <w:t>phase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generally</w:t>
      </w:r>
      <w:r>
        <w:rPr>
          <w:spacing w:val="1"/>
        </w:rPr>
        <w:t> </w:t>
      </w:r>
      <w:r>
        <w:rPr/>
        <w:t>water.</w:t>
      </w:r>
      <w:r>
        <w:rPr>
          <w:spacing w:val="1"/>
        </w:rPr>
        <w:t> </w:t>
      </w:r>
      <w:r>
        <w:rPr/>
        <w:t>Industrially,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implemented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columns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volumes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reach</w:t>
      </w:r>
      <w:r>
        <w:rPr>
          <w:spacing w:val="1"/>
        </w:rPr>
        <w:t> </w:t>
      </w:r>
      <w:r>
        <w:rPr/>
        <w:t>several</w:t>
      </w:r>
      <w:r>
        <w:rPr>
          <w:spacing w:val="1"/>
        </w:rPr>
        <w:t> </w:t>
      </w:r>
      <w:r>
        <w:rPr/>
        <w:t>hundred</w:t>
      </w:r>
      <w:r>
        <w:rPr>
          <w:spacing w:val="1"/>
        </w:rPr>
        <w:t> </w:t>
      </w:r>
      <w:r>
        <w:rPr/>
        <w:t>cubic</w:t>
      </w:r>
      <w:r>
        <w:rPr>
          <w:spacing w:val="1"/>
        </w:rPr>
        <w:t> </w:t>
      </w:r>
      <w:r>
        <w:rPr/>
        <w:t>meters.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real-life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purification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2G</w:t>
      </w:r>
      <w:r>
        <w:rPr>
          <w:spacing w:val="1"/>
        </w:rPr>
        <w:t> </w:t>
      </w:r>
      <w:r>
        <w:rPr/>
        <w:t>sugars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organic</w:t>
      </w:r>
      <w:r>
        <w:rPr>
          <w:spacing w:val="1"/>
        </w:rPr>
        <w:t> </w:t>
      </w:r>
      <w:r>
        <w:rPr/>
        <w:t>acids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advantage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coupling</w:t>
      </w:r>
      <w:r>
        <w:rPr>
          <w:spacing w:val="1"/>
        </w:rPr>
        <w:t> </w:t>
      </w:r>
      <w:r>
        <w:rPr/>
        <w:t>chromatography and nanofiltration for the production of high purity fructose will be explained further in</w:t>
      </w:r>
      <w:r>
        <w:rPr>
          <w:spacing w:val="1"/>
        </w:rPr>
        <w:t> </w:t>
      </w:r>
      <w:r>
        <w:rPr/>
        <w:t>this article.</w:t>
      </w:r>
    </w:p>
    <w:p>
      <w:pPr>
        <w:pStyle w:val="BodyText"/>
      </w:pPr>
    </w:p>
    <w:p>
      <w:pPr>
        <w:pStyle w:val="BodyText"/>
        <w:spacing w:before="2"/>
        <w:rPr>
          <w:sz w:val="28"/>
        </w:rPr>
      </w:pPr>
    </w:p>
    <w:p>
      <w:pPr>
        <w:pStyle w:val="Heading1"/>
      </w:pPr>
      <w:r>
        <w:rPr/>
        <w:t>Introduction:</w:t>
      </w:r>
    </w:p>
    <w:p>
      <w:pPr>
        <w:pStyle w:val="BodyText"/>
        <w:spacing w:line="259" w:lineRule="auto" w:before="184"/>
        <w:ind w:left="116" w:right="111"/>
        <w:jc w:val="both"/>
      </w:pPr>
      <w:r>
        <w:rPr/>
        <w:t>Continuous low-pressure chromatography is widely used for numerous agri-food industrial applications,</w:t>
      </w:r>
      <w:r>
        <w:rPr>
          <w:spacing w:val="1"/>
        </w:rPr>
        <w:t> </w:t>
      </w:r>
      <w:r>
        <w:rPr/>
        <w:t>especially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/>
        <w:t>production</w:t>
      </w:r>
      <w:r>
        <w:rPr>
          <w:spacing w:val="-11"/>
        </w:rPr>
        <w:t> </w:t>
      </w:r>
      <w:r>
        <w:rPr/>
        <w:t>of</w:t>
      </w:r>
      <w:r>
        <w:rPr>
          <w:spacing w:val="-8"/>
        </w:rPr>
        <w:t> </w:t>
      </w:r>
      <w:r>
        <w:rPr/>
        <w:t>sugars.</w:t>
      </w:r>
      <w:r>
        <w:rPr>
          <w:spacing w:val="-9"/>
        </w:rPr>
        <w:t> </w:t>
      </w:r>
      <w:r>
        <w:rPr/>
        <w:t>For</w:t>
      </w:r>
      <w:r>
        <w:rPr>
          <w:spacing w:val="-10"/>
        </w:rPr>
        <w:t> </w:t>
      </w:r>
      <w:r>
        <w:rPr/>
        <w:t>more</w:t>
      </w:r>
      <w:r>
        <w:rPr>
          <w:spacing w:val="-7"/>
        </w:rPr>
        <w:t> </w:t>
      </w:r>
      <w:r>
        <w:rPr/>
        <w:t>than</w:t>
      </w:r>
      <w:r>
        <w:rPr>
          <w:spacing w:val="-9"/>
        </w:rPr>
        <w:t> </w:t>
      </w:r>
      <w:r>
        <w:rPr/>
        <w:t>30</w:t>
      </w:r>
      <w:r>
        <w:rPr>
          <w:spacing w:val="-7"/>
        </w:rPr>
        <w:t> </w:t>
      </w:r>
      <w:r>
        <w:rPr/>
        <w:t>years,</w:t>
      </w:r>
      <w:r>
        <w:rPr>
          <w:spacing w:val="-7"/>
        </w:rPr>
        <w:t> </w:t>
      </w:r>
      <w:r>
        <w:rPr/>
        <w:t>EURODIA</w:t>
      </w:r>
      <w:r>
        <w:rPr>
          <w:spacing w:val="-9"/>
        </w:rPr>
        <w:t> </w:t>
      </w:r>
      <w:r>
        <w:rPr/>
        <w:t>INDUSTRIES</w:t>
      </w:r>
      <w:r>
        <w:rPr>
          <w:spacing w:val="-9"/>
        </w:rPr>
        <w:t> </w:t>
      </w:r>
      <w:r>
        <w:rPr/>
        <w:t>SAS</w:t>
      </w:r>
      <w:r>
        <w:rPr>
          <w:spacing w:val="-10"/>
        </w:rPr>
        <w:t> </w:t>
      </w:r>
      <w:r>
        <w:rPr/>
        <w:t>(“EURODIA”)</w:t>
      </w:r>
      <w:r>
        <w:rPr>
          <w:spacing w:val="-6"/>
        </w:rPr>
        <w:t> </w:t>
      </w:r>
      <w:r>
        <w:rPr/>
        <w:t>has</w:t>
      </w:r>
      <w:r>
        <w:rPr>
          <w:spacing w:val="-47"/>
        </w:rPr>
        <w:t> </w:t>
      </w:r>
      <w:r>
        <w:rPr/>
        <w:t>been innovating, developing, and installing industrial chromatography units for the purification or the</w:t>
      </w:r>
      <w:r>
        <w:rPr>
          <w:spacing w:val="1"/>
        </w:rPr>
        <w:t> </w:t>
      </w:r>
      <w:r>
        <w:rPr/>
        <w:t>enrichment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specialty</w:t>
      </w:r>
      <w:r>
        <w:rPr>
          <w:spacing w:val="-1"/>
        </w:rPr>
        <w:t> </w:t>
      </w:r>
      <w:r>
        <w:rPr/>
        <w:t>sugars,</w:t>
      </w:r>
      <w:r>
        <w:rPr>
          <w:spacing w:val="-1"/>
        </w:rPr>
        <w:t> </w:t>
      </w:r>
      <w:r>
        <w:rPr/>
        <w:t>sugar-alcohols, second</w:t>
      </w:r>
      <w:r>
        <w:rPr>
          <w:spacing w:val="-2"/>
        </w:rPr>
        <w:t> </w:t>
      </w:r>
      <w:r>
        <w:rPr/>
        <w:t>generation</w:t>
      </w:r>
      <w:r>
        <w:rPr>
          <w:spacing w:val="-1"/>
        </w:rPr>
        <w:t> </w:t>
      </w:r>
      <w:r>
        <w:rPr/>
        <w:t>sugars,</w:t>
      </w:r>
      <w:r>
        <w:rPr>
          <w:spacing w:val="-4"/>
        </w:rPr>
        <w:t> </w:t>
      </w:r>
      <w:r>
        <w:rPr/>
        <w:t>organic acids,</w:t>
      </w:r>
      <w:r>
        <w:rPr>
          <w:spacing w:val="-3"/>
        </w:rPr>
        <w:t> </w:t>
      </w:r>
      <w:r>
        <w:rPr/>
        <w:t>etc.</w:t>
      </w:r>
    </w:p>
    <w:p>
      <w:pPr>
        <w:pStyle w:val="BodyText"/>
        <w:spacing w:before="158"/>
        <w:ind w:left="116"/>
      </w:pPr>
      <w:r>
        <w:rPr/>
        <w:t>This</w:t>
      </w:r>
      <w:r>
        <w:rPr>
          <w:spacing w:val="-3"/>
        </w:rPr>
        <w:t> </w:t>
      </w:r>
      <w:r>
        <w:rPr/>
        <w:t>technology</w:t>
      </w:r>
      <w:r>
        <w:rPr>
          <w:spacing w:val="-3"/>
        </w:rPr>
        <w:t> </w:t>
      </w:r>
      <w:r>
        <w:rPr/>
        <w:t>offers</w:t>
      </w:r>
      <w:r>
        <w:rPr>
          <w:spacing w:val="-5"/>
        </w:rPr>
        <w:t> </w:t>
      </w:r>
      <w:r>
        <w:rPr/>
        <w:t>many</w:t>
      </w:r>
      <w:r>
        <w:rPr>
          <w:spacing w:val="-2"/>
        </w:rPr>
        <w:t> </w:t>
      </w:r>
      <w:r>
        <w:rPr/>
        <w:t>benefits,</w:t>
      </w:r>
      <w:r>
        <w:rPr>
          <w:spacing w:val="-2"/>
        </w:rPr>
        <w:t> </w:t>
      </w:r>
      <w:r>
        <w:rPr/>
        <w:t>notably</w:t>
      </w:r>
      <w:r>
        <w:rPr>
          <w:spacing w:val="-2"/>
        </w:rPr>
        <w:t> </w:t>
      </w:r>
      <w:r>
        <w:rPr/>
        <w:t>its</w:t>
      </w:r>
      <w:r>
        <w:rPr>
          <w:spacing w:val="-1"/>
        </w:rPr>
        <w:t> </w:t>
      </w:r>
      <w:r>
        <w:rPr/>
        <w:t>significantly</w:t>
      </w:r>
      <w:r>
        <w:rPr>
          <w:spacing w:val="-2"/>
        </w:rPr>
        <w:t> </w:t>
      </w:r>
      <w:r>
        <w:rPr/>
        <w:t>decreased</w:t>
      </w:r>
      <w:r>
        <w:rPr>
          <w:spacing w:val="-1"/>
        </w:rPr>
        <w:t> </w:t>
      </w:r>
      <w:r>
        <w:rPr/>
        <w:t>environmental</w:t>
      </w:r>
      <w:r>
        <w:rPr>
          <w:spacing w:val="-5"/>
        </w:rPr>
        <w:t> </w:t>
      </w:r>
      <w:r>
        <w:rPr/>
        <w:t>footprint.</w:t>
      </w:r>
    </w:p>
    <w:p>
      <w:pPr>
        <w:pStyle w:val="BodyText"/>
        <w:spacing w:line="259" w:lineRule="auto" w:before="183"/>
        <w:ind w:left="116" w:right="108"/>
        <w:jc w:val="both"/>
      </w:pPr>
      <w:r>
        <w:rPr/>
        <w:t>The</w:t>
      </w:r>
      <w:r>
        <w:rPr>
          <w:spacing w:val="-7"/>
        </w:rPr>
        <w:t> </w:t>
      </w:r>
      <w:r>
        <w:rPr/>
        <w:t>main</w:t>
      </w:r>
      <w:r>
        <w:rPr>
          <w:spacing w:val="-7"/>
        </w:rPr>
        <w:t> </w:t>
      </w:r>
      <w:r>
        <w:rPr/>
        <w:t>objective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this</w:t>
      </w:r>
      <w:r>
        <w:rPr>
          <w:spacing w:val="-3"/>
        </w:rPr>
        <w:t> </w:t>
      </w:r>
      <w:r>
        <w:rPr/>
        <w:t>article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summarize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basic</w:t>
      </w:r>
      <w:r>
        <w:rPr>
          <w:spacing w:val="-4"/>
        </w:rPr>
        <w:t> </w:t>
      </w:r>
      <w:r>
        <w:rPr/>
        <w:t>principles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key</w:t>
      </w:r>
      <w:r>
        <w:rPr>
          <w:spacing w:val="-4"/>
        </w:rPr>
        <w:t> </w:t>
      </w:r>
      <w:r>
        <w:rPr/>
        <w:t>design</w:t>
      </w:r>
      <w:r>
        <w:rPr>
          <w:spacing w:val="-4"/>
        </w:rPr>
        <w:t> </w:t>
      </w:r>
      <w:r>
        <w:rPr/>
        <w:t>criteria</w:t>
      </w:r>
      <w:r>
        <w:rPr>
          <w:spacing w:val="-6"/>
        </w:rPr>
        <w:t> </w:t>
      </w:r>
      <w:r>
        <w:rPr/>
        <w:t>for</w:t>
      </w:r>
      <w:r>
        <w:rPr>
          <w:spacing w:val="-3"/>
        </w:rPr>
        <w:t> </w:t>
      </w:r>
      <w:r>
        <w:rPr/>
        <w:t>successful</w:t>
      </w:r>
      <w:r>
        <w:rPr>
          <w:spacing w:val="-48"/>
        </w:rPr>
        <w:t> </w:t>
      </w:r>
      <w:r>
        <w:rPr/>
        <w:t>chromatography systems. These will be illustrated with some performance data for notable applications.</w:t>
      </w:r>
      <w:r>
        <w:rPr>
          <w:spacing w:val="1"/>
        </w:rPr>
        <w:t> </w:t>
      </w:r>
      <w:r>
        <w:rPr/>
        <w:t>In addition, chromatography enables high-quality processes by combining other separation steps, such as</w:t>
      </w:r>
      <w:r>
        <w:rPr>
          <w:spacing w:val="-47"/>
        </w:rPr>
        <w:t> </w:t>
      </w:r>
      <w:r>
        <w:rPr/>
        <w:t>nanofiltration.</w:t>
      </w:r>
    </w:p>
    <w:p>
      <w:pPr>
        <w:pStyle w:val="BodyText"/>
      </w:pPr>
    </w:p>
    <w:p>
      <w:pPr>
        <w:pStyle w:val="BodyText"/>
        <w:rPr>
          <w:sz w:val="19"/>
        </w:rPr>
      </w:pPr>
    </w:p>
    <w:p>
      <w:pPr>
        <w:pStyle w:val="Heading1"/>
      </w:pPr>
      <w:r>
        <w:rPr/>
        <w:t>Basic</w:t>
      </w:r>
      <w:r>
        <w:rPr>
          <w:spacing w:val="-2"/>
        </w:rPr>
        <w:t> </w:t>
      </w:r>
      <w:r>
        <w:rPr/>
        <w:t>Principles</w:t>
      </w:r>
      <w:r>
        <w:rPr>
          <w:spacing w:val="-4"/>
        </w:rPr>
        <w:t> </w:t>
      </w:r>
      <w:r>
        <w:rPr/>
        <w:t>:</w:t>
      </w:r>
    </w:p>
    <w:p>
      <w:pPr>
        <w:pStyle w:val="BodyText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0" w:after="0"/>
        <w:ind w:left="836" w:right="0" w:hanging="361"/>
        <w:jc w:val="left"/>
      </w:pPr>
      <w:r>
        <w:rPr/>
        <w:t>History</w:t>
      </w:r>
      <w:r>
        <w:rPr>
          <w:spacing w:val="-4"/>
        </w:rPr>
        <w:t> </w:t>
      </w:r>
      <w:r>
        <w:rPr/>
        <w:t>/</w:t>
      </w:r>
      <w:r>
        <w:rPr>
          <w:spacing w:val="-1"/>
        </w:rPr>
        <w:t> </w:t>
      </w:r>
      <w:r>
        <w:rPr/>
        <w:t>Process</w:t>
      </w:r>
      <w:r>
        <w:rPr>
          <w:spacing w:val="-1"/>
        </w:rPr>
        <w:t> </w:t>
      </w:r>
      <w:r>
        <w:rPr/>
        <w:t>Principles</w:t>
      </w:r>
      <w:r>
        <w:rPr>
          <w:spacing w:val="-1"/>
        </w:rPr>
        <w:t> </w:t>
      </w:r>
      <w:r>
        <w:rPr/>
        <w:t>(2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3</w:t>
      </w:r>
      <w:r>
        <w:rPr>
          <w:spacing w:val="-3"/>
        </w:rPr>
        <w:t> </w:t>
      </w:r>
      <w:r>
        <w:rPr/>
        <w:t>fractions)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16" w:right="109"/>
        <w:jc w:val="both"/>
      </w:pPr>
      <w:r>
        <w:rPr/>
        <w:t>Fixed-bed chromatography allows for the separation of soluble compounds having distinct affinities with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stationary</w:t>
      </w:r>
      <w:r>
        <w:rPr>
          <w:spacing w:val="1"/>
        </w:rPr>
        <w:t> </w:t>
      </w:r>
      <w:r>
        <w:rPr/>
        <w:t>phase,</w:t>
      </w:r>
      <w:r>
        <w:rPr>
          <w:spacing w:val="1"/>
        </w:rPr>
        <w:t> </w:t>
      </w:r>
      <w:r>
        <w:rPr/>
        <w:t>generally</w:t>
      </w:r>
      <w:r>
        <w:rPr>
          <w:spacing w:val="1"/>
        </w:rPr>
        <w:t> </w:t>
      </w:r>
      <w:r>
        <w:rPr/>
        <w:t>resins.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enhance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separation</w:t>
      </w:r>
      <w:r>
        <w:rPr>
          <w:spacing w:val="1"/>
        </w:rPr>
        <w:t> </w:t>
      </w:r>
      <w:r>
        <w:rPr/>
        <w:t>capability,</w:t>
      </w:r>
      <w:r>
        <w:rPr>
          <w:spacing w:val="1"/>
        </w:rPr>
        <w:t> </w:t>
      </w:r>
      <w:r>
        <w:rPr/>
        <w:t>counter-current</w:t>
      </w:r>
      <w:r>
        <w:rPr>
          <w:spacing w:val="1"/>
        </w:rPr>
        <w:t> </w:t>
      </w:r>
      <w:r>
        <w:rPr/>
        <w:t>chromatography was introduced, in which the mobile phase circulates in a counter-current mode versus</w:t>
      </w:r>
      <w:r>
        <w:rPr>
          <w:spacing w:val="1"/>
        </w:rPr>
        <w:t> </w:t>
      </w:r>
      <w:r>
        <w:rPr/>
        <w:t>the stationary</w:t>
      </w:r>
      <w:r>
        <w:rPr>
          <w:spacing w:val="-1"/>
        </w:rPr>
        <w:t> </w:t>
      </w:r>
      <w:r>
        <w:rPr/>
        <w:t>phase.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6" w:right="109"/>
        <w:jc w:val="both"/>
      </w:pPr>
      <w:r>
        <w:rPr/>
        <w:t>Simulated Moving Bed (SMB) technology was developed in the 1960’s by Broughton to convert counter-</w:t>
      </w:r>
      <w:r>
        <w:rPr>
          <w:spacing w:val="1"/>
        </w:rPr>
        <w:t> </w:t>
      </w:r>
      <w:r>
        <w:rPr/>
        <w:t>current chromatography into a continuous process without having to physically move the stationary</w:t>
      </w:r>
      <w:r>
        <w:rPr>
          <w:spacing w:val="1"/>
        </w:rPr>
        <w:t> </w:t>
      </w:r>
      <w:r>
        <w:rPr/>
        <w:t>phase. By periodically shifting the injections points for “feed” and “eluent” and the extraction points for</w:t>
      </w:r>
      <w:r>
        <w:rPr>
          <w:spacing w:val="1"/>
        </w:rPr>
        <w:t> </w:t>
      </w:r>
      <w:r>
        <w:rPr/>
        <w:t>“extract”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“raffinate”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by</w:t>
      </w:r>
      <w:r>
        <w:rPr>
          <w:spacing w:val="-5"/>
        </w:rPr>
        <w:t> </w:t>
      </w:r>
      <w:r>
        <w:rPr/>
        <w:t>implementing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minimum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eight</w:t>
      </w:r>
      <w:r>
        <w:rPr>
          <w:spacing w:val="-5"/>
        </w:rPr>
        <w:t> </w:t>
      </w:r>
      <w:r>
        <w:rPr/>
        <w:t>chambers,</w:t>
      </w:r>
      <w:r>
        <w:rPr>
          <w:spacing w:val="-6"/>
        </w:rPr>
        <w:t> </w:t>
      </w:r>
      <w:r>
        <w:rPr/>
        <w:t>it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possible</w:t>
      </w:r>
      <w:r>
        <w:rPr>
          <w:spacing w:val="-8"/>
        </w:rPr>
        <w:t> </w:t>
      </w:r>
      <w:r>
        <w:rPr/>
        <w:t>to</w:t>
      </w:r>
      <w:r>
        <w:rPr>
          <w:spacing w:val="-4"/>
        </w:rPr>
        <w:t> </w:t>
      </w:r>
      <w:r>
        <w:rPr/>
        <w:t>simulate</w:t>
      </w:r>
      <w:r>
        <w:rPr>
          <w:spacing w:val="-5"/>
        </w:rPr>
        <w:t> </w:t>
      </w:r>
      <w:r>
        <w:rPr/>
        <w:t>the</w:t>
      </w:r>
      <w:r>
        <w:rPr>
          <w:spacing w:val="-48"/>
        </w:rPr>
        <w:t> </w:t>
      </w:r>
      <w:r>
        <w:rPr/>
        <w:t>equivalent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/>
        <w:t>counter-current</w:t>
      </w:r>
      <w:r>
        <w:rPr>
          <w:spacing w:val="-9"/>
        </w:rPr>
        <w:t> </w:t>
      </w:r>
      <w:r>
        <w:rPr/>
        <w:t>without</w:t>
      </w:r>
      <w:r>
        <w:rPr>
          <w:spacing w:val="-11"/>
        </w:rPr>
        <w:t> </w:t>
      </w:r>
      <w:r>
        <w:rPr/>
        <w:t>having</w:t>
      </w:r>
      <w:r>
        <w:rPr>
          <w:spacing w:val="-10"/>
        </w:rPr>
        <w:t> </w:t>
      </w:r>
      <w:r>
        <w:rPr/>
        <w:t>to</w:t>
      </w:r>
      <w:r>
        <w:rPr>
          <w:spacing w:val="-9"/>
        </w:rPr>
        <w:t> </w:t>
      </w:r>
      <w:r>
        <w:rPr/>
        <w:t>displace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stationary</w:t>
      </w:r>
      <w:r>
        <w:rPr>
          <w:spacing w:val="-10"/>
        </w:rPr>
        <w:t> </w:t>
      </w:r>
      <w:r>
        <w:rPr/>
        <w:t>phase.</w:t>
      </w:r>
      <w:r>
        <w:rPr>
          <w:spacing w:val="30"/>
        </w:rPr>
        <w:t> </w:t>
      </w:r>
      <w:r>
        <w:rPr/>
        <w:t>By</w:t>
      </w:r>
      <w:r>
        <w:rPr>
          <w:spacing w:val="-10"/>
        </w:rPr>
        <w:t> </w:t>
      </w:r>
      <w:r>
        <w:rPr/>
        <w:t>increasing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number</w:t>
      </w:r>
      <w:r>
        <w:rPr>
          <w:spacing w:val="-48"/>
        </w:rPr>
        <w:t> </w:t>
      </w:r>
      <w:r>
        <w:rPr/>
        <w:t>of</w:t>
      </w:r>
      <w:r>
        <w:rPr>
          <w:spacing w:val="-1"/>
        </w:rPr>
        <w:t> </w:t>
      </w:r>
      <w:r>
        <w:rPr/>
        <w:t>chambers,</w:t>
      </w:r>
      <w:r>
        <w:rPr>
          <w:spacing w:val="-2"/>
        </w:rPr>
        <w:t> </w:t>
      </w:r>
      <w:r>
        <w:rPr/>
        <w:t>it is</w:t>
      </w:r>
      <w:r>
        <w:rPr>
          <w:spacing w:val="-2"/>
        </w:rPr>
        <w:t> </w:t>
      </w:r>
      <w:r>
        <w:rPr/>
        <w:t>possible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improve</w:t>
      </w:r>
      <w:r>
        <w:rPr>
          <w:spacing w:val="-2"/>
        </w:rPr>
        <w:t> </w:t>
      </w:r>
      <w:r>
        <w:rPr/>
        <w:t>the separation</w:t>
      </w:r>
      <w:r>
        <w:rPr>
          <w:spacing w:val="-2"/>
        </w:rPr>
        <w:t> </w:t>
      </w:r>
      <w:r>
        <w:rPr/>
        <w:t>performance.</w:t>
      </w:r>
    </w:p>
    <w:p>
      <w:pPr>
        <w:spacing w:after="0"/>
        <w:jc w:val="both"/>
        <w:sectPr>
          <w:type w:val="continuous"/>
          <w:pgSz w:w="12240" w:h="15840"/>
          <w:pgMar w:top="1240" w:bottom="280" w:left="1300" w:right="1300"/>
        </w:sectPr>
      </w:pPr>
    </w:p>
    <w:p>
      <w:pPr>
        <w:pStyle w:val="BodyText"/>
        <w:ind w:left="2044"/>
        <w:rPr>
          <w:sz w:val="20"/>
        </w:rPr>
      </w:pPr>
      <w:r>
        <w:rPr>
          <w:sz w:val="20"/>
        </w:rPr>
        <w:pict>
          <v:group style="width:276.95pt;height:225.7pt;mso-position-horizontal-relative:char;mso-position-vertical-relative:line" coordorigin="0,0" coordsize="5539,4514">
            <v:shape style="position:absolute;left:0;top:0;width:5539;height:4514" type="#_x0000_t75" stroked="false">
              <v:imagedata r:id="rId5" o:title=""/>
            </v:shape>
            <v:rect style="position:absolute;left:1718;top:1418;width:1889;height:1209" filled="true" fillcolor="#ffffff" stroked="false">
              <v:fill type="solid"/>
            </v:rect>
            <v:rect style="position:absolute;left:1718;top:1418;width:1889;height:1209" filled="false" stroked="true" strokeweight=".945589pt" strokecolor="#ffffff">
              <v:stroke dashstyle="solid"/>
            </v:rect>
            <v:shape style="position:absolute;left:1815;top:1607;width:1746;height:1209" coordorigin="1816,1607" coordsize="1746,1209" path="m1816,2212l1820,2150,1833,2090,1855,2032,1884,1976,1921,1924,1965,1874,2015,1827,2071,1784,2133,1745,2200,1710,2272,1680,2349,1655,2429,1634,2512,1619,2599,1610,2688,1607,2777,1610,2864,1619,2948,1634,3028,1655,3104,1680,3176,1710,3243,1745,3305,1784,3362,1827,3412,1874,3456,1924,3492,1976,3522,2032,3543,2090,3557,2150,3561,2212,3557,2273,3543,2333,3522,2391,3492,2447,3456,2500,3412,2550,3362,2596,3305,2639,3243,2678,3176,2713,3104,2743,3028,2769,2948,2789,2864,2804,2777,2813,2688,2816,2599,2813,2512,2804,2429,2789,2349,2769,2272,2743,2200,2713,2133,2678,2071,2639,2015,2596,1965,2550,1921,2500,1884,2447,1855,2391,1833,2333,1820,2273,1816,2212xe" filled="false" stroked="true" strokeweight=".945648pt" strokecolor="#000000">
              <v:path arrowok="t"/>
              <v:stroke dashstyle="solid"/>
            </v:shape>
            <v:shape style="position:absolute;left:2626;top:1522;width:153;height:169" type="#_x0000_t75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5539;height:4514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2139" w:right="2267" w:hanging="2"/>
                      <w:jc w:val="center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Switching</w:t>
                    </w:r>
                    <w:r>
                      <w:rPr>
                        <w:spacing w:val="1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direction for the</w:t>
                    </w:r>
                    <w:r>
                      <w:rPr>
                        <w:spacing w:val="-36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connections</w:t>
                    </w:r>
                  </w:p>
                </w:txbxContent>
              </v:textbox>
              <w10:wrap type="none"/>
            </v:shape>
            <v:shape style="position:absolute;left:3654;top:3979;width:1305;height:345" type="#_x0000_t202" filled="true" fillcolor="#ffffff" stroked="false">
              <v:textbox inset="0,0,0,0">
                <w:txbxContent>
                  <w:p>
                    <w:pPr>
                      <w:spacing w:before="67"/>
                      <w:ind w:left="137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Raffinate</w:t>
                    </w:r>
                    <w:r>
                      <w:rPr>
                        <w:spacing w:val="-2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B</w:t>
                    </w:r>
                    <w:r>
                      <w:rPr>
                        <w:spacing w:val="-2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+</w:t>
                    </w:r>
                    <w:r>
                      <w:rPr>
                        <w:spacing w:val="-1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D</w:t>
                    </w:r>
                  </w:p>
                </w:txbxContent>
              </v:textbox>
              <v:fill type="solid"/>
              <w10:wrap type="none"/>
            </v:shape>
            <v:shape style="position:absolute;left:415;top:3943;width:1303;height:343" type="#_x0000_t202" filled="true" fillcolor="#ffffff" stroked="false">
              <v:textbox inset="0,0,0,0">
                <w:txbxContent>
                  <w:p>
                    <w:pPr>
                      <w:spacing w:before="66"/>
                      <w:ind w:left="135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Eluent</w:t>
                    </w:r>
                    <w:r>
                      <w:rPr>
                        <w:spacing w:val="-1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D</w:t>
                    </w:r>
                  </w:p>
                </w:txbxContent>
              </v:textbox>
              <v:fill type="solid"/>
              <w10:wrap type="none"/>
            </v:shape>
            <v:shape style="position:absolute;left:3476;top:198;width:1657;height:345" type="#_x0000_t202" filled="true" fillcolor="#ffffff" stroked="false">
              <v:textbox inset="0,0,0,0">
                <w:txbxContent>
                  <w:p>
                    <w:pPr>
                      <w:spacing w:before="65"/>
                      <w:ind w:left="464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Feed A</w:t>
                    </w:r>
                    <w:r>
                      <w:rPr>
                        <w:spacing w:val="-2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+ B</w:t>
                    </w:r>
                  </w:p>
                </w:txbxContent>
              </v:textbox>
              <v:fill type="solid"/>
              <w10:wrap type="none"/>
            </v:shape>
            <v:shape style="position:absolute;left:372;top:198;width:1305;height:345" type="#_x0000_t202" filled="true" fillcolor="#ffffff" stroked="false">
              <v:textbox inset="0,0,0,0">
                <w:txbxContent>
                  <w:p>
                    <w:pPr>
                      <w:spacing w:before="65"/>
                      <w:ind w:left="135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Extract</w:t>
                    </w:r>
                    <w:r>
                      <w:rPr>
                        <w:spacing w:val="-5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A</w:t>
                    </w:r>
                    <w:r>
                      <w:rPr>
                        <w:spacing w:val="1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+</w:t>
                    </w:r>
                    <w:r>
                      <w:rPr>
                        <w:spacing w:val="-2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D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before="47"/>
        <w:ind w:left="1077" w:right="1077" w:firstLine="0"/>
        <w:jc w:val="center"/>
        <w:rPr>
          <w:i/>
          <w:sz w:val="18"/>
        </w:rPr>
      </w:pPr>
      <w:r>
        <w:rPr>
          <w:i/>
          <w:color w:val="44536A"/>
          <w:sz w:val="18"/>
        </w:rPr>
        <w:t>Figure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1: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Schematic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for the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SMB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process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principles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[1]</w:t>
      </w:r>
    </w:p>
    <w:p>
      <w:pPr>
        <w:pStyle w:val="BodyText"/>
        <w:spacing w:before="3"/>
        <w:rPr>
          <w:i/>
          <w:sz w:val="16"/>
        </w:rPr>
      </w:pPr>
    </w:p>
    <w:p>
      <w:pPr>
        <w:pStyle w:val="BodyText"/>
        <w:ind w:left="116" w:right="111"/>
        <w:jc w:val="both"/>
      </w:pPr>
      <w:r>
        <w:rPr/>
        <w:t>The ISMB (Improved Simulated Moving Bed) technology was developed in the 1980’s by Nippon Rensui</w:t>
      </w:r>
      <w:r>
        <w:rPr>
          <w:spacing w:val="1"/>
        </w:rPr>
        <w:t> </w:t>
      </w:r>
      <w:r>
        <w:rPr/>
        <w:t>Co. (a subsidiary of Mitsubishi Chemical Aqua Solutions Co., Japan) and is commercialized by EURODIA</w:t>
      </w:r>
      <w:r>
        <w:rPr>
          <w:spacing w:val="1"/>
        </w:rPr>
        <w:t> </w:t>
      </w:r>
      <w:r>
        <w:rPr/>
        <w:t>under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trade</w:t>
      </w:r>
      <w:r>
        <w:rPr>
          <w:spacing w:val="-6"/>
        </w:rPr>
        <w:t> </w:t>
      </w:r>
      <w:r>
        <w:rPr/>
        <w:t>names</w:t>
      </w:r>
      <w:r>
        <w:rPr>
          <w:spacing w:val="-7"/>
        </w:rPr>
        <w:t> </w:t>
      </w:r>
      <w:r>
        <w:rPr/>
        <w:t>SSAC®</w:t>
      </w:r>
      <w:r>
        <w:rPr>
          <w:spacing w:val="-6"/>
        </w:rPr>
        <w:t> </w:t>
      </w:r>
      <w:r>
        <w:rPr/>
        <w:t>(Sugar</w:t>
      </w:r>
      <w:r>
        <w:rPr>
          <w:spacing w:val="-8"/>
        </w:rPr>
        <w:t> </w:t>
      </w:r>
      <w:r>
        <w:rPr/>
        <w:t>Specialty</w:t>
      </w:r>
      <w:r>
        <w:rPr>
          <w:spacing w:val="-8"/>
        </w:rPr>
        <w:t> </w:t>
      </w:r>
      <w:r>
        <w:rPr/>
        <w:t>Advanced</w:t>
      </w:r>
      <w:r>
        <w:rPr>
          <w:spacing w:val="-8"/>
        </w:rPr>
        <w:t> </w:t>
      </w:r>
      <w:r>
        <w:rPr/>
        <w:t>Chromatography)</w:t>
      </w:r>
      <w:r>
        <w:rPr>
          <w:spacing w:val="-8"/>
        </w:rPr>
        <w:t> </w:t>
      </w:r>
      <w:r>
        <w:rPr/>
        <w:t>and</w:t>
      </w:r>
      <w:r>
        <w:rPr>
          <w:spacing w:val="-9"/>
        </w:rPr>
        <w:t> </w:t>
      </w:r>
      <w:r>
        <w:rPr/>
        <w:t>PSAC®</w:t>
      </w:r>
      <w:r>
        <w:rPr>
          <w:spacing w:val="-6"/>
        </w:rPr>
        <w:t> </w:t>
      </w:r>
      <w:r>
        <w:rPr/>
        <w:t>(Polyols</w:t>
      </w:r>
      <w:r>
        <w:rPr>
          <w:spacing w:val="-8"/>
        </w:rPr>
        <w:t> </w:t>
      </w:r>
      <w:r>
        <w:rPr/>
        <w:t>Separation</w:t>
      </w:r>
      <w:r>
        <w:rPr>
          <w:spacing w:val="-47"/>
        </w:rPr>
        <w:t> </w:t>
      </w:r>
      <w:r>
        <w:rPr/>
        <w:t>Advanced Chromatography): it achieves excellent performance while minimizing the installed number of</w:t>
      </w:r>
      <w:r>
        <w:rPr>
          <w:spacing w:val="1"/>
        </w:rPr>
        <w:t> </w:t>
      </w:r>
      <w:r>
        <w:rPr/>
        <w:t>chambers,</w:t>
      </w:r>
      <w:r>
        <w:rPr>
          <w:spacing w:val="-4"/>
        </w:rPr>
        <w:t> </w:t>
      </w:r>
      <w:r>
        <w:rPr/>
        <w:t>leading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lower</w:t>
      </w:r>
      <w:r>
        <w:rPr>
          <w:spacing w:val="-2"/>
        </w:rPr>
        <w:t> </w:t>
      </w:r>
      <w:r>
        <w:rPr/>
        <w:t>overall</w:t>
      </w:r>
      <w:r>
        <w:rPr>
          <w:spacing w:val="-1"/>
        </w:rPr>
        <w:t> </w:t>
      </w:r>
      <w:r>
        <w:rPr/>
        <w:t>investment costs.</w:t>
      </w:r>
    </w:p>
    <w:p>
      <w:pPr>
        <w:pStyle w:val="BodyText"/>
        <w:spacing w:before="1"/>
      </w:pPr>
    </w:p>
    <w:p>
      <w:pPr>
        <w:pStyle w:val="BodyText"/>
        <w:ind w:left="116" w:right="108"/>
        <w:jc w:val="both"/>
      </w:pPr>
      <w:r>
        <w:rPr/>
        <w:t>Practically, the feed /extraction phases are de-coupled from the recirculation phases and recirculation is</w:t>
      </w:r>
      <w:r>
        <w:rPr>
          <w:spacing w:val="1"/>
        </w:rPr>
        <w:t> </w:t>
      </w:r>
      <w:r>
        <w:rPr/>
        <w:t>used to move the separation profile from one chamber to the next in a way to continuously have the</w:t>
      </w:r>
      <w:r>
        <w:rPr>
          <w:spacing w:val="1"/>
        </w:rPr>
        <w:t> </w:t>
      </w:r>
      <w:r>
        <w:rPr/>
        <w:t>concentration</w:t>
      </w:r>
      <w:r>
        <w:rPr>
          <w:spacing w:val="-2"/>
        </w:rPr>
        <w:t> </w:t>
      </w:r>
      <w:r>
        <w:rPr/>
        <w:t>profile</w:t>
      </w:r>
      <w:r>
        <w:rPr>
          <w:spacing w:val="-2"/>
        </w:rPr>
        <w:t> </w:t>
      </w:r>
      <w:r>
        <w:rPr/>
        <w:t>positioned</w:t>
      </w:r>
      <w:r>
        <w:rPr>
          <w:spacing w:val="1"/>
        </w:rPr>
        <w:t> </w:t>
      </w:r>
      <w:r>
        <w:rPr/>
        <w:t>similarly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relation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chamber</w:t>
      </w:r>
      <w:r>
        <w:rPr>
          <w:spacing w:val="-3"/>
        </w:rPr>
        <w:t> </w:t>
      </w:r>
      <w:r>
        <w:rPr/>
        <w:t>inlets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outlets.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3065" w:right="0" w:firstLine="0"/>
        <w:jc w:val="left"/>
        <w:rPr>
          <w:b/>
          <w:sz w:val="14"/>
        </w:rPr>
      </w:pPr>
      <w:r>
        <w:rPr/>
        <w:pict>
          <v:shape style="position:absolute;margin-left:232.916351pt;margin-top:.93454pt;width:3.55pt;height:10.55pt;mso-position-horizontal-relative:page;mso-position-vertical-relative:paragraph;z-index:15734784" coordorigin="4658,19" coordsize="71,211" path="m4682,159l4658,159,4693,229,4723,171,4682,171,4682,159xm4705,19l4682,19,4682,171,4705,171,4705,19xm4728,159l4705,159,4705,171,4723,171,4728,159xe" filled="true" fillcolor="#9999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353.770294pt;margin-top:3.120562pt;width:13.75pt;height:179.9pt;mso-position-horizontal-relative:page;mso-position-vertical-relative:paragraph;z-index:15736832" coordorigin="7075,62" coordsize="275,3598" path="m7075,62l7172,127,7202,197,7213,283,7213,1640,7223,1726,7253,1796,7297,1844,7350,1861,7297,1879,7253,1926,7223,1996,7213,2082,7213,3439,7202,3525,7172,3595,7129,3643,7075,3660e" filled="false" stroked="true" strokeweight=".584669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230.316544pt;margin-top:11.072192pt;width:115.5pt;height:21.15pt;mso-position-horizontal-relative:page;mso-position-vertical-relative:paragraph;z-index:1573734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5B9BD4"/>
                      <w:left w:val="single" w:sz="6" w:space="0" w:color="5B9BD4"/>
                      <w:bottom w:val="single" w:sz="6" w:space="0" w:color="5B9BD4"/>
                      <w:right w:val="single" w:sz="6" w:space="0" w:color="5B9BD4"/>
                      <w:insideH w:val="single" w:sz="6" w:space="0" w:color="5B9BD4"/>
                      <w:insideV w:val="single" w:sz="6" w:space="0" w:color="5B9BD4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73"/>
                    <w:gridCol w:w="573"/>
                    <w:gridCol w:w="573"/>
                    <w:gridCol w:w="573"/>
                  </w:tblGrid>
                  <w:tr>
                    <w:trPr>
                      <w:trHeight w:val="396" w:hRule="atLeast"/>
                    </w:trPr>
                    <w:tc>
                      <w:tcPr>
                        <w:tcW w:w="573" w:type="dxa"/>
                        <w:tcBorders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9999FF"/>
          <w:sz w:val="14"/>
        </w:rPr>
        <w:t>Feed</w:t>
      </w:r>
    </w:p>
    <w:p>
      <w:pPr>
        <w:pStyle w:val="BodyText"/>
        <w:spacing w:before="4"/>
        <w:rPr>
          <w:b/>
          <w:sz w:val="14"/>
        </w:rPr>
      </w:pPr>
    </w:p>
    <w:p>
      <w:pPr>
        <w:spacing w:before="1"/>
        <w:ind w:left="2467" w:right="0" w:firstLine="0"/>
        <w:jc w:val="left"/>
        <w:rPr>
          <w:b/>
          <w:sz w:val="14"/>
        </w:rPr>
      </w:pPr>
      <w:r>
        <w:rPr/>
        <w:pict>
          <v:shape style="position:absolute;margin-left:237.928879pt;margin-top:3.076887pt;width:13.45pt;height:3.55pt;mso-position-horizontal-relative:page;mso-position-vertical-relative:paragraph;z-index:15734272" coordorigin="4759,62" coordsize="269,71" path="m4957,62l4957,132,5004,108,4969,108,4969,85,5004,85,4957,62xm4957,85l4759,85,4759,108,4957,108,4957,85xm5004,85l4969,85,4969,108,5004,108,5028,97,5004,85xe" filled="true" fillcolor="#000000" stroked="false">
            <v:path arrowok="t"/>
            <v:fill type="solid"/>
            <w10:wrap type="none"/>
          </v:shape>
        </w:pict>
      </w:r>
      <w:r>
        <w:rPr>
          <w:b/>
          <w:sz w:val="14"/>
        </w:rPr>
        <w:t>Step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1</w:t>
      </w:r>
    </w:p>
    <w:p>
      <w:pPr>
        <w:pStyle w:val="BodyText"/>
        <w:spacing w:before="3"/>
        <w:rPr>
          <w:b/>
          <w:sz w:val="13"/>
        </w:rPr>
      </w:pPr>
    </w:p>
    <w:p>
      <w:pPr>
        <w:spacing w:line="166" w:lineRule="exact" w:before="1"/>
        <w:ind w:left="1077" w:right="3742" w:firstLine="0"/>
        <w:jc w:val="center"/>
        <w:rPr>
          <w:b/>
          <w:sz w:val="14"/>
        </w:rPr>
      </w:pPr>
      <w:r>
        <w:rPr/>
        <w:pict>
          <v:shape style="position:absolute;margin-left:254.299469pt;margin-top:-1.76358pt;width:3.55pt;height:10.55pt;mso-position-horizontal-relative:page;mso-position-vertical-relative:paragraph;z-index:15735296" coordorigin="5086,-35" coordsize="71,211" path="m5109,105l5086,105,5121,175,5150,117,5109,117,5109,105xm5133,-35l5109,-35,5109,117,5133,117,5133,-35xm5156,105l5133,105,5133,117,5150,117,5156,105xe" filled="true" fillcolor="#ff0f6f" stroked="false">
            <v:path arrowok="t"/>
            <v:fill type="solid"/>
            <w10:wrap type="none"/>
          </v:shape>
        </w:pict>
      </w:r>
      <w:r>
        <w:rPr>
          <w:b/>
          <w:color w:val="FF0F6F"/>
          <w:sz w:val="14"/>
        </w:rPr>
        <w:t>Raffinate</w:t>
      </w:r>
    </w:p>
    <w:p>
      <w:pPr>
        <w:spacing w:line="166" w:lineRule="exact" w:before="0"/>
        <w:ind w:left="13" w:right="1077" w:firstLine="0"/>
        <w:jc w:val="center"/>
        <w:rPr>
          <w:b/>
          <w:sz w:val="14"/>
        </w:rPr>
      </w:pPr>
      <w:r>
        <w:rPr/>
        <w:pict>
          <v:shape style="position:absolute;margin-left:289.410492pt;margin-top:.401735pt;width:3.55pt;height:10.55pt;mso-position-horizontal-relative:page;mso-position-vertical-relative:paragraph;z-index:15735808" coordorigin="5788,8" coordsize="71,211" path="m5812,148l5788,148,5823,218,5853,160,5812,160,5812,148xm5835,8l5812,8,5812,160,5835,160,5835,8xm5858,148l5835,148,5835,160,5853,160,5858,148xe" filled="true" fillcolor="#00afef" stroked="false">
            <v:path arrowok="t"/>
            <v:fill type="solid"/>
            <w10:wrap type="none"/>
          </v:shape>
        </w:pict>
      </w:r>
      <w:r>
        <w:rPr/>
        <w:pict>
          <v:shape style="position:absolute;margin-left:230.316544pt;margin-top:9.891389pt;width:115.5pt;height:21.15pt;mso-position-horizontal-relative:page;mso-position-vertical-relative:paragraph;z-index:1573785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5B9BD4"/>
                      <w:left w:val="single" w:sz="6" w:space="0" w:color="5B9BD4"/>
                      <w:bottom w:val="single" w:sz="6" w:space="0" w:color="5B9BD4"/>
                      <w:right w:val="single" w:sz="6" w:space="0" w:color="5B9BD4"/>
                      <w:insideH w:val="single" w:sz="6" w:space="0" w:color="5B9BD4"/>
                      <w:insideV w:val="single" w:sz="6" w:space="0" w:color="5B9BD4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73"/>
                    <w:gridCol w:w="573"/>
                    <w:gridCol w:w="573"/>
                    <w:gridCol w:w="573"/>
                  </w:tblGrid>
                  <w:tr>
                    <w:trPr>
                      <w:trHeight w:val="396" w:hRule="atLeast"/>
                    </w:trPr>
                    <w:tc>
                      <w:tcPr>
                        <w:tcW w:w="573" w:type="dxa"/>
                        <w:tcBorders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00AFEF"/>
          <w:sz w:val="14"/>
        </w:rPr>
        <w:t>Water</w:t>
      </w:r>
    </w:p>
    <w:p>
      <w:pPr>
        <w:spacing w:after="0" w:line="166" w:lineRule="exact"/>
        <w:jc w:val="center"/>
        <w:rPr>
          <w:sz w:val="14"/>
        </w:rPr>
        <w:sectPr>
          <w:pgSz w:w="12240" w:h="15840"/>
          <w:pgMar w:top="1340" w:bottom="280" w:left="1300" w:right="1300"/>
        </w:sectPr>
      </w:pPr>
    </w:p>
    <w:p>
      <w:pPr>
        <w:pStyle w:val="BodyText"/>
        <w:spacing w:before="10"/>
        <w:rPr>
          <w:b/>
          <w:sz w:val="12"/>
        </w:rPr>
      </w:pPr>
    </w:p>
    <w:p>
      <w:pPr>
        <w:spacing w:before="0"/>
        <w:ind w:left="0" w:right="0" w:firstLine="0"/>
        <w:jc w:val="right"/>
        <w:rPr>
          <w:b/>
          <w:sz w:val="14"/>
        </w:rPr>
      </w:pPr>
      <w:r>
        <w:rPr>
          <w:b/>
          <w:sz w:val="14"/>
        </w:rPr>
        <w:t>Step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2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5"/>
        <w:rPr>
          <w:b/>
          <w:sz w:val="11"/>
        </w:rPr>
      </w:pPr>
    </w:p>
    <w:p>
      <w:pPr>
        <w:spacing w:before="0"/>
        <w:ind w:left="0" w:right="0" w:firstLine="0"/>
        <w:jc w:val="right"/>
        <w:rPr>
          <w:b/>
          <w:sz w:val="14"/>
        </w:rPr>
      </w:pPr>
      <w:r>
        <w:rPr>
          <w:b/>
          <w:sz w:val="14"/>
        </w:rPr>
        <w:t>Step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3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"/>
        <w:rPr>
          <w:b/>
          <w:sz w:val="11"/>
        </w:rPr>
      </w:pPr>
    </w:p>
    <w:p>
      <w:pPr>
        <w:spacing w:before="0"/>
        <w:ind w:left="0" w:right="0" w:firstLine="0"/>
        <w:jc w:val="right"/>
        <w:rPr>
          <w:b/>
          <w:sz w:val="14"/>
        </w:rPr>
      </w:pPr>
      <w:r>
        <w:rPr>
          <w:b/>
          <w:sz w:val="14"/>
        </w:rPr>
        <w:t>Step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4</w:t>
      </w:r>
    </w:p>
    <w:p>
      <w:pPr>
        <w:pStyle w:val="BodyText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</w:rPr>
      </w:pPr>
      <w:r>
        <w:rPr/>
        <w:pict>
          <v:shape style="position:absolute;margin-left:237.928879pt;margin-top:15.972605pt;width:13.45pt;height:3.55pt;mso-position-horizontal-relative:page;mso-position-vertical-relative:paragraph;z-index:-15728128;mso-wrap-distance-left:0;mso-wrap-distance-right:0" coordorigin="4759,319" coordsize="269,71" path="m4957,319l4957,390,5004,366,4969,366,4969,343,5004,343,4957,319xm4957,343l4759,343,4759,366,4957,366,4957,343xm5004,343l4969,343,4969,366,5004,366,5028,355,5004,343xe" filled="true" fillcolor="#000000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b/>
          <w:sz w:val="13"/>
        </w:rPr>
      </w:pPr>
    </w:p>
    <w:p>
      <w:pPr>
        <w:spacing w:before="0"/>
        <w:ind w:left="352" w:right="0" w:firstLine="0"/>
        <w:jc w:val="left"/>
        <w:rPr>
          <w:b/>
          <w:sz w:val="14"/>
        </w:rPr>
      </w:pPr>
      <w:r>
        <w:rPr/>
        <w:pict>
          <v:shape style="position:absolute;margin-left:230.316559pt;margin-top:18.316505pt;width:115.5pt;height:21.15pt;mso-position-horizontal-relative:page;mso-position-vertical-relative:paragraph;z-index:157388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5B9BD4"/>
                      <w:left w:val="single" w:sz="6" w:space="0" w:color="5B9BD4"/>
                      <w:bottom w:val="single" w:sz="6" w:space="0" w:color="5B9BD4"/>
                      <w:right w:val="single" w:sz="6" w:space="0" w:color="5B9BD4"/>
                      <w:insideH w:val="single" w:sz="6" w:space="0" w:color="5B9BD4"/>
                      <w:insideV w:val="single" w:sz="6" w:space="0" w:color="5B9BD4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73"/>
                    <w:gridCol w:w="573"/>
                    <w:gridCol w:w="573"/>
                    <w:gridCol w:w="573"/>
                  </w:tblGrid>
                  <w:tr>
                    <w:trPr>
                      <w:trHeight w:val="396" w:hRule="atLeast"/>
                    </w:trPr>
                    <w:tc>
                      <w:tcPr>
                        <w:tcW w:w="573" w:type="dxa"/>
                        <w:tcBorders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FF0F6F"/>
          <w:spacing w:val="-1"/>
          <w:sz w:val="14"/>
        </w:rPr>
        <w:t>Raffinate</w:t>
      </w:r>
    </w:p>
    <w:p>
      <w:pPr>
        <w:pStyle w:val="BodyText"/>
        <w:spacing w:before="11" w:after="39"/>
        <w:rPr>
          <w:b/>
          <w:sz w:val="26"/>
        </w:rPr>
      </w:pPr>
    </w:p>
    <w:p>
      <w:pPr>
        <w:pStyle w:val="BodyText"/>
        <w:spacing w:line="70" w:lineRule="exact"/>
        <w:ind w:left="590" w:right="-29"/>
        <w:rPr>
          <w:sz w:val="7"/>
        </w:rPr>
      </w:pPr>
      <w:r>
        <w:rPr>
          <w:position w:val="0"/>
          <w:sz w:val="7"/>
        </w:rPr>
        <w:pict>
          <v:group style="width:13.45pt;height:3.55pt;mso-position-horizontal-relative:char;mso-position-vertical-relative:line" coordorigin="0,0" coordsize="269,71">
            <v:shape style="position:absolute;left:0;top:0;width:269;height:71" coordorigin="0,0" coordsize="269,71" path="m199,0l199,70,246,47,210,47,210,23,246,23,199,0xm199,23l0,23,0,47,199,47,199,23xm246,23l210,23,210,47,246,47,269,35,246,23xe" filled="true" fillcolor="#000000" stroked="false">
              <v:path arrowok="t"/>
              <v:fill type="solid"/>
            </v:shape>
          </v:group>
        </w:pict>
      </w:r>
      <w:r>
        <w:rPr>
          <w:position w:val="0"/>
          <w:sz w:val="7"/>
        </w:rPr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9"/>
        <w:rPr>
          <w:b/>
          <w:sz w:val="11"/>
        </w:rPr>
      </w:pPr>
    </w:p>
    <w:p>
      <w:pPr>
        <w:spacing w:before="0"/>
        <w:ind w:left="317" w:right="0" w:firstLine="0"/>
        <w:jc w:val="left"/>
        <w:rPr>
          <w:b/>
          <w:sz w:val="14"/>
        </w:rPr>
      </w:pPr>
      <w:r>
        <w:rPr/>
        <w:pict>
          <v:shape style="position:absolute;margin-left:230.316559pt;margin-top:9.86209pt;width:115.5pt;height:21.15pt;mso-position-horizontal-relative:page;mso-position-vertical-relative:paragraph;z-index:157383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5B9BD4"/>
                      <w:left w:val="single" w:sz="6" w:space="0" w:color="5B9BD4"/>
                      <w:bottom w:val="single" w:sz="6" w:space="0" w:color="5B9BD4"/>
                      <w:right w:val="single" w:sz="6" w:space="0" w:color="5B9BD4"/>
                      <w:insideH w:val="single" w:sz="6" w:space="0" w:color="5B9BD4"/>
                      <w:insideV w:val="single" w:sz="6" w:space="0" w:color="5B9BD4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73"/>
                    <w:gridCol w:w="573"/>
                    <w:gridCol w:w="573"/>
                    <w:gridCol w:w="573"/>
                  </w:tblGrid>
                  <w:tr>
                    <w:trPr>
                      <w:trHeight w:val="396" w:hRule="atLeast"/>
                    </w:trPr>
                    <w:tc>
                      <w:tcPr>
                        <w:tcW w:w="573" w:type="dxa"/>
                        <w:tcBorders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73" w:type="dxa"/>
                        <w:tcBorders>
                          <w:lef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00AFEF"/>
          <w:spacing w:val="-2"/>
          <w:sz w:val="14"/>
        </w:rPr>
        <w:t>Water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4"/>
        </w:rPr>
      </w:pPr>
      <w:r>
        <w:rPr/>
        <w:pict>
          <v:shape style="position:absolute;margin-left:254.9543pt;margin-top:10.628993pt;width:3.55pt;height:10.55pt;mso-position-horizontal-relative:page;mso-position-vertical-relative:paragraph;z-index:-15727104;mso-wrap-distance-left:0;mso-wrap-distance-right:0" coordorigin="5099,213" coordsize="71,211" path="m5122,353l5099,353,5134,423,5163,364,5122,364,5122,353xm5146,213l5122,213,5122,364,5146,364,5146,213xm5169,353l5146,353,5146,364,5163,364,5169,353xe" filled="true" fillcolor="#ff0f6f" stroked="false">
            <v:path arrowok="t"/>
            <v:fill type="solid"/>
            <w10:wrap type="topAndBottom"/>
          </v:shape>
        </w:pict>
      </w:r>
      <w:r>
        <w:rPr/>
        <w:pict>
          <v:shape style="position:absolute;margin-left:267.403748pt;margin-top:38.863724pt;width:13.45pt;height:3.55pt;mso-position-horizontal-relative:page;mso-position-vertical-relative:paragraph;z-index:-15726592;mso-wrap-distance-left:0;mso-wrap-distance-right:0" coordorigin="5348,777" coordsize="269,71" path="m5547,777l5547,848,5594,824,5559,824,5559,801,5594,801,5547,777xm5547,801l5348,801,5348,824,5547,824,5547,801xm5594,801l5559,801,5559,824,5594,824,5617,812,5594,801xe" filled="true" fillcolor="#000000" stroked="false">
            <v:path arrowok="t"/>
            <v:fill type="solid"/>
            <w10:wrap type="topAndBottom"/>
          </v:shape>
        </w:pict>
      </w: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spacing w:before="4" w:after="39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pStyle w:val="BodyText"/>
        <w:spacing w:line="70" w:lineRule="exact"/>
        <w:ind w:left="99"/>
        <w:rPr>
          <w:sz w:val="7"/>
        </w:rPr>
      </w:pPr>
      <w:r>
        <w:rPr>
          <w:position w:val="0"/>
          <w:sz w:val="7"/>
        </w:rPr>
        <w:pict>
          <v:group style="width:13.45pt;height:3.55pt;mso-position-horizontal-relative:char;mso-position-vertical-relative:line" coordorigin="0,0" coordsize="269,71">
            <v:shape style="position:absolute;left:0;top:0;width:269;height:71" coordorigin="0,0" coordsize="269,71" path="m199,0l199,70,246,47,210,47,210,23,246,23,199,0xm199,23l0,23,0,47,199,47,199,23xm246,23l210,23,210,47,246,47,269,35,246,23xe" filled="true" fillcolor="#000000" stroked="false">
              <v:path arrowok="t"/>
              <v:fill type="solid"/>
            </v:shape>
          </v:group>
        </w:pict>
      </w:r>
      <w:r>
        <w:rPr>
          <w:position w:val="0"/>
          <w:sz w:val="7"/>
        </w:rPr>
      </w:r>
    </w:p>
    <w:p>
      <w:pPr>
        <w:pStyle w:val="BodyText"/>
        <w:spacing w:before="11"/>
        <w:rPr>
          <w:b/>
          <w:sz w:val="14"/>
        </w:rPr>
      </w:pPr>
    </w:p>
    <w:p>
      <w:pPr>
        <w:spacing w:before="1"/>
        <w:ind w:left="539" w:right="0" w:firstLine="0"/>
        <w:jc w:val="left"/>
        <w:rPr>
          <w:b/>
          <w:sz w:val="14"/>
        </w:rPr>
      </w:pPr>
      <w:r>
        <w:rPr/>
        <w:pict>
          <v:shape style="position:absolute;margin-left:310.965118pt;margin-top:-1.256108pt;width:3.55pt;height:10.55pt;mso-position-horizontal-relative:page;mso-position-vertical-relative:paragraph;z-index:15736320" coordorigin="6219,-25" coordsize="71,211" path="m6243,115l6219,115,6254,185,6284,127,6243,127,6243,115xm6266,-25l6243,-25,6243,127,6266,127,6266,-25xm6289,115l6266,115,6266,127,6284,127,6289,115xe" filled="true" fillcolor="#fa9e12" stroked="false">
            <v:path arrowok="t"/>
            <v:fill type="solid"/>
            <w10:wrap type="none"/>
          </v:shape>
        </w:pict>
      </w:r>
      <w:r>
        <w:rPr>
          <w:b/>
          <w:color w:val="EC7C30"/>
          <w:spacing w:val="-1"/>
          <w:sz w:val="14"/>
        </w:rPr>
        <w:t>Extract</w:t>
      </w:r>
    </w:p>
    <w:p>
      <w:pPr>
        <w:pStyle w:val="BodyText"/>
        <w:spacing w:line="210" w:lineRule="exact"/>
        <w:ind w:left="-6"/>
        <w:rPr>
          <w:sz w:val="20"/>
        </w:rPr>
      </w:pPr>
      <w:r>
        <w:rPr>
          <w:position w:val="-3"/>
          <w:sz w:val="20"/>
        </w:rPr>
        <w:pict>
          <v:group style="width:3.55pt;height:10.55pt;mso-position-horizontal-relative:char;mso-position-vertical-relative:line" coordorigin="0,0" coordsize="71,211">
            <v:shape style="position:absolute;left:0;top:0;width:71;height:211" coordorigin="0,0" coordsize="71,211" path="m23,140l0,140,35,210,64,152,23,152,23,140xm47,0l23,0,23,152,47,152,47,0xm70,140l47,140,47,152,64,152,70,140xe" filled="true" fillcolor="#00afef" stroked="false">
              <v:path arrowok="t"/>
              <v:fill type="solid"/>
            </v:shape>
          </v:group>
        </w:pict>
      </w:r>
      <w:r>
        <w:rPr>
          <w:position w:val="-3"/>
          <w:sz w:val="20"/>
        </w:rPr>
      </w:r>
    </w:p>
    <w:p>
      <w:pPr>
        <w:pStyle w:val="BodyText"/>
        <w:spacing w:before="8"/>
        <w:rPr>
          <w:b/>
          <w:sz w:val="15"/>
        </w:rPr>
      </w:pPr>
    </w:p>
    <w:p>
      <w:pPr>
        <w:tabs>
          <w:tab w:pos="686" w:val="left" w:leader="none"/>
        </w:tabs>
        <w:spacing w:line="70" w:lineRule="exact"/>
        <w:ind w:left="107" w:right="-72" w:firstLine="0"/>
        <w:rPr>
          <w:sz w:val="7"/>
        </w:rPr>
      </w:pPr>
      <w:r>
        <w:rPr>
          <w:position w:val="0"/>
          <w:sz w:val="7"/>
        </w:rPr>
        <w:pict>
          <v:group style="width:13.45pt;height:3.55pt;mso-position-horizontal-relative:char;mso-position-vertical-relative:line" coordorigin="0,0" coordsize="269,71">
            <v:shape style="position:absolute;left:0;top:0;width:269;height:71" coordorigin="0,0" coordsize="269,71" path="m199,0l199,70,246,47,210,47,210,23,246,23,199,0xm199,23l0,23,0,47,199,47,199,23xm246,23l210,23,210,47,246,47,269,35,246,23xe" filled="true" fillcolor="#000000" stroked="false">
              <v:path arrowok="t"/>
              <v:fill type="solid"/>
            </v:shape>
          </v:group>
        </w:pict>
      </w:r>
      <w:r>
        <w:rPr>
          <w:position w:val="0"/>
          <w:sz w:val="7"/>
        </w:rPr>
      </w:r>
      <w:r>
        <w:rPr>
          <w:position w:val="0"/>
          <w:sz w:val="7"/>
        </w:rPr>
        <w:tab/>
      </w:r>
      <w:r>
        <w:rPr>
          <w:position w:val="0"/>
          <w:sz w:val="7"/>
        </w:rPr>
        <w:pict>
          <v:group style="width:13.45pt;height:3.55pt;mso-position-horizontal-relative:char;mso-position-vertical-relative:line" coordorigin="0,0" coordsize="269,71">
            <v:shape style="position:absolute;left:0;top:0;width:269;height:71" coordorigin="0,0" coordsize="269,71" path="m199,0l199,70,246,47,210,47,210,23,246,23,199,0xm199,23l0,23,0,47,199,47,199,23xm246,23l210,23,210,47,246,47,269,35,246,23xe" filled="true" fillcolor="#000000" stroked="false">
              <v:path arrowok="t"/>
              <v:fill type="solid"/>
            </v:shape>
          </v:group>
        </w:pict>
      </w:r>
      <w:r>
        <w:rPr>
          <w:position w:val="0"/>
          <w:sz w:val="7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9"/>
        </w:rPr>
      </w:pPr>
    </w:p>
    <w:p>
      <w:pPr>
        <w:tabs>
          <w:tab w:pos="686" w:val="left" w:leader="none"/>
        </w:tabs>
        <w:spacing w:line="77" w:lineRule="exact"/>
        <w:ind w:left="107" w:right="-72" w:firstLine="0"/>
        <w:rPr>
          <w:sz w:val="7"/>
        </w:rPr>
      </w:pPr>
      <w:r>
        <w:rPr>
          <w:position w:val="0"/>
          <w:sz w:val="7"/>
        </w:rPr>
        <w:pict>
          <v:group style="width:13.45pt;height:3.55pt;mso-position-horizontal-relative:char;mso-position-vertical-relative:line" coordorigin="0,0" coordsize="269,71">
            <v:shape style="position:absolute;left:0;top:0;width:269;height:71" coordorigin="0,0" coordsize="269,71" path="m199,0l199,70,246,47,210,47,210,23,246,23,199,0xm199,23l0,23,0,47,199,47,199,23xm246,23l210,23,210,47,246,47,269,35,246,23xe" filled="true" fillcolor="#000000" stroked="false">
              <v:path arrowok="t"/>
              <v:fill type="solid"/>
            </v:shape>
          </v:group>
        </w:pict>
      </w:r>
      <w:r>
        <w:rPr>
          <w:position w:val="0"/>
          <w:sz w:val="7"/>
        </w:rPr>
      </w:r>
      <w:r>
        <w:rPr>
          <w:position w:val="0"/>
          <w:sz w:val="7"/>
        </w:rPr>
        <w:tab/>
      </w:r>
      <w:r>
        <w:rPr>
          <w:position w:val="-1"/>
          <w:sz w:val="7"/>
        </w:rPr>
        <w:pict>
          <v:group style="width:13.45pt;height:3.55pt;mso-position-horizontal-relative:char;mso-position-vertical-relative:line" coordorigin="0,0" coordsize="269,71">
            <v:shape style="position:absolute;left:0;top:0;width:269;height:71" coordorigin="0,0" coordsize="269,71" path="m199,0l199,70,246,47,210,47,210,23,246,23,199,0xm199,23l0,23,0,47,199,47,199,23xm246,23l210,23,210,47,246,47,269,35,246,23xe" filled="true" fillcolor="#000000" stroked="false">
              <v:path arrowok="t"/>
              <v:fill type="solid"/>
            </v:shape>
          </v:group>
        </w:pict>
      </w:r>
      <w:r>
        <w:rPr>
          <w:position w:val="-1"/>
          <w:sz w:val="7"/>
        </w:rPr>
      </w:r>
    </w:p>
    <w:p>
      <w:pPr>
        <w:pStyle w:val="BodyText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rPr>
          <w:b/>
          <w:sz w:val="14"/>
        </w:rPr>
      </w:pPr>
    </w:p>
    <w:p>
      <w:pPr>
        <w:pStyle w:val="BodyText"/>
        <w:spacing w:before="3"/>
        <w:rPr>
          <w:b/>
          <w:sz w:val="17"/>
        </w:rPr>
      </w:pPr>
    </w:p>
    <w:p>
      <w:pPr>
        <w:spacing w:line="237" w:lineRule="auto" w:before="1"/>
        <w:ind w:left="701" w:right="1927" w:firstLine="0"/>
        <w:jc w:val="center"/>
        <w:rPr>
          <w:sz w:val="14"/>
        </w:rPr>
      </w:pPr>
      <w:r>
        <w:rPr>
          <w:sz w:val="14"/>
        </w:rPr>
        <w:t>Cycles</w:t>
      </w:r>
      <w:r>
        <w:rPr>
          <w:spacing w:val="-3"/>
          <w:sz w:val="14"/>
        </w:rPr>
        <w:t> </w:t>
      </w:r>
      <w:r>
        <w:rPr>
          <w:sz w:val="14"/>
        </w:rPr>
        <w:t>repeated 4</w:t>
      </w:r>
      <w:r>
        <w:rPr>
          <w:spacing w:val="-4"/>
          <w:sz w:val="14"/>
        </w:rPr>
        <w:t> </w:t>
      </w:r>
      <w:r>
        <w:rPr>
          <w:sz w:val="14"/>
        </w:rPr>
        <w:t>times</w:t>
      </w:r>
      <w:r>
        <w:rPr>
          <w:spacing w:val="-3"/>
          <w:sz w:val="14"/>
        </w:rPr>
        <w:t> </w:t>
      </w:r>
      <w:r>
        <w:rPr>
          <w:sz w:val="14"/>
        </w:rPr>
        <w:t>by</w:t>
      </w:r>
      <w:r>
        <w:rPr>
          <w:spacing w:val="-29"/>
          <w:sz w:val="14"/>
        </w:rPr>
        <w:t> </w:t>
      </w:r>
      <w:r>
        <w:rPr>
          <w:sz w:val="14"/>
        </w:rPr>
        <w:t>moving</w:t>
      </w:r>
      <w:r>
        <w:rPr>
          <w:spacing w:val="-2"/>
          <w:sz w:val="14"/>
        </w:rPr>
        <w:t> </w:t>
      </w:r>
      <w:r>
        <w:rPr>
          <w:sz w:val="14"/>
        </w:rPr>
        <w:t>the</w:t>
      </w:r>
      <w:r>
        <w:rPr>
          <w:spacing w:val="2"/>
          <w:sz w:val="14"/>
        </w:rPr>
        <w:t> </w:t>
      </w:r>
      <w:r>
        <w:rPr>
          <w:sz w:val="14"/>
        </w:rPr>
        <w:t>inlet</w:t>
      </w:r>
      <w:r>
        <w:rPr>
          <w:spacing w:val="1"/>
          <w:sz w:val="14"/>
        </w:rPr>
        <w:t> </w:t>
      </w:r>
      <w:r>
        <w:rPr>
          <w:sz w:val="14"/>
        </w:rPr>
        <w:t>and the</w:t>
      </w:r>
      <w:r>
        <w:rPr>
          <w:spacing w:val="1"/>
          <w:sz w:val="14"/>
        </w:rPr>
        <w:t> </w:t>
      </w:r>
      <w:r>
        <w:rPr>
          <w:sz w:val="14"/>
        </w:rPr>
        <w:t>outlet to/from each</w:t>
      </w:r>
      <w:r>
        <w:rPr>
          <w:spacing w:val="1"/>
          <w:sz w:val="14"/>
        </w:rPr>
        <w:t> </w:t>
      </w:r>
      <w:r>
        <w:rPr>
          <w:sz w:val="14"/>
        </w:rPr>
        <w:t>chamber</w:t>
      </w:r>
    </w:p>
    <w:p>
      <w:pPr>
        <w:spacing w:after="0" w:line="237" w:lineRule="auto"/>
        <w:jc w:val="center"/>
        <w:rPr>
          <w:sz w:val="14"/>
        </w:rPr>
        <w:sectPr>
          <w:type w:val="continuous"/>
          <w:pgSz w:w="12240" w:h="15840"/>
          <w:pgMar w:top="1240" w:bottom="280" w:left="1300" w:right="1300"/>
          <w:cols w:num="5" w:equalWidth="0">
            <w:col w:w="2829" w:space="40"/>
            <w:col w:w="884" w:space="39"/>
            <w:col w:w="675" w:space="39"/>
            <w:col w:w="944" w:space="39"/>
            <w:col w:w="415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tabs>
          <w:tab w:pos="3570" w:val="left" w:leader="none"/>
          <w:tab w:pos="4143" w:val="left" w:leader="none"/>
          <w:tab w:pos="4717" w:val="left" w:leader="none"/>
          <w:tab w:pos="5345" w:val="right" w:leader="none"/>
        </w:tabs>
        <w:spacing w:before="77"/>
        <w:ind w:left="2656" w:right="0" w:firstLine="0"/>
        <w:jc w:val="left"/>
        <w:rPr>
          <w:b/>
          <w:i/>
          <w:sz w:val="11"/>
        </w:rPr>
      </w:pPr>
      <w:r>
        <w:rPr>
          <w:b/>
          <w:i/>
          <w:sz w:val="11"/>
        </w:rPr>
        <w:t>Chamber</w:t>
        <w:tab/>
        <w:t>1</w:t>
        <w:tab/>
        <w:t>2</w:t>
        <w:tab/>
        <w:t>3</w:t>
      </w:r>
      <w:r>
        <w:rPr>
          <w:rFonts w:ascii="Times New Roman"/>
          <w:b/>
          <w:i/>
          <w:sz w:val="11"/>
        </w:rPr>
        <w:tab/>
      </w:r>
      <w:r>
        <w:rPr>
          <w:b/>
          <w:i/>
          <w:sz w:val="11"/>
        </w:rPr>
        <w:t>4</w:t>
      </w:r>
    </w:p>
    <w:p>
      <w:pPr>
        <w:spacing w:before="361"/>
        <w:ind w:left="1077" w:right="1075" w:firstLine="0"/>
        <w:jc w:val="center"/>
        <w:rPr>
          <w:i/>
          <w:sz w:val="18"/>
        </w:rPr>
      </w:pPr>
      <w:r>
        <w:rPr>
          <w:i/>
          <w:color w:val="44536A"/>
          <w:sz w:val="18"/>
        </w:rPr>
        <w:t>Figure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2: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Schematic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for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the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SSAC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®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/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PSAC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®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processes</w:t>
      </w:r>
    </w:p>
    <w:p>
      <w:pPr>
        <w:pStyle w:val="BodyText"/>
        <w:spacing w:before="198"/>
        <w:ind w:left="116" w:right="110"/>
        <w:jc w:val="both"/>
      </w:pPr>
      <w:r>
        <w:rPr/>
        <w:t>A comparative study for the SMB and SSAC® processes was completed for fructose / glucose separations</w:t>
      </w:r>
      <w:r>
        <w:rPr>
          <w:spacing w:val="1"/>
        </w:rPr>
        <w:t> </w:t>
      </w:r>
      <w:r>
        <w:rPr>
          <w:spacing w:val="-1"/>
        </w:rPr>
        <w:t>(Figure</w:t>
      </w:r>
      <w:r>
        <w:rPr>
          <w:spacing w:val="-11"/>
        </w:rPr>
        <w:t> </w:t>
      </w:r>
      <w:r>
        <w:rPr>
          <w:spacing w:val="-1"/>
        </w:rPr>
        <w:t>3).</w:t>
      </w:r>
      <w:r>
        <w:rPr>
          <w:spacing w:val="-12"/>
        </w:rPr>
        <w:t> </w:t>
      </w:r>
      <w:r>
        <w:rPr>
          <w:spacing w:val="-1"/>
        </w:rPr>
        <w:t>With</w:t>
      </w:r>
      <w:r>
        <w:rPr>
          <w:spacing w:val="-11"/>
        </w:rPr>
        <w:t> </w:t>
      </w:r>
      <w:r>
        <w:rPr>
          <w:spacing w:val="-1"/>
        </w:rPr>
        <w:t>SSAC®,</w:t>
      </w:r>
      <w:r>
        <w:rPr>
          <w:spacing w:val="-12"/>
        </w:rPr>
        <w:t> </w:t>
      </w:r>
      <w:r>
        <w:rPr>
          <w:spacing w:val="-1"/>
        </w:rPr>
        <w:t>a</w:t>
      </w:r>
      <w:r>
        <w:rPr>
          <w:spacing w:val="-14"/>
        </w:rPr>
        <w:t> </w:t>
      </w:r>
      <w:r>
        <w:rPr>
          <w:spacing w:val="-1"/>
        </w:rPr>
        <w:t>significantly</w:t>
      </w:r>
      <w:r>
        <w:rPr>
          <w:spacing w:val="-10"/>
        </w:rPr>
        <w:t> </w:t>
      </w:r>
      <w:r>
        <w:rPr/>
        <w:t>higher</w:t>
      </w:r>
      <w:r>
        <w:rPr>
          <w:spacing w:val="-11"/>
        </w:rPr>
        <w:t> </w:t>
      </w:r>
      <w:r>
        <w:rPr/>
        <w:t>recovery</w:t>
      </w:r>
      <w:r>
        <w:rPr>
          <w:spacing w:val="-11"/>
        </w:rPr>
        <w:t> </w:t>
      </w:r>
      <w:r>
        <w:rPr/>
        <w:t>rate</w:t>
      </w:r>
      <w:r>
        <w:rPr>
          <w:spacing w:val="-10"/>
        </w:rPr>
        <w:t> </w:t>
      </w:r>
      <w:r>
        <w:rPr/>
        <w:t>was</w:t>
      </w:r>
      <w:r>
        <w:rPr>
          <w:spacing w:val="-11"/>
        </w:rPr>
        <w:t> </w:t>
      </w:r>
      <w:r>
        <w:rPr/>
        <w:t>achieved</w:t>
      </w:r>
      <w:r>
        <w:rPr>
          <w:spacing w:val="-12"/>
        </w:rPr>
        <w:t> </w:t>
      </w:r>
      <w:r>
        <w:rPr/>
        <w:t>for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same</w:t>
      </w:r>
      <w:r>
        <w:rPr>
          <w:spacing w:val="-11"/>
        </w:rPr>
        <w:t> </w:t>
      </w:r>
      <w:r>
        <w:rPr/>
        <w:t>number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chambers.</w:t>
      </w:r>
      <w:r>
        <w:rPr>
          <w:spacing w:val="-47"/>
        </w:rPr>
        <w:t> </w:t>
      </w:r>
      <w:r>
        <w:rPr/>
        <w:t>In</w:t>
      </w:r>
      <w:r>
        <w:rPr>
          <w:spacing w:val="-10"/>
        </w:rPr>
        <w:t> </w:t>
      </w:r>
      <w:r>
        <w:rPr/>
        <w:t>most</w:t>
      </w:r>
      <w:r>
        <w:rPr>
          <w:spacing w:val="-10"/>
        </w:rPr>
        <w:t> </w:t>
      </w:r>
      <w:r>
        <w:rPr/>
        <w:t>SSAC®</w:t>
      </w:r>
      <w:r>
        <w:rPr>
          <w:spacing w:val="-10"/>
        </w:rPr>
        <w:t> </w:t>
      </w:r>
      <w:r>
        <w:rPr/>
        <w:t>separation</w:t>
      </w:r>
      <w:r>
        <w:rPr>
          <w:spacing w:val="-9"/>
        </w:rPr>
        <w:t> </w:t>
      </w:r>
      <w:r>
        <w:rPr/>
        <w:t>applications,</w:t>
      </w:r>
      <w:r>
        <w:rPr>
          <w:spacing w:val="-11"/>
        </w:rPr>
        <w:t> </w:t>
      </w:r>
      <w:r>
        <w:rPr/>
        <w:t>only</w:t>
      </w:r>
      <w:r>
        <w:rPr>
          <w:spacing w:val="-9"/>
        </w:rPr>
        <w:t> </w:t>
      </w:r>
      <w:r>
        <w:rPr/>
        <w:t>4</w:t>
      </w:r>
      <w:r>
        <w:rPr>
          <w:spacing w:val="-10"/>
        </w:rPr>
        <w:t> </w:t>
      </w:r>
      <w:r>
        <w:rPr/>
        <w:t>chambers</w:t>
      </w:r>
      <w:r>
        <w:rPr>
          <w:spacing w:val="-8"/>
        </w:rPr>
        <w:t> </w:t>
      </w:r>
      <w:r>
        <w:rPr/>
        <w:t>are</w:t>
      </w:r>
      <w:r>
        <w:rPr>
          <w:spacing w:val="-10"/>
        </w:rPr>
        <w:t> </w:t>
      </w:r>
      <w:r>
        <w:rPr/>
        <w:t>required</w:t>
      </w:r>
      <w:r>
        <w:rPr>
          <w:spacing w:val="-12"/>
        </w:rPr>
        <w:t> </w:t>
      </w:r>
      <w:r>
        <w:rPr/>
        <w:t>to</w:t>
      </w:r>
      <w:r>
        <w:rPr>
          <w:spacing w:val="-9"/>
        </w:rPr>
        <w:t> </w:t>
      </w:r>
      <w:r>
        <w:rPr/>
        <w:t>achieve</w:t>
      </w:r>
      <w:r>
        <w:rPr>
          <w:spacing w:val="-10"/>
        </w:rPr>
        <w:t> </w:t>
      </w:r>
      <w:r>
        <w:rPr/>
        <w:t>recovery</w:t>
      </w:r>
      <w:r>
        <w:rPr>
          <w:spacing w:val="-9"/>
        </w:rPr>
        <w:t> </w:t>
      </w:r>
      <w:r>
        <w:rPr/>
        <w:t>rates</w:t>
      </w:r>
      <w:r>
        <w:rPr>
          <w:spacing w:val="-10"/>
        </w:rPr>
        <w:t> </w:t>
      </w:r>
      <w:r>
        <w:rPr/>
        <w:t>higher</w:t>
      </w:r>
      <w:r>
        <w:rPr>
          <w:spacing w:val="-11"/>
        </w:rPr>
        <w:t> </w:t>
      </w:r>
      <w:r>
        <w:rPr/>
        <w:t>than</w:t>
      </w:r>
      <w:r>
        <w:rPr>
          <w:spacing w:val="-47"/>
        </w:rPr>
        <w:t> </w:t>
      </w:r>
      <w:r>
        <w:rPr/>
        <w:t>95%,</w:t>
      </w:r>
      <w:r>
        <w:rPr>
          <w:spacing w:val="-1"/>
        </w:rPr>
        <w:t> </w:t>
      </w:r>
      <w:r>
        <w:rPr/>
        <w:t>leading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lower</w:t>
      </w:r>
      <w:r>
        <w:rPr>
          <w:spacing w:val="-2"/>
        </w:rPr>
        <w:t> </w:t>
      </w:r>
      <w:r>
        <w:rPr/>
        <w:t>overall investment and</w:t>
      </w:r>
      <w:r>
        <w:rPr>
          <w:spacing w:val="-3"/>
        </w:rPr>
        <w:t> </w:t>
      </w:r>
      <w:r>
        <w:rPr/>
        <w:t>operating</w:t>
      </w:r>
      <w:r>
        <w:rPr>
          <w:spacing w:val="-1"/>
        </w:rPr>
        <w:t> </w:t>
      </w:r>
      <w:r>
        <w:rPr/>
        <w:t>costs.</w:t>
      </w:r>
    </w:p>
    <w:p>
      <w:pPr>
        <w:spacing w:after="0"/>
        <w:jc w:val="both"/>
        <w:sectPr>
          <w:type w:val="continuous"/>
          <w:pgSz w:w="12240" w:h="15840"/>
          <w:pgMar w:top="1240" w:bottom="280" w:left="1300" w:right="1300"/>
        </w:sectPr>
      </w:pPr>
    </w:p>
    <w:p>
      <w:pPr>
        <w:pStyle w:val="BodyText"/>
        <w:spacing w:before="5"/>
        <w:rPr>
          <w:sz w:val="2"/>
        </w:rPr>
      </w:pPr>
    </w:p>
    <w:p>
      <w:pPr>
        <w:pStyle w:val="BodyText"/>
        <w:ind w:left="1215"/>
        <w:rPr>
          <w:sz w:val="20"/>
        </w:rPr>
      </w:pPr>
      <w:r>
        <w:rPr>
          <w:sz w:val="20"/>
        </w:rPr>
        <w:drawing>
          <wp:inline distT="0" distB="0" distL="0" distR="0">
            <wp:extent cx="4521978" cy="3084480"/>
            <wp:effectExtent l="0" t="0" r="0" b="0"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1978" cy="30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63"/>
        <w:ind w:left="872" w:right="0" w:firstLine="0"/>
        <w:jc w:val="left"/>
        <w:rPr>
          <w:i/>
          <w:sz w:val="18"/>
        </w:rPr>
      </w:pPr>
      <w:r>
        <w:rPr>
          <w:i/>
          <w:color w:val="44536A"/>
          <w:sz w:val="18"/>
        </w:rPr>
        <w:t>Figure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3: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Fructose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recovery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function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of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the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number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of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chambers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–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Comparison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of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SMB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et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SSAC®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processes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[2]</w:t>
      </w:r>
    </w:p>
    <w:p>
      <w:pPr>
        <w:pStyle w:val="BodyText"/>
        <w:spacing w:before="3"/>
        <w:rPr>
          <w:i/>
          <w:sz w:val="16"/>
        </w:rPr>
      </w:pPr>
    </w:p>
    <w:p>
      <w:pPr>
        <w:pStyle w:val="BodyText"/>
        <w:ind w:left="116" w:right="109"/>
        <w:jc w:val="both"/>
      </w:pPr>
      <w:r>
        <w:rPr/>
        <w:t>With the NMCI technology, that was also developed by Nippon Rensui Co., it is possible to recover three</w:t>
      </w:r>
      <w:r>
        <w:rPr>
          <w:spacing w:val="1"/>
        </w:rPr>
        <w:t> </w:t>
      </w:r>
      <w:r>
        <w:rPr/>
        <w:t>fractions instead of two with the conventional SMB technology. This system is a non-continuous elution</w:t>
      </w:r>
      <w:r>
        <w:rPr>
          <w:spacing w:val="1"/>
        </w:rPr>
        <w:t> </w:t>
      </w:r>
      <w:r>
        <w:rPr/>
        <w:t>technique in which the separation is performed on the total length of the column (or all the chambers</w:t>
      </w:r>
      <w:r>
        <w:rPr>
          <w:spacing w:val="1"/>
        </w:rPr>
        <w:t> </w:t>
      </w:r>
      <w:r>
        <w:rPr/>
        <w:t>together). The feed is injected at a fixed point at the column inlet and the “extract” and “raffinate”</w:t>
      </w:r>
      <w:r>
        <w:rPr>
          <w:spacing w:val="1"/>
        </w:rPr>
        <w:t> </w:t>
      </w:r>
      <w:r>
        <w:rPr/>
        <w:t>fractions are recovered at the other end of the column. This means that the column length and the feed</w:t>
      </w:r>
      <w:r>
        <w:rPr>
          <w:spacing w:val="1"/>
        </w:rPr>
        <w:t> </w:t>
      </w:r>
      <w:r>
        <w:rPr/>
        <w:t>volume</w:t>
      </w:r>
      <w:r>
        <w:rPr>
          <w:spacing w:val="-7"/>
        </w:rPr>
        <w:t> </w:t>
      </w:r>
      <w:r>
        <w:rPr/>
        <w:t>must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adjusted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tuned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affinity</w:t>
      </w:r>
      <w:r>
        <w:rPr>
          <w:spacing w:val="-4"/>
        </w:rPr>
        <w:t> </w:t>
      </w:r>
      <w:r>
        <w:rPr/>
        <w:t>differential</w:t>
      </w:r>
      <w:r>
        <w:rPr>
          <w:spacing w:val="-6"/>
        </w:rPr>
        <w:t> </w:t>
      </w:r>
      <w:r>
        <w:rPr/>
        <w:t>between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resin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compounds</w:t>
      </w:r>
      <w:r>
        <w:rPr>
          <w:spacing w:val="-5"/>
        </w:rPr>
        <w:t> </w:t>
      </w:r>
      <w:r>
        <w:rPr/>
        <w:t>that</w:t>
      </w:r>
      <w:r>
        <w:rPr>
          <w:spacing w:val="-47"/>
        </w:rPr>
        <w:t> </w:t>
      </w:r>
      <w:r>
        <w:rPr/>
        <w:t>need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be</w:t>
      </w:r>
      <w:r>
        <w:rPr>
          <w:spacing w:val="-2"/>
        </w:rPr>
        <w:t> </w:t>
      </w:r>
      <w:r>
        <w:rPr/>
        <w:t>separated.</w:t>
      </w:r>
    </w:p>
    <w:p>
      <w:pPr>
        <w:spacing w:after="0"/>
        <w:jc w:val="both"/>
        <w:sectPr>
          <w:pgSz w:w="12240" w:h="15840"/>
          <w:pgMar w:top="1500" w:bottom="280" w:left="1300" w:right="1300"/>
        </w:sectPr>
      </w:pPr>
    </w:p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pgSz w:w="12240" w:h="15840"/>
          <w:pgMar w:top="1320" w:bottom="280" w:left="1300" w:right="1300"/>
        </w:sectPr>
      </w:pPr>
    </w:p>
    <w:p>
      <w:pPr>
        <w:tabs>
          <w:tab w:pos="2630" w:val="left" w:leader="none"/>
        </w:tabs>
        <w:spacing w:before="66"/>
        <w:ind w:left="1725" w:right="0" w:firstLine="0"/>
        <w:jc w:val="left"/>
        <w:rPr>
          <w:b/>
          <w:sz w:val="15"/>
        </w:rPr>
      </w:pPr>
      <w:r>
        <w:rPr/>
        <w:pict>
          <v:group style="position:absolute;margin-left:215.62114pt;margin-top:-7.821297pt;width:157.6pt;height:33.450pt;mso-position-horizontal-relative:page;mso-position-vertical-relative:paragraph;z-index:15739392" coordorigin="4312,-156" coordsize="3152,669">
            <v:line style="position:absolute" from="4607,-156" to="4607,498" stroked="true" strokeweight=".653811pt" strokecolor="#5b9bd4">
              <v:stroke dashstyle="solid"/>
            </v:line>
            <v:shape style="position:absolute;left:5247;top:-157;width:1282;height:655" coordorigin="5247,-156" coordsize="1282,655" path="m5247,-156l5247,498m5888,-156l5888,498m6529,-156l6529,498e" filled="false" stroked="true" strokeweight=".341541pt" strokecolor="#5b9bd4">
              <v:path arrowok="t"/>
              <v:stroke dashstyle="shortdot"/>
            </v:shape>
            <v:shape style="position:absolute;left:4600;top:-157;width:2577;height:655" coordorigin="4600,-156" coordsize="2577,655" path="m7170,-156l7170,498m4600,491l7176,491m4600,-149l7176,-149e" filled="false" stroked="true" strokeweight=".683083pt" strokecolor="#5b9bd4">
              <v:path arrowok="t"/>
              <v:stroke dashstyle="solid"/>
            </v:shape>
            <v:shape style="position:absolute;left:6067;top:111;width:525;height:373" coordorigin="6067,112" coordsize="525,373" path="m6592,112l6506,117,6445,166,6439,175,6433,180,6421,186,6414,194,6377,246,6360,274,6343,300,6324,318,6320,324,6316,330,6312,335,6308,338,6304,339,6300,344,6282,367,6278,374,6276,377,6265,384,6245,409,6222,427,6199,440,6176,451,6165,457,6153,465,6141,472,6129,476,6111,478,6091,481,6074,483,6067,484e" filled="false" stroked="true" strokeweight="1.039091pt" strokecolor="#44536a">
              <v:path arrowok="t"/>
              <v:stroke dashstyle="solid"/>
            </v:shape>
            <v:shape style="position:absolute;left:6598;top:5;width:573;height:479" coordorigin="6599,5" coordsize="573,479" path="m7171,5l7108,9,7027,47,7011,75,7004,87,6998,93,6985,101,6977,112,6937,178,6919,214,6900,247,6878,271,6874,278,6871,286,6866,292,6862,297,6857,298,6853,304,6833,333,6829,343,6827,346,6815,356,6792,388,6768,411,6743,427,6718,441,6705,450,6692,460,6679,469,6666,474,6646,477,6624,480,6606,483,6599,484e" filled="false" stroked="true" strokeweight="1.032403pt" strokecolor="#ff0066">
              <v:path arrowok="t"/>
              <v:stroke dashstyle="solid"/>
            </v:shape>
            <v:shape style="position:absolute;left:4804;top:-81;width:1070;height:559" coordorigin="4805,-81" coordsize="1070,559" path="m5288,261l5298,250,5309,240,5323,231,5341,225,5364,221,5391,219,5420,220,5448,225,5474,237,5501,254,5528,274,5554,296,5581,321,5608,349,5634,377,5661,402,5688,424,5714,444,5741,460,5768,472,5795,477,5824,477,5851,474,5874,472m4805,-69l4829,-73,4863,-81,4902,-77,4940,-48,4968,6,4998,84,5027,171,5057,250,5085,307,5120,347,5153,366,5186,369,5218,361,5246,336,5270,293,5299,248,5336,218e" filled="false" stroked="true" strokeweight="1.024624pt" strokecolor="#ec7c30">
              <v:path arrowok="t"/>
              <v:stroke dashstyle="solid"/>
            </v:shape>
            <v:shape style="position:absolute;left:4797;top:-109;width:642;height:611" coordorigin="4798,-109" coordsize="642,611" path="m4798,-109l4822,-101,4857,-92,4894,-77,4926,-57,4948,-29,4965,4,4984,43,5010,87,5045,141,5086,204,5133,267,5184,324,5247,376,5319,425,5387,468,5440,502e" filled="false" stroked="true" strokeweight="1.026812pt" strokecolor="#ff0066">
              <v:path arrowok="t"/>
              <v:stroke dashstyle="solid"/>
            </v:shape>
            <v:shape style="position:absolute;left:4763;top:-111;width:2457;height:611" coordorigin="4763,-111" coordsize="2457,611" path="m4763,-111l4800,-100,4834,-86,4867,-70,4902,-50,4928,-2,4948,42,4967,90,4991,146,5004,185,5016,232,5028,282,5041,326,5059,368,5084,408,5122,451,5175,500m6543,112l6619,115,6653,117,6676,124,6714,144,6732,166,6740,175,6748,180,6764,186,6772,194,6781,202,6790,210,6799,219,6820,246,6842,274,6864,300,6889,318,6894,324,6899,330,6904,335,6909,338,6914,339,6919,344,6942,367,6948,374,6950,377,6964,384,6991,409,7020,427,7050,440,7079,451,7094,457,7109,465,7124,472,7139,476,7163,478,7190,481,7211,483,7220,484e" filled="false" stroked="true" strokeweight="1.024624pt" strokecolor="#44536a">
              <v:path arrowok="t"/>
              <v:stroke dashstyle="solid"/>
            </v:shape>
            <v:shape style="position:absolute;left:7163;top:151;width:301;height:86" coordorigin="7163,152" coordsize="301,86" path="m7386,152l7386,237,7438,209,7399,209,7399,180,7438,180,7386,152xm7386,180l7163,180,7163,209,7386,209,7386,180xm7438,180l7399,180,7399,209,7438,209,7464,194,7438,180xe" filled="true" fillcolor="#ff0f6f" stroked="false">
              <v:path arrowok="t"/>
              <v:fill type="solid"/>
            </v:shape>
            <v:shape style="position:absolute;left:4312;top:151;width:301;height:86" coordorigin="4312,152" coordsize="301,86" path="m4535,152l4535,237,4587,209,4548,209,4548,180,4587,180,4535,152xm4535,180l4312,180,4312,209,4535,209,4535,180xm4587,180l4548,180,4548,209,4587,209,4613,194,4587,180xe" filled="true" fillcolor="#9999ff" stroked="false">
              <v:path arrowok="t"/>
              <v:fill type="solid"/>
            </v:shape>
            <v:shape style="position:absolute;left:6532;top:-143;width:631;height:627" type="#_x0000_t202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sz w:val="23"/>
                      </w:rPr>
                    </w:pPr>
                  </w:p>
                  <w:p>
                    <w:pPr>
                      <w:tabs>
                        <w:tab w:pos="468" w:val="left" w:leader="none"/>
                      </w:tabs>
                      <w:spacing w:before="0"/>
                      <w:ind w:left="-15" w:right="0" w:firstLine="0"/>
                      <w:jc w:val="left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color w:val="44536A"/>
                        <w:sz w:val="15"/>
                      </w:rPr>
                      <w:t>A</w:t>
                      <w:tab/>
                    </w:r>
                    <w:r>
                      <w:rPr>
                        <w:rFonts w:ascii="Tahoma"/>
                        <w:b/>
                        <w:color w:val="FF0000"/>
                        <w:sz w:val="15"/>
                      </w:rPr>
                      <w:t>B</w:t>
                    </w:r>
                  </w:p>
                </w:txbxContent>
              </v:textbox>
              <w10:wrap type="none"/>
            </v:shape>
            <v:shape style="position:absolute;left:5250;top:-143;width:635;height:627" type="#_x0000_t202" filled="false" stroked="false">
              <v:textbox inset="0,0,0,0">
                <w:txbxContent>
                  <w:p>
                    <w:pPr>
                      <w:spacing w:line="240" w:lineRule="auto" w:before="2"/>
                      <w:rPr>
                        <w:sz w:val="14"/>
                      </w:rPr>
                    </w:pPr>
                  </w:p>
                  <w:p>
                    <w:pPr>
                      <w:spacing w:before="1"/>
                      <w:ind w:left="196" w:right="0" w:firstLine="0"/>
                      <w:jc w:val="left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color w:val="EC7C30"/>
                        <w:w w:val="93"/>
                        <w:sz w:val="15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4613;top:-143;width:631;height:627" type="#_x0000_t202" filled="false" stroked="false">
              <v:textbox inset="0,0,0,0">
                <w:txbxContent>
                  <w:p>
                    <w:pPr>
                      <w:spacing w:before="62"/>
                      <w:ind w:left="33" w:right="499" w:firstLine="0"/>
                      <w:jc w:val="both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w w:val="95"/>
                        <w:sz w:val="15"/>
                      </w:rPr>
                      <w:t>A</w:t>
                    </w:r>
                    <w:r>
                      <w:rPr>
                        <w:rFonts w:ascii="Tahoma"/>
                        <w:b/>
                        <w:w w:val="93"/>
                        <w:sz w:val="15"/>
                      </w:rPr>
                      <w:t> </w:t>
                    </w:r>
                    <w:r>
                      <w:rPr>
                        <w:rFonts w:ascii="Tahoma"/>
                        <w:b/>
                        <w:w w:val="95"/>
                        <w:sz w:val="15"/>
                      </w:rPr>
                      <w:t>B</w:t>
                    </w:r>
                    <w:r>
                      <w:rPr>
                        <w:rFonts w:ascii="Tahoma"/>
                        <w:b/>
                        <w:w w:val="93"/>
                        <w:sz w:val="15"/>
                      </w:rPr>
                      <w:t> </w:t>
                    </w:r>
                    <w:r>
                      <w:rPr>
                        <w:rFonts w:ascii="Tahoma"/>
                        <w:b/>
                        <w:w w:val="95"/>
                        <w:sz w:val="15"/>
                      </w:rPr>
                      <w:t>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w w:val="95"/>
          <w:sz w:val="17"/>
        </w:rPr>
        <w:t>Step</w:t>
      </w:r>
      <w:r>
        <w:rPr>
          <w:b/>
          <w:spacing w:val="-6"/>
          <w:w w:val="95"/>
          <w:sz w:val="17"/>
        </w:rPr>
        <w:t> </w:t>
      </w:r>
      <w:r>
        <w:rPr>
          <w:b/>
          <w:w w:val="95"/>
          <w:sz w:val="17"/>
        </w:rPr>
        <w:t>1</w:t>
        <w:tab/>
      </w:r>
      <w:r>
        <w:rPr>
          <w:b/>
          <w:color w:val="9999FF"/>
          <w:position w:val="1"/>
          <w:sz w:val="15"/>
        </w:rPr>
        <w:t>Feed</w:t>
      </w:r>
    </w:p>
    <w:p>
      <w:pPr>
        <w:spacing w:before="79"/>
        <w:ind w:left="1531" w:right="2488" w:firstLine="0"/>
        <w:jc w:val="center"/>
        <w:rPr>
          <w:b/>
          <w:sz w:val="15"/>
        </w:rPr>
      </w:pPr>
      <w:r>
        <w:rPr/>
        <w:br w:type="column"/>
      </w:r>
      <w:r>
        <w:rPr>
          <w:b/>
          <w:color w:val="FF0F6F"/>
          <w:w w:val="90"/>
          <w:sz w:val="15"/>
        </w:rPr>
        <w:t>Fraction</w:t>
      </w:r>
      <w:r>
        <w:rPr>
          <w:b/>
          <w:color w:val="FF0F6F"/>
          <w:spacing w:val="14"/>
          <w:w w:val="90"/>
          <w:sz w:val="15"/>
        </w:rPr>
        <w:t> </w:t>
      </w:r>
      <w:r>
        <w:rPr>
          <w:b/>
          <w:color w:val="FF0F6F"/>
          <w:w w:val="90"/>
          <w:sz w:val="15"/>
        </w:rPr>
        <w:t>B</w:t>
      </w:r>
    </w:p>
    <w:p>
      <w:pPr>
        <w:spacing w:after="0"/>
        <w:jc w:val="center"/>
        <w:rPr>
          <w:sz w:val="15"/>
        </w:rPr>
        <w:sectPr>
          <w:type w:val="continuous"/>
          <w:pgSz w:w="12240" w:h="15840"/>
          <w:pgMar w:top="1240" w:bottom="280" w:left="1300" w:right="1300"/>
          <w:cols w:num="2" w:equalWidth="0">
            <w:col w:w="2951" w:space="1698"/>
            <w:col w:w="4991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5"/>
        </w:rPr>
      </w:pPr>
    </w:p>
    <w:p>
      <w:pPr>
        <w:spacing w:after="0"/>
        <w:rPr>
          <w:sz w:val="25"/>
        </w:rPr>
        <w:sectPr>
          <w:type w:val="continuous"/>
          <w:pgSz w:w="12240" w:h="15840"/>
          <w:pgMar w:top="1240" w:bottom="280" w:left="1300" w:right="1300"/>
        </w:sectPr>
      </w:pPr>
    </w:p>
    <w:p>
      <w:pPr>
        <w:pStyle w:val="BodyText"/>
        <w:spacing w:before="5"/>
        <w:rPr>
          <w:b/>
          <w:sz w:val="12"/>
        </w:rPr>
      </w:pPr>
    </w:p>
    <w:p>
      <w:pPr>
        <w:tabs>
          <w:tab w:pos="2630" w:val="left" w:leader="none"/>
        </w:tabs>
        <w:spacing w:before="0"/>
        <w:ind w:left="1725" w:right="0" w:firstLine="0"/>
        <w:jc w:val="left"/>
        <w:rPr>
          <w:b/>
          <w:sz w:val="15"/>
        </w:rPr>
      </w:pPr>
      <w:r>
        <w:rPr>
          <w:b/>
          <w:w w:val="95"/>
          <w:sz w:val="17"/>
        </w:rPr>
        <w:t>Step</w:t>
      </w:r>
      <w:r>
        <w:rPr>
          <w:b/>
          <w:spacing w:val="-6"/>
          <w:w w:val="95"/>
          <w:sz w:val="17"/>
        </w:rPr>
        <w:t> </w:t>
      </w:r>
      <w:r>
        <w:rPr>
          <w:b/>
          <w:w w:val="95"/>
          <w:sz w:val="17"/>
        </w:rPr>
        <w:t>2</w:t>
        <w:tab/>
      </w:r>
      <w:r>
        <w:rPr>
          <w:b/>
          <w:color w:val="FFC000"/>
          <w:position w:val="1"/>
          <w:sz w:val="15"/>
        </w:rPr>
        <w:t>Rec.</w:t>
      </w:r>
    </w:p>
    <w:p>
      <w:pPr>
        <w:spacing w:before="72"/>
        <w:ind w:left="1676" w:right="2488" w:firstLine="0"/>
        <w:jc w:val="center"/>
        <w:rPr>
          <w:b/>
          <w:sz w:val="15"/>
        </w:rPr>
      </w:pPr>
      <w:r>
        <w:rPr/>
        <w:br w:type="column"/>
      </w:r>
      <w:r>
        <w:rPr>
          <w:b/>
          <w:color w:val="FFC000"/>
          <w:sz w:val="15"/>
        </w:rPr>
        <w:t>(Mixed)</w:t>
      </w:r>
    </w:p>
    <w:p>
      <w:pPr>
        <w:spacing w:before="0"/>
        <w:ind w:left="1676" w:right="2488" w:firstLine="0"/>
        <w:jc w:val="center"/>
        <w:rPr>
          <w:b/>
          <w:sz w:val="15"/>
        </w:rPr>
      </w:pPr>
      <w:r>
        <w:rPr/>
        <w:pict>
          <v:group style="position:absolute;margin-left:215.996002pt;margin-top:-16.257389pt;width:157.25pt;height:32.950pt;mso-position-horizontal-relative:page;mso-position-vertical-relative:paragraph;z-index:15739904" coordorigin="4320,-325" coordsize="3145,659">
            <v:line style="position:absolute" from="4607,-325" to="4607,327" stroked="true" strokeweight=".653811pt" strokecolor="#5b9bd4">
              <v:stroke dashstyle="solid"/>
            </v:line>
            <v:shape style="position:absolute;left:5247;top:-326;width:1282;height:653" coordorigin="5247,-325" coordsize="1282,653" path="m5247,-325l5247,327m5888,-325l5888,327m6529,-325l6529,327e" filled="false" stroked="true" strokeweight=".341541pt" strokecolor="#5b9bd4">
              <v:path arrowok="t"/>
              <v:stroke dashstyle="shortdot"/>
            </v:shape>
            <v:shape style="position:absolute;left:4600;top:-326;width:2577;height:653" coordorigin="4600,-325" coordsize="2577,653" path="m7170,-325l7170,327m4600,-318l7176,-318m4600,320l7176,320e" filled="false" stroked="true" strokeweight=".683083pt" strokecolor="#5b9bd4">
              <v:path arrowok="t"/>
              <v:stroke dashstyle="solid"/>
            </v:shape>
            <v:shape style="position:absolute;left:5146;top:-210;width:766;height:532" coordorigin="5147,-209" coordsize="766,532" path="m5147,-209l5232,-205,5297,-192,5361,-132,5370,-118,5378,-112,5396,-103,5406,-91,5460,-17,5485,23,5510,59,5538,86,5544,93,5549,103,5555,109,5561,114,5567,115,5572,122,5599,155,5605,166,5607,169,5623,180,5653,216,5686,241,5720,260,5753,275,5770,284,5787,296,5804,306,5822,311,5849,314,5878,318,5902,321,5912,323e" filled="false" stroked="true" strokeweight="1.039934pt" strokecolor="#ff0066">
              <v:path arrowok="t"/>
              <v:stroke dashstyle="solid"/>
            </v:shape>
            <v:shape style="position:absolute;left:6629;top:-57;width:527;height:379" coordorigin="6630,-56" coordsize="527,379" path="m7156,-56l7096,-51,7028,-36,6982,7,6976,16,6971,21,6959,27,6953,35,6946,43,6940,51,6934,60,6918,87,6903,115,6887,140,6869,158,6865,164,6862,169,6858,175,6854,178,6851,179,6847,183,6830,206,6826,213,6825,216,6814,224,6795,248,6774,266,6752,279,6731,290,6720,296,6651,319,6636,322,6630,323e" filled="false" stroked="true" strokeweight="1.038578pt" strokecolor="#44536a">
              <v:path arrowok="t"/>
              <v:stroke dashstyle="solid"/>
            </v:shape>
            <v:shape style="position:absolute;left:5146;top:-57;width:1436;height:379" coordorigin="5147,-56" coordsize="1436,379" path="m6056,57l6113,60,6132,60,6141,66,6167,80,6183,95,6189,102,6195,105,6209,110,6218,118,6228,124,6237,133,6255,152,6272,172,6291,191,6311,204,6315,208,6319,212,6323,216,6327,218,6332,219,6336,222,6355,238,6359,244,6361,246,6373,252,6394,269,6418,282,6443,291,6467,299,6479,304,6492,309,6504,314,6517,316,6536,319,6557,320,6575,322,6582,323m5625,-56l5642,-49,5659,-44,5677,-40,5695,-35,5703,-32,5719,-26,5719,-26,5733,-7,5749,10,5767,26,5785,39,5796,45,5797,43,5798,42,5809,52,5826,67,5844,82,5863,95,5883,104,5893,104,5915,104,5941,101,5961,96,5965,93,5969,89,5973,87,5981,83,5998,78,5998,78,6007,62,6014,62,6030,56,6034,52,6038,47,6043,43,6046,41,6051,42,6055,39,6056,38,6055,36,6055,35m5625,-50l5572,-47,5547,-45,5531,-38,5505,-17,5492,4,5486,14,5481,18,5469,24,5463,33,5457,40,5451,48,5445,57,5429,85,5414,113,5398,138,5381,157,5377,162,5374,169,5370,173,5367,177,5363,178,5359,182,5343,205,5339,213,5338,215,5327,223,5309,248,5288,266,5267,278,5246,289,5235,296,5225,304,5214,311,5204,314,5187,317,5168,320,5153,322,5147,323e" filled="false" stroked="true" strokeweight="1.024624pt" strokecolor="#ec7c30">
              <v:path arrowok="t"/>
              <v:stroke dashstyle="solid"/>
            </v:shape>
            <v:shape style="position:absolute;left:4620;top:-212;width:527;height:466" coordorigin="4621,-211" coordsize="527,466" path="m5147,-211l5062,-205,5001,-148,4995,-137,4989,-132,4977,-124,4970,-115,4934,-54,4917,-21,4900,8,4880,30,4876,35,4873,43,4869,48,4866,53,4861,54,4857,59,4839,86,4835,95,4833,98,4822,107,4802,135,4780,156,4757,171,4734,183,4721,192,4707,205,4694,219,4684,235,4668,241,4652,250,4636,254,4621,247e" filled="false" stroked="true" strokeweight="1.029947pt" strokecolor="#ff0066">
              <v:path arrowok="t"/>
              <v:stroke dashstyle="solid"/>
            </v:shape>
            <v:shape style="position:absolute;left:4610;top:-229;width:275;height:138" type="#_x0000_t75" stroked="false">
              <v:imagedata r:id="rId8" o:title=""/>
            </v:shape>
            <v:shape style="position:absolute;left:4859;top:-210;width:718;height:532" coordorigin="4860,-209" coordsize="718,532" path="m4860,-209l4940,-205,5000,-192,5060,-132,5069,-118,5077,-112,5094,-103,5103,-91,5154,-17,5176,23,5200,59,5227,86,5232,93,5237,103,5243,109,5248,114,5254,115,5259,122,5283,155,5289,166,5291,169,5306,180,5335,216,5365,241,5397,260,5429,275,5445,284,5460,296,5476,306,5493,311,5518,314,5546,318,5568,321,5578,323e" filled="false" stroked="true" strokeweight="1.037395pt" strokecolor="#44536a">
              <v:path arrowok="t"/>
              <v:stroke dashstyle="solid"/>
            </v:shape>
            <v:shape style="position:absolute;left:7050;top:204;width:117;height:129" type="#_x0000_t75" stroked="false">
              <v:imagedata r:id="rId9" o:title=""/>
            </v:shape>
            <v:shape style="position:absolute;left:4319;top:-45;width:3145;height:113" coordorigin="4320,-45" coordsize="3145,113" path="m4621,-2l4595,-16,4542,-45,4542,-16,4320,-16,4320,12,4542,12,4542,41,4595,12,4621,-2xm7464,25l7438,11,7386,-18,7386,11,7163,11,7163,39,7386,39,7386,68,7438,39,7464,25xe" filled="true" fillcolor="#ffc000" stroked="false">
              <v:path arrowok="t"/>
              <v:fill type="solid"/>
            </v:shape>
            <v:shape style="position:absolute;left:6532;top:-311;width:631;height:625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before="124"/>
                      <w:ind w:left="0" w:right="84" w:firstLine="0"/>
                      <w:jc w:val="right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color w:val="44536A"/>
                        <w:w w:val="93"/>
                        <w:sz w:val="15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5891;top:-311;width:635;height:625" type="#_x0000_t202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14"/>
                      </w:rPr>
                    </w:pPr>
                  </w:p>
                  <w:p>
                    <w:pPr>
                      <w:spacing w:before="0"/>
                      <w:ind w:left="-12" w:right="0" w:firstLine="0"/>
                      <w:jc w:val="left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color w:val="EC7C30"/>
                        <w:w w:val="93"/>
                        <w:sz w:val="15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5250;top:-311;width:635;height:625" type="#_x0000_t202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14"/>
                      </w:rPr>
                    </w:pPr>
                  </w:p>
                  <w:p>
                    <w:pPr>
                      <w:spacing w:before="0"/>
                      <w:ind w:left="7" w:right="0" w:firstLine="0"/>
                      <w:jc w:val="left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color w:val="FF0000"/>
                        <w:w w:val="93"/>
                        <w:sz w:val="15"/>
                      </w:rPr>
                      <w:t>B</w:t>
                    </w:r>
                  </w:p>
                </w:txbxContent>
              </v:textbox>
              <w10:wrap type="none"/>
            </v:shape>
            <v:shape style="position:absolute;left:4613;top:-311;width:631;height:625" type="#_x0000_t202" filled="false" stroked="false">
              <v:textbox inset="0,0,0,0">
                <w:txbxContent>
                  <w:p>
                    <w:pPr>
                      <w:spacing w:line="240" w:lineRule="auto" w:before="3"/>
                      <w:rPr>
                        <w:sz w:val="19"/>
                      </w:rPr>
                    </w:pPr>
                  </w:p>
                  <w:p>
                    <w:pPr>
                      <w:spacing w:before="0"/>
                      <w:ind w:left="70" w:right="0" w:firstLine="0"/>
                      <w:jc w:val="left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color w:val="44536A"/>
                        <w:w w:val="93"/>
                        <w:sz w:val="15"/>
                      </w:rPr>
                      <w:t>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C000"/>
          <w:sz w:val="15"/>
        </w:rPr>
        <w:t>Recirculated</w:t>
      </w:r>
    </w:p>
    <w:p>
      <w:pPr>
        <w:spacing w:after="0"/>
        <w:jc w:val="center"/>
        <w:rPr>
          <w:sz w:val="15"/>
        </w:rPr>
        <w:sectPr>
          <w:type w:val="continuous"/>
          <w:pgSz w:w="12240" w:h="15840"/>
          <w:pgMar w:top="1240" w:bottom="280" w:left="1300" w:right="1300"/>
          <w:cols w:num="2" w:equalWidth="0">
            <w:col w:w="2915" w:space="1744"/>
            <w:col w:w="4981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6"/>
        </w:rPr>
      </w:pPr>
    </w:p>
    <w:p>
      <w:pPr>
        <w:tabs>
          <w:tab w:pos="2630" w:val="left" w:leader="none"/>
          <w:tab w:pos="6374" w:val="left" w:leader="none"/>
        </w:tabs>
        <w:spacing w:before="66"/>
        <w:ind w:left="1725" w:right="0" w:firstLine="0"/>
        <w:jc w:val="left"/>
        <w:rPr>
          <w:b/>
          <w:sz w:val="15"/>
        </w:rPr>
      </w:pPr>
      <w:r>
        <w:rPr/>
        <w:pict>
          <v:group style="position:absolute;margin-left:215.996002pt;margin-top:-7.802308pt;width:157.25pt;height:32.65pt;mso-position-horizontal-relative:page;mso-position-vertical-relative:paragraph;z-index:-16145408" coordorigin="4320,-156" coordsize="3145,653">
            <v:shape style="position:absolute;left:4600;top:-157;width:2577;height:653" type="#_x0000_t75" stroked="false">
              <v:imagedata r:id="rId10" o:title=""/>
            </v:shape>
            <v:shape style="position:absolute;left:7163;top:150;width:301;height:86" coordorigin="7163,151" coordsize="301,86" path="m7386,151l7386,236,7438,208,7399,208,7399,179,7438,179,7386,151xm7386,179l7163,179,7163,208,7386,208,7386,179xm7438,179l7399,179,7399,208,7438,208,7464,194,7438,179xe" filled="true" fillcolor="#46576d" stroked="false">
              <v:path arrowok="t"/>
              <v:fill type="solid"/>
            </v:shape>
            <v:shape style="position:absolute;left:4319;top:150;width:301;height:86" coordorigin="4320,151" coordsize="301,86" path="m4542,151l4542,236,4595,208,4555,208,4555,179,4595,179,4542,151xm4542,179l4320,179,4320,208,4542,208,4542,179xm4595,179l4555,179,4555,208,4595,208,4621,194,4595,179xe" filled="true" fillcolor="#00afef" stroked="false">
              <v:path arrowok="t"/>
              <v:fill type="solid"/>
            </v:shape>
            <w10:wrap type="none"/>
          </v:group>
        </w:pict>
      </w:r>
      <w:r>
        <w:rPr>
          <w:b/>
          <w:w w:val="95"/>
          <w:sz w:val="17"/>
        </w:rPr>
        <w:t>Step</w:t>
      </w:r>
      <w:r>
        <w:rPr>
          <w:b/>
          <w:spacing w:val="-6"/>
          <w:w w:val="95"/>
          <w:sz w:val="17"/>
        </w:rPr>
        <w:t> </w:t>
      </w:r>
      <w:r>
        <w:rPr>
          <w:b/>
          <w:w w:val="95"/>
          <w:sz w:val="17"/>
        </w:rPr>
        <w:t>3</w:t>
        <w:tab/>
      </w:r>
      <w:r>
        <w:rPr>
          <w:b/>
          <w:color w:val="00AFEF"/>
          <w:position w:val="1"/>
          <w:sz w:val="15"/>
        </w:rPr>
        <w:t>Eau</w:t>
        <w:tab/>
      </w:r>
      <w:r>
        <w:rPr>
          <w:b/>
          <w:color w:val="46576D"/>
          <w:spacing w:val="-1"/>
          <w:w w:val="95"/>
          <w:position w:val="1"/>
          <w:sz w:val="15"/>
        </w:rPr>
        <w:t>Fraction</w:t>
      </w:r>
      <w:r>
        <w:rPr>
          <w:b/>
          <w:color w:val="46576D"/>
          <w:spacing w:val="-5"/>
          <w:w w:val="95"/>
          <w:position w:val="1"/>
          <w:sz w:val="15"/>
        </w:rPr>
        <w:t> </w:t>
      </w:r>
      <w:r>
        <w:rPr>
          <w:b/>
          <w:color w:val="46576D"/>
          <w:w w:val="95"/>
          <w:position w:val="1"/>
          <w:sz w:val="15"/>
        </w:rPr>
        <w:t>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1240" w:bottom="280" w:left="1300" w:right="1300"/>
        </w:sectPr>
      </w:pPr>
    </w:p>
    <w:p>
      <w:pPr>
        <w:pStyle w:val="BodyText"/>
        <w:spacing w:before="10"/>
        <w:rPr>
          <w:b/>
          <w:sz w:val="18"/>
        </w:rPr>
      </w:pPr>
    </w:p>
    <w:p>
      <w:pPr>
        <w:tabs>
          <w:tab w:pos="2630" w:val="left" w:leader="none"/>
        </w:tabs>
        <w:spacing w:before="0"/>
        <w:ind w:left="1725" w:right="0" w:firstLine="0"/>
        <w:jc w:val="left"/>
        <w:rPr>
          <w:b/>
          <w:sz w:val="15"/>
        </w:rPr>
      </w:pPr>
      <w:r>
        <w:rPr/>
        <w:pict>
          <v:shape style="position:absolute;margin-left:215.621155pt;margin-top:5.015883pt;width:15.05pt;height:4.3pt;mso-position-horizontal-relative:page;mso-position-vertical-relative:paragraph;z-index:15741952" coordorigin="4312,100" coordsize="301,86" path="m4535,100l4535,186,4587,157,4548,157,4548,129,4587,129,4535,100xm4535,129l4312,129,4312,157,4535,157,4535,129xm4587,129l4548,129,4548,157,4587,157,4613,143,4587,129xe" filled="true" fillcolor="#00afef" stroked="false">
            <v:path arrowok="t"/>
            <v:fill type="solid"/>
            <w10:wrap type="none"/>
          </v:shape>
        </w:pict>
      </w:r>
      <w:r>
        <w:rPr>
          <w:b/>
          <w:w w:val="95"/>
          <w:sz w:val="17"/>
        </w:rPr>
        <w:t>Step</w:t>
      </w:r>
      <w:r>
        <w:rPr>
          <w:b/>
          <w:spacing w:val="-6"/>
          <w:w w:val="95"/>
          <w:sz w:val="17"/>
        </w:rPr>
        <w:t> </w:t>
      </w:r>
      <w:r>
        <w:rPr>
          <w:b/>
          <w:w w:val="95"/>
          <w:sz w:val="17"/>
        </w:rPr>
        <w:t>4</w:t>
        <w:tab/>
      </w:r>
      <w:r>
        <w:rPr>
          <w:b/>
          <w:color w:val="00AFEF"/>
          <w:position w:val="1"/>
          <w:sz w:val="15"/>
        </w:rPr>
        <w:t>Eau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tabs>
          <w:tab w:pos="2630" w:val="left" w:leader="none"/>
        </w:tabs>
        <w:spacing w:before="138"/>
        <w:ind w:left="1725" w:right="0" w:firstLine="0"/>
        <w:jc w:val="left"/>
        <w:rPr>
          <w:b/>
          <w:sz w:val="15"/>
        </w:rPr>
      </w:pPr>
      <w:r>
        <w:rPr>
          <w:b/>
          <w:w w:val="95"/>
          <w:sz w:val="17"/>
        </w:rPr>
        <w:t>Step</w:t>
      </w:r>
      <w:r>
        <w:rPr>
          <w:b/>
          <w:spacing w:val="-6"/>
          <w:w w:val="95"/>
          <w:sz w:val="17"/>
        </w:rPr>
        <w:t> </w:t>
      </w:r>
      <w:r>
        <w:rPr>
          <w:b/>
          <w:w w:val="95"/>
          <w:sz w:val="17"/>
        </w:rPr>
        <w:t>5</w:t>
        <w:tab/>
      </w:r>
      <w:r>
        <w:rPr>
          <w:b/>
          <w:color w:val="FFC000"/>
          <w:position w:val="1"/>
          <w:sz w:val="15"/>
        </w:rPr>
        <w:t>Rec.</w:t>
      </w:r>
    </w:p>
    <w:p>
      <w:pPr>
        <w:pStyle w:val="BodyText"/>
        <w:spacing w:before="10"/>
        <w:rPr>
          <w:b/>
          <w:sz w:val="19"/>
        </w:rPr>
      </w:pPr>
      <w:r>
        <w:rPr/>
        <w:br w:type="column"/>
      </w:r>
      <w:r>
        <w:rPr>
          <w:b/>
          <w:sz w:val="19"/>
        </w:rPr>
      </w:r>
    </w:p>
    <w:p>
      <w:pPr>
        <w:spacing w:before="0"/>
        <w:ind w:left="1707" w:right="2668" w:firstLine="0"/>
        <w:jc w:val="center"/>
        <w:rPr>
          <w:b/>
          <w:sz w:val="15"/>
        </w:rPr>
      </w:pPr>
      <w:r>
        <w:rPr>
          <w:b/>
          <w:color w:val="EC7C30"/>
          <w:w w:val="90"/>
          <w:sz w:val="15"/>
        </w:rPr>
        <w:t>Fraction</w:t>
      </w:r>
      <w:r>
        <w:rPr>
          <w:b/>
          <w:color w:val="EC7C30"/>
          <w:spacing w:val="14"/>
          <w:w w:val="90"/>
          <w:sz w:val="15"/>
        </w:rPr>
        <w:t> </w:t>
      </w:r>
      <w:r>
        <w:rPr>
          <w:b/>
          <w:color w:val="EC7C30"/>
          <w:w w:val="90"/>
          <w:sz w:val="15"/>
        </w:rPr>
        <w:t>C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10"/>
        <w:rPr>
          <w:b/>
          <w:sz w:val="11"/>
        </w:rPr>
      </w:pPr>
    </w:p>
    <w:p>
      <w:pPr>
        <w:spacing w:line="183" w:lineRule="exact" w:before="0"/>
        <w:ind w:left="1686" w:right="2488" w:firstLine="0"/>
        <w:jc w:val="center"/>
        <w:rPr>
          <w:b/>
          <w:sz w:val="15"/>
        </w:rPr>
      </w:pPr>
      <w:r>
        <w:rPr/>
        <w:pict>
          <v:group style="position:absolute;margin-left:215.621155pt;margin-top:-7.814582pt;width:158pt;height:33.950pt;mso-position-horizontal-relative:page;mso-position-vertical-relative:paragraph;z-index:15740416" coordorigin="4312,-156" coordsize="3160,679">
            <v:line style="position:absolute" from="4607,-156" to="4607,522" stroked="true" strokeweight=".653811pt" strokecolor="#5b9bd4">
              <v:stroke dashstyle="solid"/>
            </v:line>
            <v:shape style="position:absolute;left:5247;top:-157;width:1282;height:679" coordorigin="5247,-156" coordsize="1282,679" path="m5247,-156l5247,522m5888,-156l5888,522m6529,-156l6529,522e" filled="false" stroked="true" strokeweight=".341541pt" strokecolor="#5b9bd4">
              <v:path arrowok="t"/>
              <v:stroke dashstyle="shortdot"/>
            </v:shape>
            <v:shape style="position:absolute;left:4600;top:-157;width:2577;height:679" coordorigin="4600,-156" coordsize="2577,679" path="m7170,-156l7170,522m4600,-149l7176,-149e" filled="false" stroked="true" strokeweight=".683083pt" strokecolor="#5b9bd4">
              <v:path arrowok="t"/>
              <v:stroke dashstyle="solid"/>
            </v:shape>
            <v:shape style="position:absolute;left:4600;top:-41;width:2577;height:563" type="#_x0000_t75" stroked="false">
              <v:imagedata r:id="rId11" o:title=""/>
            </v:shape>
            <v:shape style="position:absolute;left:4312;top:190;width:3160;height:86" coordorigin="4312,191" coordsize="3160,86" path="m4613,233l4587,219,4535,191,4535,219,4312,219,4312,248,4535,248,4535,276,4587,248,4613,233xm7472,233l7446,219,7394,191,7394,219,7171,219,7171,248,7394,248,7394,276,7446,248,7472,233xe" filled="true" fillcolor="#ffc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59.836182pt;margin-top:-46.35392pt;width:113.4pt;height:26.55pt;mso-position-horizontal-relative:page;mso-position-vertical-relative:paragraph;z-index:15741440" coordorigin="5197,-927" coordsize="2268,531">
            <v:shape style="position:absolute;left:5196;top:-928;width:2007;height:531" type="#_x0000_t75" stroked="false">
              <v:imagedata r:id="rId12" o:title=""/>
            </v:shape>
            <v:shape style="position:absolute;left:7163;top:-753;width:301;height:86" coordorigin="7163,-752" coordsize="301,86" path="m7386,-752l7386,-667,7438,-695,7399,-695,7399,-724,7438,-724,7386,-752xm7386,-724l7163,-724,7163,-695,7386,-695,7386,-724xm7438,-724l7399,-724,7399,-695,7438,-695,7464,-709,7438,-724xe" filled="true" fillcolor="#ec7c3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230.009338pt;margin-top:-53.409084pt;width:129.15pt;height:32pt;mso-position-horizontal-relative:page;mso-position-vertical-relative:paragraph;z-index:157424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5B9BD4"/>
                      <w:left w:val="single" w:sz="6" w:space="0" w:color="5B9BD4"/>
                      <w:bottom w:val="single" w:sz="6" w:space="0" w:color="5B9BD4"/>
                      <w:right w:val="single" w:sz="6" w:space="0" w:color="5B9BD4"/>
                      <w:insideH w:val="single" w:sz="6" w:space="0" w:color="5B9BD4"/>
                      <w:insideV w:val="single" w:sz="6" w:space="0" w:color="5B9BD4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1"/>
                    <w:gridCol w:w="641"/>
                    <w:gridCol w:w="641"/>
                    <w:gridCol w:w="641"/>
                  </w:tblGrid>
                  <w:tr>
                    <w:trPr>
                      <w:trHeight w:val="610" w:hRule="atLeast"/>
                    </w:trPr>
                    <w:tc>
                      <w:tcPr>
                        <w:tcW w:w="641" w:type="dxa"/>
                        <w:tcBorders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641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641" w:type="dxa"/>
                        <w:tcBorders>
                          <w:left w:val="dashSmallGap" w:sz="4" w:space="0" w:color="5B9BD4"/>
                          <w:righ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641" w:type="dxa"/>
                        <w:tcBorders>
                          <w:left w:val="dashSmallGap" w:sz="4" w:space="0" w:color="5B9BD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FFC000"/>
          <w:sz w:val="15"/>
        </w:rPr>
        <w:t>(Mixed)</w:t>
      </w:r>
    </w:p>
    <w:p>
      <w:pPr>
        <w:spacing w:before="0"/>
        <w:ind w:left="1686" w:right="2488" w:firstLine="0"/>
        <w:jc w:val="center"/>
        <w:rPr>
          <w:b/>
          <w:sz w:val="15"/>
        </w:rPr>
      </w:pPr>
      <w:r>
        <w:rPr>
          <w:b/>
          <w:color w:val="FFC000"/>
          <w:sz w:val="15"/>
        </w:rPr>
        <w:t>Recirculated</w:t>
      </w:r>
    </w:p>
    <w:p>
      <w:pPr>
        <w:spacing w:after="0"/>
        <w:jc w:val="center"/>
        <w:rPr>
          <w:sz w:val="15"/>
        </w:rPr>
        <w:sectPr>
          <w:type w:val="continuous"/>
          <w:pgSz w:w="12240" w:h="15840"/>
          <w:pgMar w:top="1240" w:bottom="280" w:left="1300" w:right="1300"/>
          <w:cols w:num="2" w:equalWidth="0">
            <w:col w:w="2915" w:space="1734"/>
            <w:col w:w="4991"/>
          </w:cols>
        </w:sectPr>
      </w:pPr>
    </w:p>
    <w:p>
      <w:pPr>
        <w:pStyle w:val="BodyText"/>
        <w:spacing w:before="11"/>
        <w:rPr>
          <w:b/>
          <w:sz w:val="26"/>
        </w:rPr>
      </w:pPr>
    </w:p>
    <w:p>
      <w:pPr>
        <w:tabs>
          <w:tab w:pos="3596" w:val="left" w:leader="none"/>
          <w:tab w:pos="4236" w:val="left" w:leader="none"/>
          <w:tab w:pos="4877" w:val="left" w:leader="none"/>
          <w:tab w:pos="5580" w:val="right" w:leader="none"/>
        </w:tabs>
        <w:spacing w:before="76"/>
        <w:ind w:left="2708" w:right="0" w:firstLine="0"/>
        <w:jc w:val="left"/>
        <w:rPr>
          <w:b/>
          <w:i/>
          <w:sz w:val="13"/>
        </w:rPr>
      </w:pPr>
      <w:r>
        <w:rPr>
          <w:b/>
          <w:i/>
          <w:sz w:val="13"/>
        </w:rPr>
        <w:t>Chamber</w:t>
        <w:tab/>
        <w:t>1</w:t>
        <w:tab/>
        <w:t>2</w:t>
        <w:tab/>
        <w:t>3</w:t>
      </w:r>
      <w:r>
        <w:rPr>
          <w:rFonts w:ascii="Times New Roman"/>
          <w:b/>
          <w:i/>
          <w:sz w:val="13"/>
        </w:rPr>
        <w:tab/>
      </w:r>
      <w:r>
        <w:rPr>
          <w:b/>
          <w:i/>
          <w:sz w:val="13"/>
        </w:rPr>
        <w:t>4</w:t>
      </w:r>
    </w:p>
    <w:p>
      <w:pPr>
        <w:spacing w:after="0"/>
        <w:jc w:val="left"/>
        <w:rPr>
          <w:sz w:val="13"/>
        </w:rPr>
        <w:sectPr>
          <w:type w:val="continuous"/>
          <w:pgSz w:w="12240" w:h="15840"/>
          <w:pgMar w:top="1240" w:bottom="280" w:left="1300" w:right="1300"/>
        </w:sectPr>
      </w:pP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733" w:after="0"/>
        <w:ind w:left="836" w:right="0" w:hanging="361"/>
        <w:jc w:val="left"/>
      </w:pPr>
      <w:r>
        <w:rPr/>
        <w:t>Resin</w:t>
      </w:r>
      <w:r>
        <w:rPr>
          <w:spacing w:val="-3"/>
        </w:rPr>
        <w:t> </w:t>
      </w:r>
      <w:r>
        <w:rPr/>
        <w:t>Selection</w:t>
      </w:r>
    </w:p>
    <w:p>
      <w:pPr>
        <w:spacing w:before="314"/>
        <w:ind w:left="476" w:right="0" w:firstLine="0"/>
        <w:jc w:val="left"/>
        <w:rPr>
          <w:i/>
          <w:sz w:val="18"/>
        </w:rPr>
      </w:pPr>
      <w:r>
        <w:rPr/>
        <w:br w:type="column"/>
      </w:r>
      <w:r>
        <w:rPr>
          <w:i/>
          <w:color w:val="44536A"/>
          <w:sz w:val="18"/>
        </w:rPr>
        <w:t>Figure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4: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Schematic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for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the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NMCI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process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1240" w:bottom="280" w:left="1300" w:right="1300"/>
          <w:cols w:num="2" w:equalWidth="0">
            <w:col w:w="2262" w:space="314"/>
            <w:col w:w="7064"/>
          </w:cols>
        </w:sectPr>
      </w:pPr>
    </w:p>
    <w:p>
      <w:pPr>
        <w:pStyle w:val="BodyText"/>
        <w:rPr>
          <w:i/>
        </w:rPr>
      </w:pPr>
    </w:p>
    <w:p>
      <w:pPr>
        <w:pStyle w:val="BodyText"/>
        <w:ind w:left="116" w:right="111"/>
        <w:jc w:val="both"/>
      </w:pPr>
      <w:r>
        <w:rPr/>
        <w:t>The resin selection is critical for the development of chromatographic separations while the relevant</w:t>
      </w:r>
      <w:r>
        <w:rPr>
          <w:spacing w:val="1"/>
        </w:rPr>
        <w:t> </w:t>
      </w:r>
      <w:r>
        <w:rPr/>
        <w:t>separation mechanisms will depend on the resin choice. Typically, the resins used for the separation of</w:t>
      </w:r>
      <w:r>
        <w:rPr>
          <w:spacing w:val="1"/>
        </w:rPr>
        <w:t> </w:t>
      </w:r>
      <w:r>
        <w:rPr/>
        <w:t>sugars are made of a styrene matrix copolymerized with divinyl-benzene (DVB). These are usually cation-</w:t>
      </w:r>
      <w:r>
        <w:rPr>
          <w:spacing w:val="1"/>
        </w:rPr>
        <w:t> </w:t>
      </w:r>
      <w:r>
        <w:rPr/>
        <w:t>exchange resins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 salt</w:t>
      </w:r>
      <w:r>
        <w:rPr>
          <w:spacing w:val="-5"/>
        </w:rPr>
        <w:t> </w:t>
      </w:r>
      <w:r>
        <w:rPr/>
        <w:t>form</w:t>
      </w:r>
      <w:r>
        <w:rPr>
          <w:spacing w:val="-2"/>
        </w:rPr>
        <w:t> </w:t>
      </w:r>
      <w:r>
        <w:rPr/>
        <w:t>but for</w:t>
      </w:r>
      <w:r>
        <w:rPr>
          <w:spacing w:val="-1"/>
        </w:rPr>
        <w:t> </w:t>
      </w:r>
      <w:r>
        <w:rPr/>
        <w:t>some</w:t>
      </w:r>
      <w:r>
        <w:rPr>
          <w:spacing w:val="1"/>
        </w:rPr>
        <w:t> </w:t>
      </w:r>
      <w:r>
        <w:rPr/>
        <w:t>applications,</w:t>
      </w:r>
      <w:r>
        <w:rPr>
          <w:spacing w:val="-1"/>
        </w:rPr>
        <w:t> </w:t>
      </w:r>
      <w:r>
        <w:rPr/>
        <w:t>anion-exchange</w:t>
      </w:r>
      <w:r>
        <w:rPr>
          <w:spacing w:val="-2"/>
        </w:rPr>
        <w:t> </w:t>
      </w:r>
      <w:r>
        <w:rPr/>
        <w:t>resins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be used.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6" w:right="110"/>
        <w:jc w:val="both"/>
      </w:pPr>
      <w:r>
        <w:rPr/>
        <w:t>In general, a spherical form and a uniform distribution of the bead size</w:t>
      </w:r>
      <w:r>
        <w:rPr>
          <w:spacing w:val="1"/>
        </w:rPr>
        <w:t> </w:t>
      </w:r>
      <w:r>
        <w:rPr/>
        <w:t>contribute to improve the</w:t>
      </w:r>
      <w:r>
        <w:rPr>
          <w:spacing w:val="1"/>
        </w:rPr>
        <w:t> </w:t>
      </w:r>
      <w:r>
        <w:rPr/>
        <w:t>separation</w:t>
      </w:r>
      <w:r>
        <w:rPr>
          <w:spacing w:val="-5"/>
        </w:rPr>
        <w:t> </w:t>
      </w:r>
      <w:r>
        <w:rPr/>
        <w:t>performance.</w:t>
      </w:r>
      <w:r>
        <w:rPr>
          <w:spacing w:val="-1"/>
        </w:rPr>
        <w:t> </w:t>
      </w: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average size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resin</w:t>
      </w:r>
      <w:r>
        <w:rPr>
          <w:spacing w:val="-2"/>
        </w:rPr>
        <w:t> </w:t>
      </w:r>
      <w:r>
        <w:rPr/>
        <w:t>beads</w:t>
      </w:r>
      <w:r>
        <w:rPr>
          <w:spacing w:val="-2"/>
        </w:rPr>
        <w:t> </w:t>
      </w:r>
      <w:r>
        <w:rPr/>
        <w:t>vary between</w:t>
      </w:r>
      <w:r>
        <w:rPr>
          <w:spacing w:val="-4"/>
        </w:rPr>
        <w:t> </w:t>
      </w:r>
      <w:r>
        <w:rPr/>
        <w:t>200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500</w:t>
      </w:r>
      <w:r>
        <w:rPr>
          <w:spacing w:val="-1"/>
        </w:rPr>
        <w:t> </w:t>
      </w:r>
      <w:r>
        <w:rPr/>
        <w:t>µm,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current</w:t>
      </w:r>
      <w:r>
        <w:rPr>
          <w:spacing w:val="-47"/>
        </w:rPr>
        <w:t> </w:t>
      </w:r>
      <w:r>
        <w:rPr/>
        <w:t>trend is to look for the smallest separation beads that are possible for a better separation resolution</w:t>
      </w:r>
      <w:r>
        <w:rPr>
          <w:spacing w:val="1"/>
        </w:rPr>
        <w:t> </w:t>
      </w:r>
      <w:r>
        <w:rPr/>
        <w:t>(maximization of the number of theoretical plates, quest for high-purity products) within the limits of the</w:t>
      </w:r>
      <w:r>
        <w:rPr>
          <w:spacing w:val="-47"/>
        </w:rPr>
        <w:t> </w:t>
      </w:r>
      <w:r>
        <w:rPr/>
        <w:t>hydraulic</w:t>
      </w:r>
      <w:r>
        <w:rPr>
          <w:spacing w:val="-1"/>
        </w:rPr>
        <w:t> </w:t>
      </w:r>
      <w:r>
        <w:rPr/>
        <w:t>operating</w:t>
      </w:r>
      <w:r>
        <w:rPr>
          <w:spacing w:val="-1"/>
        </w:rPr>
        <w:t> </w:t>
      </w:r>
      <w:r>
        <w:rPr/>
        <w:t>conditions</w:t>
      </w:r>
      <w:r>
        <w:rPr>
          <w:spacing w:val="1"/>
        </w:rPr>
        <w:t> </w:t>
      </w:r>
      <w:r>
        <w:rPr/>
        <w:t>(pressure</w:t>
      </w:r>
      <w:r>
        <w:rPr>
          <w:spacing w:val="1"/>
        </w:rPr>
        <w:t> </w:t>
      </w:r>
      <w:r>
        <w:rPr/>
        <w:t>drop</w:t>
      </w:r>
      <w:r>
        <w:rPr>
          <w:spacing w:val="-1"/>
        </w:rPr>
        <w:t> </w:t>
      </w:r>
      <w:r>
        <w:rPr/>
        <w:t>issues).</w:t>
      </w:r>
    </w:p>
    <w:p>
      <w:pPr>
        <w:pStyle w:val="BodyText"/>
        <w:spacing w:before="2"/>
      </w:pPr>
    </w:p>
    <w:p>
      <w:pPr>
        <w:pStyle w:val="BodyText"/>
        <w:ind w:left="116" w:right="109"/>
        <w:jc w:val="both"/>
      </w:pPr>
      <w:r>
        <w:rPr/>
        <w:t>Typically, the separation of sugars or polyols with a similar molecular size is accomplished by resins in the</w:t>
      </w:r>
      <w:r>
        <w:rPr>
          <w:spacing w:val="-47"/>
        </w:rPr>
        <w:t> </w:t>
      </w:r>
      <w:r>
        <w:rPr/>
        <w:t>calcium form, while the separation of sugars from non-sugars or the separation of sugars with different</w:t>
      </w:r>
      <w:r>
        <w:rPr>
          <w:spacing w:val="1"/>
        </w:rPr>
        <w:t> </w:t>
      </w:r>
      <w:r>
        <w:rPr/>
        <w:t>molecular weights is accomplished with resins in the sodium or potassium form. The following table</w:t>
      </w:r>
      <w:r>
        <w:rPr>
          <w:spacing w:val="1"/>
        </w:rPr>
        <w:t> </w:t>
      </w:r>
      <w:r>
        <w:rPr/>
        <w:t>summarizes the</w:t>
      </w:r>
      <w:r>
        <w:rPr>
          <w:spacing w:val="-2"/>
        </w:rPr>
        <w:t> </w:t>
      </w:r>
      <w:r>
        <w:rPr/>
        <w:t>main</w:t>
      </w:r>
      <w:r>
        <w:rPr>
          <w:spacing w:val="-2"/>
        </w:rPr>
        <w:t> </w:t>
      </w:r>
      <w:r>
        <w:rPr/>
        <w:t>industrial</w:t>
      </w:r>
      <w:r>
        <w:rPr>
          <w:spacing w:val="-1"/>
        </w:rPr>
        <w:t> </w:t>
      </w:r>
      <w:r>
        <w:rPr/>
        <w:t>applications 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two</w:t>
      </w:r>
      <w:r>
        <w:rPr>
          <w:spacing w:val="1"/>
        </w:rPr>
        <w:t> </w:t>
      </w:r>
      <w:r>
        <w:rPr/>
        <w:t>resin</w:t>
      </w:r>
      <w:r>
        <w:rPr>
          <w:spacing w:val="-1"/>
        </w:rPr>
        <w:t> </w:t>
      </w:r>
      <w:r>
        <w:rPr/>
        <w:t>forms.</w:t>
      </w:r>
    </w:p>
    <w:p>
      <w:pPr>
        <w:pStyle w:val="BodyText"/>
        <w:spacing w:before="11" w:after="1"/>
        <w:rPr>
          <w:sz w:val="21"/>
        </w:rPr>
      </w:pPr>
    </w:p>
    <w:tbl>
      <w:tblPr>
        <w:tblW w:w="0" w:type="auto"/>
        <w:jc w:val="left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33"/>
        <w:gridCol w:w="3946"/>
      </w:tblGrid>
      <w:tr>
        <w:trPr>
          <w:trHeight w:val="268" w:hRule="atLeast"/>
        </w:trPr>
        <w:tc>
          <w:tcPr>
            <w:tcW w:w="4333" w:type="dxa"/>
          </w:tcPr>
          <w:p>
            <w:pPr>
              <w:pStyle w:val="TableParagraph"/>
              <w:ind w:left="96" w:right="8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Separation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media</w:t>
            </w:r>
          </w:p>
        </w:tc>
        <w:tc>
          <w:tcPr>
            <w:tcW w:w="3946" w:type="dxa"/>
          </w:tcPr>
          <w:p>
            <w:pPr>
              <w:pStyle w:val="TableParagraph"/>
              <w:ind w:left="1245"/>
              <w:rPr>
                <w:b/>
                <w:sz w:val="22"/>
              </w:rPr>
            </w:pPr>
            <w:r>
              <w:rPr>
                <w:b/>
                <w:sz w:val="22"/>
              </w:rPr>
              <w:t>Separation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type</w:t>
            </w:r>
          </w:p>
        </w:tc>
      </w:tr>
      <w:tr>
        <w:trPr>
          <w:trHeight w:val="1075" w:hRule="atLeast"/>
        </w:trPr>
        <w:tc>
          <w:tcPr>
            <w:tcW w:w="4333" w:type="dxa"/>
          </w:tcPr>
          <w:p>
            <w:pPr>
              <w:pStyle w:val="TableParagraph"/>
              <w:spacing w:line="268" w:lineRule="exact"/>
              <w:ind w:left="96" w:right="160"/>
              <w:jc w:val="center"/>
              <w:rPr>
                <w:sz w:val="22"/>
              </w:rPr>
            </w:pPr>
            <w:r>
              <w:rPr>
                <w:sz w:val="22"/>
              </w:rPr>
              <w:t>Strong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cation-exchange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resins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Calcium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form</w:t>
            </w:r>
          </w:p>
        </w:tc>
        <w:tc>
          <w:tcPr>
            <w:tcW w:w="3946" w:type="dxa"/>
          </w:tcPr>
          <w:p>
            <w:pPr>
              <w:pStyle w:val="TableParagraph"/>
              <w:spacing w:line="240" w:lineRule="auto"/>
              <w:ind w:left="107" w:right="2094"/>
              <w:jc w:val="both"/>
              <w:rPr>
                <w:sz w:val="22"/>
              </w:rPr>
            </w:pPr>
            <w:r>
              <w:rPr>
                <w:sz w:val="22"/>
              </w:rPr>
              <w:t>Fructose / Glucose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Sorbitol / Mannitol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Mannose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Glucose</w:t>
            </w:r>
          </w:p>
          <w:p>
            <w:pPr>
              <w:pStyle w:val="TableParagraph"/>
              <w:spacing w:line="249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Glucose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Galactose</w:t>
            </w:r>
          </w:p>
        </w:tc>
      </w:tr>
      <w:tr>
        <w:trPr>
          <w:trHeight w:val="1074" w:hRule="atLeast"/>
        </w:trPr>
        <w:tc>
          <w:tcPr>
            <w:tcW w:w="4333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z w:val="22"/>
              </w:rPr>
              <w:t>Strong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cation-exchange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resins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Monovalent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form</w:t>
            </w:r>
          </w:p>
        </w:tc>
        <w:tc>
          <w:tcPr>
            <w:tcW w:w="3946" w:type="dxa"/>
          </w:tcPr>
          <w:p>
            <w:pPr>
              <w:pStyle w:val="TableParagraph"/>
              <w:spacing w:line="240" w:lineRule="auto"/>
              <w:ind w:left="107" w:right="732"/>
              <w:rPr>
                <w:sz w:val="22"/>
              </w:rPr>
            </w:pPr>
            <w:r>
              <w:rPr>
                <w:sz w:val="22"/>
              </w:rPr>
              <w:t>Glucose/ Saccharides DP&gt;2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Maltose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Saccharides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DP&gt;2</w:t>
            </w:r>
          </w:p>
          <w:p>
            <w:pPr>
              <w:pStyle w:val="TableParagraph"/>
              <w:spacing w:line="270" w:lineRule="atLeast"/>
              <w:ind w:left="107" w:right="732"/>
              <w:rPr>
                <w:sz w:val="22"/>
              </w:rPr>
            </w:pPr>
            <w:r>
              <w:rPr>
                <w:sz w:val="22"/>
              </w:rPr>
              <w:t>Saccharose/ Fructose and glucose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Saccharose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starting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molasses</w:t>
            </w:r>
          </w:p>
        </w:tc>
      </w:tr>
    </w:tbl>
    <w:p>
      <w:pPr>
        <w:pStyle w:val="BodyText"/>
        <w:spacing w:before="11"/>
        <w:rPr>
          <w:sz w:val="21"/>
        </w:rPr>
      </w:pPr>
    </w:p>
    <w:p>
      <w:pPr>
        <w:pStyle w:val="BodyText"/>
        <w:ind w:left="116"/>
        <w:jc w:val="both"/>
      </w:pPr>
      <w:r>
        <w:rPr/>
        <w:t>Several</w:t>
      </w:r>
      <w:r>
        <w:rPr>
          <w:spacing w:val="-4"/>
        </w:rPr>
        <w:t> </w:t>
      </w:r>
      <w:r>
        <w:rPr/>
        <w:t>mechanisms</w:t>
      </w:r>
      <w:r>
        <w:rPr>
          <w:spacing w:val="-3"/>
        </w:rPr>
        <w:t> </w:t>
      </w:r>
      <w:r>
        <w:rPr/>
        <w:t>come</w:t>
      </w:r>
      <w:r>
        <w:rPr>
          <w:spacing w:val="-3"/>
        </w:rPr>
        <w:t> </w:t>
      </w:r>
      <w:r>
        <w:rPr/>
        <w:t>into</w:t>
      </w:r>
      <w:r>
        <w:rPr>
          <w:spacing w:val="-1"/>
        </w:rPr>
        <w:t> </w:t>
      </w:r>
      <w:r>
        <w:rPr/>
        <w:t>play</w:t>
      </w:r>
      <w:r>
        <w:rPr>
          <w:spacing w:val="-4"/>
        </w:rPr>
        <w:t> </w:t>
      </w:r>
      <w:r>
        <w:rPr/>
        <w:t>during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separation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cation-exchange</w:t>
      </w:r>
      <w:r>
        <w:rPr>
          <w:spacing w:val="-1"/>
        </w:rPr>
        <w:t> </w:t>
      </w:r>
      <w:r>
        <w:rPr/>
        <w:t>resins.</w:t>
      </w:r>
    </w:p>
    <w:p>
      <w:pPr>
        <w:spacing w:after="0"/>
        <w:jc w:val="both"/>
        <w:sectPr>
          <w:type w:val="continuous"/>
          <w:pgSz w:w="12240" w:h="15840"/>
          <w:pgMar w:top="1240" w:bottom="280" w:left="1300" w:right="1300"/>
        </w:sectPr>
      </w:pPr>
    </w:p>
    <w:p>
      <w:pPr>
        <w:pStyle w:val="BodyText"/>
        <w:spacing w:before="28"/>
        <w:ind w:left="116" w:right="110"/>
        <w:jc w:val="both"/>
      </w:pPr>
      <w:r>
        <w:rPr/>
        <w:t>First, the high-molecular weight compounds cannot enter in the resin pores and are excluded because of</w:t>
      </w:r>
      <w:r>
        <w:rPr>
          <w:spacing w:val="1"/>
        </w:rPr>
        <w:t> </w:t>
      </w:r>
      <w:r>
        <w:rPr/>
        <w:t>their</w:t>
      </w:r>
      <w:r>
        <w:rPr>
          <w:spacing w:val="-1"/>
        </w:rPr>
        <w:t> </w:t>
      </w:r>
      <w:r>
        <w:rPr/>
        <w:t>size.</w:t>
      </w:r>
      <w:r>
        <w:rPr>
          <w:spacing w:val="-3"/>
        </w:rPr>
        <w:t> </w:t>
      </w:r>
      <w:r>
        <w:rPr/>
        <w:t>The resin</w:t>
      </w:r>
      <w:r>
        <w:rPr>
          <w:spacing w:val="-2"/>
        </w:rPr>
        <w:t> </w:t>
      </w:r>
      <w:r>
        <w:rPr/>
        <w:t>has a</w:t>
      </w:r>
      <w:r>
        <w:rPr>
          <w:spacing w:val="-2"/>
        </w:rPr>
        <w:t> </w:t>
      </w:r>
      <w:r>
        <w:rPr/>
        <w:t>molecular</w:t>
      </w:r>
      <w:r>
        <w:rPr>
          <w:spacing w:val="-1"/>
        </w:rPr>
        <w:t> </w:t>
      </w:r>
      <w:r>
        <w:rPr/>
        <w:t>sifting</w:t>
      </w:r>
      <w:r>
        <w:rPr>
          <w:spacing w:val="-2"/>
        </w:rPr>
        <w:t> </w:t>
      </w:r>
      <w:r>
        <w:rPr/>
        <w:t>role;</w:t>
      </w:r>
      <w:r>
        <w:rPr>
          <w:spacing w:val="-1"/>
        </w:rPr>
        <w:t> </w:t>
      </w:r>
      <w:r>
        <w:rPr/>
        <w:t>this is a size-exclusion</w:t>
      </w:r>
      <w:r>
        <w:rPr>
          <w:spacing w:val="-4"/>
        </w:rPr>
        <w:t> </w:t>
      </w:r>
      <w:r>
        <w:rPr/>
        <w:t>mechanism.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6" w:right="111"/>
        <w:jc w:val="both"/>
      </w:pPr>
      <w:r>
        <w:rPr/>
        <w:t>Second,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separation</w:t>
      </w:r>
      <w:r>
        <w:rPr>
          <w:spacing w:val="-8"/>
        </w:rPr>
        <w:t> </w:t>
      </w:r>
      <w:r>
        <w:rPr/>
        <w:t>can</w:t>
      </w:r>
      <w:r>
        <w:rPr>
          <w:spacing w:val="-9"/>
        </w:rPr>
        <w:t> </w:t>
      </w:r>
      <w:r>
        <w:rPr/>
        <w:t>be</w:t>
      </w:r>
      <w:r>
        <w:rPr>
          <w:spacing w:val="-5"/>
        </w:rPr>
        <w:t> </w:t>
      </w:r>
      <w:r>
        <w:rPr/>
        <w:t>based</w:t>
      </w:r>
      <w:r>
        <w:rPr>
          <w:spacing w:val="-8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formation</w:t>
      </w:r>
      <w:r>
        <w:rPr>
          <w:spacing w:val="-9"/>
        </w:rPr>
        <w:t> </w:t>
      </w:r>
      <w:r>
        <w:rPr/>
        <w:t>of</w:t>
      </w:r>
      <w:r>
        <w:rPr>
          <w:spacing w:val="-5"/>
        </w:rPr>
        <w:t> </w:t>
      </w:r>
      <w:r>
        <w:rPr/>
        <w:t>electrostatic</w:t>
      </w:r>
      <w:r>
        <w:rPr>
          <w:spacing w:val="-5"/>
        </w:rPr>
        <w:t> </w:t>
      </w:r>
      <w:r>
        <w:rPr/>
        <w:t>bonds</w:t>
      </w:r>
      <w:r>
        <w:rPr>
          <w:spacing w:val="-5"/>
        </w:rPr>
        <w:t> </w:t>
      </w:r>
      <w:r>
        <w:rPr/>
        <w:t>between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resin</w:t>
      </w:r>
      <w:r>
        <w:rPr>
          <w:spacing w:val="-7"/>
        </w:rPr>
        <w:t> </w:t>
      </w:r>
      <w:r>
        <w:rPr/>
        <w:t>functional</w:t>
      </w:r>
      <w:r>
        <w:rPr>
          <w:spacing w:val="-47"/>
        </w:rPr>
        <w:t> </w:t>
      </w:r>
      <w:r>
        <w:rPr/>
        <w:t>sites and the compounds to be separated. This is a ligand exchange mechanism. As an example, fructose</w:t>
      </w:r>
      <w:r>
        <w:rPr>
          <w:spacing w:val="1"/>
        </w:rPr>
        <w:t> </w:t>
      </w:r>
      <w:r>
        <w:rPr/>
        <w:t>forms a more stable complex with the calcium than the glucose. Fructose is, therefore, more retained by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resin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can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separated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glucose.</w:t>
      </w:r>
    </w:p>
    <w:p>
      <w:pPr>
        <w:pStyle w:val="BodyText"/>
        <w:spacing w:before="1"/>
      </w:pPr>
    </w:p>
    <w:p>
      <w:pPr>
        <w:pStyle w:val="BodyText"/>
        <w:ind w:left="116" w:right="110"/>
        <w:jc w:val="both"/>
      </w:pPr>
      <w:r>
        <w:rPr/>
        <w:t>Finally,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separation</w:t>
      </w:r>
      <w:r>
        <w:rPr>
          <w:spacing w:val="-8"/>
        </w:rPr>
        <w:t> </w:t>
      </w:r>
      <w:r>
        <w:rPr/>
        <w:t>can</w:t>
      </w:r>
      <w:r>
        <w:rPr>
          <w:spacing w:val="-9"/>
        </w:rPr>
        <w:t> </w:t>
      </w:r>
      <w:r>
        <w:rPr/>
        <w:t>be</w:t>
      </w:r>
      <w:r>
        <w:rPr>
          <w:spacing w:val="-4"/>
        </w:rPr>
        <w:t> </w:t>
      </w:r>
      <w:r>
        <w:rPr/>
        <w:t>based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ion-exclusion.</w:t>
      </w:r>
      <w:r>
        <w:rPr>
          <w:spacing w:val="-7"/>
        </w:rPr>
        <w:t> </w:t>
      </w:r>
      <w:r>
        <w:rPr/>
        <w:t>Charged</w:t>
      </w:r>
      <w:r>
        <w:rPr>
          <w:spacing w:val="-5"/>
        </w:rPr>
        <w:t> </w:t>
      </w:r>
      <w:r>
        <w:rPr/>
        <w:t>compounds</w:t>
      </w:r>
      <w:r>
        <w:rPr>
          <w:spacing w:val="-5"/>
        </w:rPr>
        <w:t> </w:t>
      </w:r>
      <w:r>
        <w:rPr/>
        <w:t>cannot</w:t>
      </w:r>
      <w:r>
        <w:rPr>
          <w:spacing w:val="-4"/>
        </w:rPr>
        <w:t> </w:t>
      </w:r>
      <w:r>
        <w:rPr/>
        <w:t>enter</w:t>
      </w:r>
      <w:r>
        <w:rPr>
          <w:spacing w:val="-5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resin</w:t>
      </w:r>
      <w:r>
        <w:rPr>
          <w:spacing w:val="-6"/>
        </w:rPr>
        <w:t> </w:t>
      </w:r>
      <w:r>
        <w:rPr/>
        <w:t>pores</w:t>
      </w:r>
      <w:r>
        <w:rPr>
          <w:spacing w:val="-47"/>
        </w:rPr>
        <w:t> </w:t>
      </w:r>
      <w:r>
        <w:rPr/>
        <w:t>because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electrostatic</w:t>
      </w:r>
      <w:r>
        <w:rPr>
          <w:spacing w:val="-3"/>
        </w:rPr>
        <w:t> </w:t>
      </w:r>
      <w:r>
        <w:rPr/>
        <w:t>repulsions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charged</w:t>
      </w:r>
      <w:r>
        <w:rPr>
          <w:spacing w:val="-3"/>
        </w:rPr>
        <w:t> </w:t>
      </w:r>
      <w:r>
        <w:rPr/>
        <w:t>groups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grafted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resin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counter-</w:t>
      </w:r>
      <w:r>
        <w:rPr>
          <w:spacing w:val="-48"/>
        </w:rPr>
        <w:t> </w:t>
      </w:r>
      <w:r>
        <w:rPr>
          <w:spacing w:val="-1"/>
        </w:rPr>
        <w:t>ions</w:t>
      </w:r>
      <w:r>
        <w:rPr>
          <w:spacing w:val="-12"/>
        </w:rPr>
        <w:t> </w:t>
      </w:r>
      <w:r>
        <w:rPr>
          <w:spacing w:val="-1"/>
        </w:rPr>
        <w:t>while</w:t>
      </w:r>
      <w:r>
        <w:rPr>
          <w:spacing w:val="-11"/>
        </w:rPr>
        <w:t> </w:t>
      </w:r>
      <w:r>
        <w:rPr>
          <w:spacing w:val="-1"/>
        </w:rPr>
        <w:t>non-ionized</w:t>
      </w:r>
      <w:r>
        <w:rPr>
          <w:spacing w:val="-12"/>
        </w:rPr>
        <w:t> </w:t>
      </w:r>
      <w:r>
        <w:rPr/>
        <w:t>compounds,</w:t>
      </w:r>
      <w:r>
        <w:rPr>
          <w:spacing w:val="-12"/>
        </w:rPr>
        <w:t> </w:t>
      </w:r>
      <w:r>
        <w:rPr/>
        <w:t>such</w:t>
      </w:r>
      <w:r>
        <w:rPr>
          <w:spacing w:val="-13"/>
        </w:rPr>
        <w:t> </w:t>
      </w:r>
      <w:r>
        <w:rPr/>
        <w:t>as</w:t>
      </w:r>
      <w:r>
        <w:rPr>
          <w:spacing w:val="-14"/>
        </w:rPr>
        <w:t> </w:t>
      </w:r>
      <w:r>
        <w:rPr/>
        <w:t>small</w:t>
      </w:r>
      <w:r>
        <w:rPr>
          <w:spacing w:val="-13"/>
        </w:rPr>
        <w:t> </w:t>
      </w:r>
      <w:r>
        <w:rPr/>
        <w:t>sugars,</w:t>
      </w:r>
      <w:r>
        <w:rPr>
          <w:spacing w:val="-12"/>
        </w:rPr>
        <w:t> </w:t>
      </w:r>
      <w:r>
        <w:rPr/>
        <w:t>can</w:t>
      </w:r>
      <w:r>
        <w:rPr>
          <w:spacing w:val="-15"/>
        </w:rPr>
        <w:t> </w:t>
      </w:r>
      <w:r>
        <w:rPr/>
        <w:t>enter</w:t>
      </w:r>
      <w:r>
        <w:rPr>
          <w:spacing w:val="-14"/>
        </w:rPr>
        <w:t> </w:t>
      </w:r>
      <w:r>
        <w:rPr/>
        <w:t>the</w:t>
      </w:r>
      <w:r>
        <w:rPr>
          <w:spacing w:val="-12"/>
        </w:rPr>
        <w:t> </w:t>
      </w:r>
      <w:r>
        <w:rPr/>
        <w:t>pores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this</w:t>
      </w:r>
      <w:r>
        <w:rPr>
          <w:spacing w:val="-12"/>
        </w:rPr>
        <w:t> </w:t>
      </w:r>
      <w:r>
        <w:rPr/>
        <w:t>makes</w:t>
      </w:r>
      <w:r>
        <w:rPr>
          <w:spacing w:val="-14"/>
        </w:rPr>
        <w:t> </w:t>
      </w:r>
      <w:r>
        <w:rPr/>
        <w:t>the</w:t>
      </w:r>
      <w:r>
        <w:rPr>
          <w:spacing w:val="-12"/>
        </w:rPr>
        <w:t> </w:t>
      </w:r>
      <w:r>
        <w:rPr/>
        <w:t>separation</w:t>
      </w:r>
      <w:r>
        <w:rPr>
          <w:spacing w:val="-48"/>
        </w:rPr>
        <w:t> </w:t>
      </w:r>
      <w:r>
        <w:rPr/>
        <w:t>possible.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before="1"/>
        <w:ind w:left="116" w:right="108"/>
        <w:jc w:val="both"/>
      </w:pPr>
      <w:r>
        <w:rPr/>
        <w:t>During a separation with cation-exchange resins in the sodium or potassium form, the stability of the</w:t>
      </w:r>
      <w:r>
        <w:rPr>
          <w:spacing w:val="1"/>
        </w:rPr>
        <w:t> </w:t>
      </w:r>
      <w:r>
        <w:rPr/>
        <w:t>complexes formed between the sugars is very weak and the separation is mainly due to size- or charge-</w:t>
      </w:r>
      <w:r>
        <w:rPr>
          <w:spacing w:val="1"/>
        </w:rPr>
        <w:t> </w:t>
      </w:r>
      <w:r>
        <w:rPr/>
        <w:t>exclusions.</w:t>
      </w:r>
    </w:p>
    <w:p>
      <w:pPr>
        <w:pStyle w:val="BodyText"/>
      </w:pPr>
    </w:p>
    <w:p>
      <w:pPr>
        <w:pStyle w:val="BodyText"/>
        <w:spacing w:before="1"/>
        <w:ind w:left="116" w:right="108"/>
        <w:jc w:val="both"/>
      </w:pPr>
      <w:r>
        <w:rPr/>
        <w:t>Anion-exchange resins can sometimes be used for the separation of organic acids. In this case, the</w:t>
      </w:r>
      <w:r>
        <w:rPr>
          <w:spacing w:val="1"/>
        </w:rPr>
        <w:t> </w:t>
      </w:r>
      <w:r>
        <w:rPr>
          <w:spacing w:val="-1"/>
        </w:rPr>
        <w:t>separation</w:t>
      </w:r>
      <w:r>
        <w:rPr>
          <w:spacing w:val="-12"/>
        </w:rPr>
        <w:t> </w:t>
      </w:r>
      <w:r>
        <w:rPr/>
        <w:t>seems</w:t>
      </w:r>
      <w:r>
        <w:rPr>
          <w:spacing w:val="-12"/>
        </w:rPr>
        <w:t> </w:t>
      </w:r>
      <w:r>
        <w:rPr/>
        <w:t>to</w:t>
      </w:r>
      <w:r>
        <w:rPr>
          <w:spacing w:val="-11"/>
        </w:rPr>
        <w:t> </w:t>
      </w:r>
      <w:r>
        <w:rPr/>
        <w:t>be</w:t>
      </w:r>
      <w:r>
        <w:rPr>
          <w:spacing w:val="-11"/>
        </w:rPr>
        <w:t> </w:t>
      </w:r>
      <w:r>
        <w:rPr/>
        <w:t>based</w:t>
      </w:r>
      <w:r>
        <w:rPr>
          <w:spacing w:val="-12"/>
        </w:rPr>
        <w:t> </w:t>
      </w:r>
      <w:r>
        <w:rPr/>
        <w:t>on</w:t>
      </w:r>
      <w:r>
        <w:rPr>
          <w:spacing w:val="-13"/>
        </w:rPr>
        <w:t> </w:t>
      </w:r>
      <w:r>
        <w:rPr/>
        <w:t>an</w:t>
      </w:r>
      <w:r>
        <w:rPr>
          <w:spacing w:val="-13"/>
        </w:rPr>
        <w:t> </w:t>
      </w:r>
      <w:r>
        <w:rPr/>
        <w:t>acid-base</w:t>
      </w:r>
      <w:r>
        <w:rPr>
          <w:spacing w:val="-12"/>
        </w:rPr>
        <w:t> </w:t>
      </w:r>
      <w:r>
        <w:rPr/>
        <w:t>interaction</w:t>
      </w:r>
      <w:r>
        <w:rPr>
          <w:spacing w:val="-13"/>
        </w:rPr>
        <w:t> </w:t>
      </w:r>
      <w:r>
        <w:rPr/>
        <w:t>between</w:t>
      </w:r>
      <w:r>
        <w:rPr>
          <w:spacing w:val="-13"/>
        </w:rPr>
        <w:t> </w:t>
      </w:r>
      <w:r>
        <w:rPr/>
        <w:t>the</w:t>
      </w:r>
      <w:r>
        <w:rPr>
          <w:spacing w:val="-11"/>
        </w:rPr>
        <w:t> </w:t>
      </w:r>
      <w:r>
        <w:rPr/>
        <w:t>organic</w:t>
      </w:r>
      <w:r>
        <w:rPr>
          <w:spacing w:val="-12"/>
        </w:rPr>
        <w:t> </w:t>
      </w:r>
      <w:r>
        <w:rPr/>
        <w:t>acids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the</w:t>
      </w:r>
      <w:r>
        <w:rPr>
          <w:spacing w:val="-11"/>
        </w:rPr>
        <w:t> </w:t>
      </w:r>
      <w:r>
        <w:rPr/>
        <w:t>resin</w:t>
      </w:r>
      <w:r>
        <w:rPr>
          <w:spacing w:val="-13"/>
        </w:rPr>
        <w:t> </w:t>
      </w:r>
      <w:r>
        <w:rPr/>
        <w:t>counter-</w:t>
      </w:r>
      <w:r>
        <w:rPr>
          <w:spacing w:val="-47"/>
        </w:rPr>
        <w:t> </w:t>
      </w:r>
      <w:r>
        <w:rPr/>
        <w:t>ions.</w:t>
      </w: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1" w:after="0"/>
        <w:ind w:left="836" w:right="0" w:hanging="361"/>
        <w:jc w:val="left"/>
      </w:pPr>
      <w:r>
        <w:rPr/>
        <w:t>Feed</w:t>
      </w:r>
      <w:r>
        <w:rPr>
          <w:spacing w:val="-3"/>
        </w:rPr>
        <w:t> </w:t>
      </w:r>
      <w:r>
        <w:rPr/>
        <w:t>Requirements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ind w:left="116" w:right="111"/>
        <w:jc w:val="both"/>
      </w:pPr>
      <w:r>
        <w:rPr/>
        <w:t>Chromatography can process feed products with up to 70% DS (dry substance), at temperatures between</w:t>
      </w:r>
      <w:r>
        <w:rPr>
          <w:spacing w:val="-48"/>
        </w:rPr>
        <w:t> </w:t>
      </w:r>
      <w:r>
        <w:rPr/>
        <w:t>20 and 80°C. The feed material must be free of suspended solids. A compromise must be found between</w:t>
      </w:r>
      <w:r>
        <w:rPr>
          <w:spacing w:val="1"/>
        </w:rPr>
        <w:t> </w:t>
      </w:r>
      <w:r>
        <w:rPr/>
        <w:t>viscosity,</w:t>
      </w:r>
      <w:r>
        <w:rPr>
          <w:spacing w:val="-1"/>
        </w:rPr>
        <w:t> </w:t>
      </w:r>
      <w:r>
        <w:rPr/>
        <w:t>temperature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pressure</w:t>
      </w:r>
      <w:r>
        <w:rPr>
          <w:spacing w:val="1"/>
        </w:rPr>
        <w:t> </w:t>
      </w:r>
      <w:r>
        <w:rPr/>
        <w:t>drop.</w:t>
      </w:r>
    </w:p>
    <w:p>
      <w:pPr>
        <w:pStyle w:val="BodyText"/>
        <w:spacing w:before="1"/>
      </w:pPr>
    </w:p>
    <w:p>
      <w:pPr>
        <w:pStyle w:val="BodyText"/>
        <w:ind w:left="116" w:right="112"/>
        <w:jc w:val="both"/>
      </w:pPr>
      <w:r>
        <w:rPr/>
        <w:t>For the separation of sugars, it is required to work with a demineralized feed to avoid the replacement of</w:t>
      </w:r>
      <w:r>
        <w:rPr>
          <w:spacing w:val="-47"/>
        </w:rPr>
        <w:t> </w:t>
      </w:r>
      <w:r>
        <w:rPr/>
        <w:t>the resin counter-ion by the dominant cation contained in the feed: this would negatively affect the</w:t>
      </w:r>
      <w:r>
        <w:rPr>
          <w:spacing w:val="1"/>
        </w:rPr>
        <w:t> </w:t>
      </w:r>
      <w:r>
        <w:rPr/>
        <w:t>separation</w:t>
      </w:r>
      <w:r>
        <w:rPr>
          <w:spacing w:val="-5"/>
        </w:rPr>
        <w:t> </w:t>
      </w:r>
      <w:r>
        <w:rPr/>
        <w:t>performance.</w:t>
      </w:r>
    </w:p>
    <w:p>
      <w:pPr>
        <w:pStyle w:val="BodyText"/>
        <w:spacing w:before="1"/>
      </w:pPr>
    </w:p>
    <w:p>
      <w:pPr>
        <w:pStyle w:val="BodyText"/>
        <w:ind w:left="116" w:right="111"/>
        <w:jc w:val="both"/>
      </w:pPr>
      <w:r>
        <w:rPr/>
        <w:t>For the separation of sugars from non-sugars, the concentration of monovalent cations must be much</w:t>
      </w:r>
      <w:r>
        <w:rPr>
          <w:spacing w:val="1"/>
        </w:rPr>
        <w:t> </w:t>
      </w:r>
      <w:r>
        <w:rPr/>
        <w:t>higher</w:t>
      </w:r>
      <w:r>
        <w:rPr>
          <w:spacing w:val="-1"/>
        </w:rPr>
        <w:t> </w:t>
      </w:r>
      <w:r>
        <w:rPr/>
        <w:t>compared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divalent cations</w:t>
      </w:r>
      <w:r>
        <w:rPr>
          <w:spacing w:val="2"/>
        </w:rPr>
        <w:t> </w:t>
      </w:r>
      <w:r>
        <w:rPr/>
        <w:t>to</w:t>
      </w:r>
      <w:r>
        <w:rPr>
          <w:spacing w:val="1"/>
        </w:rPr>
        <w:t> </w:t>
      </w:r>
      <w:r>
        <w:rPr/>
        <w:t>avoid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conversion</w:t>
      </w:r>
      <w:r>
        <w:rPr>
          <w:spacing w:val="-2"/>
        </w:rPr>
        <w:t> </w:t>
      </w:r>
      <w:r>
        <w:rPr/>
        <w:t>of the</w:t>
      </w:r>
      <w:r>
        <w:rPr>
          <w:spacing w:val="-2"/>
        </w:rPr>
        <w:t> </w:t>
      </w:r>
      <w:r>
        <w:rPr/>
        <w:t>resin</w:t>
      </w:r>
      <w:r>
        <w:rPr>
          <w:spacing w:val="-1"/>
        </w:rPr>
        <w:t> </w:t>
      </w:r>
      <w:r>
        <w:rPr/>
        <w:t>form.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6" w:right="111"/>
        <w:jc w:val="both"/>
      </w:pPr>
      <w:r>
        <w:rPr/>
        <w:t>Finally, the feed cannot contain oxidizing substances to guarantee the stability and lifetime of the resins.</w:t>
      </w:r>
      <w:r>
        <w:rPr>
          <w:spacing w:val="1"/>
        </w:rPr>
        <w:t> </w:t>
      </w:r>
      <w:r>
        <w:rPr/>
        <w:t>Feed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eluant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typically</w:t>
      </w:r>
      <w:r>
        <w:rPr>
          <w:spacing w:val="1"/>
        </w:rPr>
        <w:t> </w:t>
      </w:r>
      <w:r>
        <w:rPr/>
        <w:t>degassed as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pretreatment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minimize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resin</w:t>
      </w:r>
      <w:r>
        <w:rPr>
          <w:spacing w:val="-3"/>
        </w:rPr>
        <w:t> </w:t>
      </w:r>
      <w:r>
        <w:rPr/>
        <w:t>oxidation.</w:t>
      </w:r>
    </w:p>
    <w:p>
      <w:pPr>
        <w:pStyle w:val="BodyText"/>
      </w:pPr>
    </w:p>
    <w:p>
      <w:pPr>
        <w:pStyle w:val="BodyText"/>
        <w:spacing w:before="1"/>
        <w:ind w:left="116" w:right="112"/>
        <w:jc w:val="both"/>
      </w:pPr>
      <w:r>
        <w:rPr/>
        <w:t>Chromatography</w:t>
      </w:r>
      <w:r>
        <w:rPr>
          <w:spacing w:val="1"/>
        </w:rPr>
        <w:t> </w:t>
      </w:r>
      <w:r>
        <w:rPr/>
        <w:t>requires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eluant,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most</w:t>
      </w:r>
      <w:r>
        <w:rPr>
          <w:spacing w:val="1"/>
        </w:rPr>
        <w:t> </w:t>
      </w:r>
      <w:r>
        <w:rPr/>
        <w:t>cases</w:t>
      </w:r>
      <w:r>
        <w:rPr>
          <w:spacing w:val="1"/>
        </w:rPr>
        <w:t> </w:t>
      </w:r>
      <w:r>
        <w:rPr/>
        <w:t>water,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must</w:t>
      </w:r>
      <w:r>
        <w:rPr>
          <w:spacing w:val="1"/>
        </w:rPr>
        <w:t> </w:t>
      </w:r>
      <w:r>
        <w:rPr/>
        <w:t>meet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same</w:t>
      </w:r>
      <w:r>
        <w:rPr>
          <w:spacing w:val="1"/>
        </w:rPr>
        <w:t> </w:t>
      </w:r>
      <w:r>
        <w:rPr>
          <w:spacing w:val="-1"/>
        </w:rPr>
        <w:t>specifications</w:t>
      </w:r>
      <w:r>
        <w:rPr>
          <w:spacing w:val="-12"/>
        </w:rPr>
        <w:t> </w:t>
      </w:r>
      <w:r>
        <w:rPr/>
        <w:t>as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feed.</w:t>
      </w:r>
      <w:r>
        <w:rPr>
          <w:spacing w:val="-12"/>
        </w:rPr>
        <w:t> </w:t>
      </w:r>
      <w:r>
        <w:rPr/>
        <w:t>Generally,</w:t>
      </w:r>
      <w:r>
        <w:rPr>
          <w:spacing w:val="-12"/>
        </w:rPr>
        <w:t> </w:t>
      </w:r>
      <w:r>
        <w:rPr/>
        <w:t>it</w:t>
      </w:r>
      <w:r>
        <w:rPr>
          <w:spacing w:val="-12"/>
        </w:rPr>
        <w:t> </w:t>
      </w:r>
      <w:r>
        <w:rPr/>
        <w:t>is</w:t>
      </w:r>
      <w:r>
        <w:rPr>
          <w:spacing w:val="-12"/>
        </w:rPr>
        <w:t> </w:t>
      </w:r>
      <w:r>
        <w:rPr/>
        <w:t>possible</w:t>
      </w:r>
      <w:r>
        <w:rPr>
          <w:spacing w:val="-12"/>
        </w:rPr>
        <w:t> </w:t>
      </w:r>
      <w:r>
        <w:rPr/>
        <w:t>to</w:t>
      </w:r>
      <w:r>
        <w:rPr>
          <w:spacing w:val="-11"/>
        </w:rPr>
        <w:t> </w:t>
      </w:r>
      <w:r>
        <w:rPr/>
        <w:t>use</w:t>
      </w:r>
      <w:r>
        <w:rPr>
          <w:spacing w:val="-11"/>
        </w:rPr>
        <w:t> </w:t>
      </w:r>
      <w:r>
        <w:rPr/>
        <w:t>condensates</w:t>
      </w:r>
      <w:r>
        <w:rPr>
          <w:spacing w:val="-12"/>
        </w:rPr>
        <w:t> </w:t>
      </w:r>
      <w:r>
        <w:rPr/>
        <w:t>from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concentration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14"/>
        </w:rPr>
        <w:t> </w:t>
      </w:r>
      <w:r>
        <w:rPr/>
        <w:t>extract</w:t>
      </w:r>
      <w:r>
        <w:rPr>
          <w:spacing w:val="-47"/>
        </w:rPr>
        <w:t> </w:t>
      </w:r>
      <w:r>
        <w:rPr/>
        <w:t>and</w:t>
      </w:r>
      <w:r>
        <w:rPr>
          <w:spacing w:val="-1"/>
        </w:rPr>
        <w:t> </w:t>
      </w:r>
      <w:r>
        <w:rPr/>
        <w:t>raffinate fractions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of the</w:t>
      </w:r>
      <w:r>
        <w:rPr>
          <w:spacing w:val="-2"/>
        </w:rPr>
        <w:t> </w:t>
      </w:r>
      <w:r>
        <w:rPr/>
        <w:t>columns.</w:t>
      </w:r>
    </w:p>
    <w:p>
      <w:pPr>
        <w:pStyle w:val="BodyText"/>
      </w:pPr>
    </w:p>
    <w:p>
      <w:pPr>
        <w:pStyle w:val="BodyText"/>
        <w:spacing w:before="11"/>
        <w:rPr>
          <w:sz w:val="21"/>
        </w:rPr>
      </w:pPr>
    </w:p>
    <w:p>
      <w:pPr>
        <w:pStyle w:val="Heading2"/>
        <w:numPr>
          <w:ilvl w:val="0"/>
          <w:numId w:val="1"/>
        </w:numPr>
        <w:tabs>
          <w:tab w:pos="884" w:val="left" w:leader="none"/>
          <w:tab w:pos="885" w:val="left" w:leader="none"/>
        </w:tabs>
        <w:spacing w:line="240" w:lineRule="auto" w:before="1" w:after="0"/>
        <w:ind w:left="884" w:right="0" w:hanging="361"/>
        <w:jc w:val="left"/>
      </w:pPr>
      <w:r>
        <w:rPr/>
        <w:t>Engineering</w:t>
      </w:r>
      <w:r>
        <w:rPr>
          <w:spacing w:val="-2"/>
        </w:rPr>
        <w:t> </w:t>
      </w:r>
      <w:r>
        <w:rPr/>
        <w:t>Design</w:t>
      </w:r>
      <w:r>
        <w:rPr>
          <w:spacing w:val="-3"/>
        </w:rPr>
        <w:t> </w:t>
      </w:r>
      <w:r>
        <w:rPr/>
        <w:t>Criteria</w:t>
      </w:r>
    </w:p>
    <w:p>
      <w:pPr>
        <w:pStyle w:val="BodyText"/>
        <w:rPr>
          <w:b/>
        </w:rPr>
      </w:pPr>
    </w:p>
    <w:p>
      <w:pPr>
        <w:pStyle w:val="BodyText"/>
        <w:ind w:left="116" w:right="111"/>
        <w:jc w:val="both"/>
      </w:pPr>
      <w:r>
        <w:rPr/>
        <w:t>The</w:t>
      </w:r>
      <w:r>
        <w:rPr>
          <w:spacing w:val="-4"/>
        </w:rPr>
        <w:t> </w:t>
      </w:r>
      <w:r>
        <w:rPr/>
        <w:t>columns</w:t>
      </w:r>
      <w:r>
        <w:rPr>
          <w:spacing w:val="-3"/>
        </w:rPr>
        <w:t> </w:t>
      </w:r>
      <w:r>
        <w:rPr/>
        <w:t>internal</w:t>
      </w:r>
      <w:r>
        <w:rPr>
          <w:spacing w:val="-4"/>
        </w:rPr>
        <w:t> </w:t>
      </w:r>
      <w:r>
        <w:rPr/>
        <w:t>design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very</w:t>
      </w:r>
      <w:r>
        <w:rPr>
          <w:spacing w:val="-3"/>
        </w:rPr>
        <w:t> </w:t>
      </w:r>
      <w:r>
        <w:rPr/>
        <w:t>important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ensure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good</w:t>
      </w:r>
      <w:r>
        <w:rPr>
          <w:spacing w:val="-4"/>
        </w:rPr>
        <w:t> </w:t>
      </w:r>
      <w:r>
        <w:rPr/>
        <w:t>separation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chromatographic</w:t>
      </w:r>
      <w:r>
        <w:rPr>
          <w:spacing w:val="-3"/>
        </w:rPr>
        <w:t> </w:t>
      </w:r>
      <w:r>
        <w:rPr/>
        <w:t>processes.</w:t>
      </w:r>
      <w:r>
        <w:rPr>
          <w:spacing w:val="-47"/>
        </w:rPr>
        <w:t> </w:t>
      </w:r>
      <w:r>
        <w:rPr/>
        <w:t>It is critical to have an excellent flow distribution in the columns so that the fluids are in uniform contact</w:t>
      </w:r>
      <w:r>
        <w:rPr>
          <w:spacing w:val="1"/>
        </w:rPr>
        <w:t> </w:t>
      </w:r>
      <w:r>
        <w:rPr/>
        <w:t>with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full</w:t>
      </w:r>
      <w:r>
        <w:rPr>
          <w:spacing w:val="-4"/>
        </w:rPr>
        <w:t> </w:t>
      </w:r>
      <w:r>
        <w:rPr/>
        <w:t>resin</w:t>
      </w:r>
      <w:r>
        <w:rPr>
          <w:spacing w:val="-6"/>
        </w:rPr>
        <w:t> </w:t>
      </w:r>
      <w:r>
        <w:rPr/>
        <w:t>volume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stable</w:t>
      </w:r>
      <w:r>
        <w:rPr>
          <w:spacing w:val="-5"/>
        </w:rPr>
        <w:t> </w:t>
      </w:r>
      <w:r>
        <w:rPr/>
        <w:t>horizontal</w:t>
      </w:r>
      <w:r>
        <w:rPr>
          <w:spacing w:val="-5"/>
        </w:rPr>
        <w:t> </w:t>
      </w:r>
      <w:r>
        <w:rPr/>
        <w:t>fronts</w:t>
      </w:r>
      <w:r>
        <w:rPr>
          <w:spacing w:val="-7"/>
        </w:rPr>
        <w:t> </w:t>
      </w:r>
      <w:r>
        <w:rPr/>
        <w:t>are</w:t>
      </w:r>
      <w:r>
        <w:rPr>
          <w:spacing w:val="-6"/>
        </w:rPr>
        <w:t> </w:t>
      </w:r>
      <w:r>
        <w:rPr/>
        <w:t>moving</w:t>
      </w:r>
      <w:r>
        <w:rPr>
          <w:spacing w:val="-6"/>
        </w:rPr>
        <w:t> </w:t>
      </w:r>
      <w:r>
        <w:rPr/>
        <w:t>vertically</w:t>
      </w:r>
      <w:r>
        <w:rPr>
          <w:spacing w:val="-2"/>
        </w:rPr>
        <w:t> </w:t>
      </w:r>
      <w:r>
        <w:rPr/>
        <w:t>in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piston</w:t>
      </w:r>
      <w:r>
        <w:rPr>
          <w:spacing w:val="-5"/>
        </w:rPr>
        <w:t> </w:t>
      </w:r>
      <w:r>
        <w:rPr/>
        <w:t>flow.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ensure</w:t>
      </w:r>
      <w:r>
        <w:rPr>
          <w:spacing w:val="-6"/>
        </w:rPr>
        <w:t> </w:t>
      </w:r>
      <w:r>
        <w:rPr/>
        <w:t>the</w:t>
      </w:r>
      <w:r>
        <w:rPr>
          <w:spacing w:val="-47"/>
        </w:rPr>
        <w:t> </w:t>
      </w:r>
      <w:r>
        <w:rPr/>
        <w:t>best</w:t>
      </w:r>
      <w:r>
        <w:rPr>
          <w:spacing w:val="-2"/>
        </w:rPr>
        <w:t> </w:t>
      </w:r>
      <w:r>
        <w:rPr/>
        <w:t>distribution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inlet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collection</w:t>
      </w:r>
      <w:r>
        <w:rPr>
          <w:spacing w:val="-3"/>
        </w:rPr>
        <w:t> </w:t>
      </w:r>
      <w:r>
        <w:rPr/>
        <w:t>at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outlet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columns,</w:t>
      </w:r>
      <w:r>
        <w:rPr>
          <w:spacing w:val="-6"/>
        </w:rPr>
        <w:t> </w:t>
      </w:r>
      <w:r>
        <w:rPr/>
        <w:t>special</w:t>
      </w:r>
      <w:r>
        <w:rPr>
          <w:spacing w:val="-6"/>
        </w:rPr>
        <w:t> </w:t>
      </w:r>
      <w:r>
        <w:rPr/>
        <w:t>distributors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collectors</w:t>
      </w:r>
      <w:r>
        <w:rPr>
          <w:spacing w:val="-48"/>
        </w:rPr>
        <w:t> </w:t>
      </w:r>
      <w:r>
        <w:rPr/>
        <w:t>were developed. These are mechanically robust, easy to maintain and clean, and designed to achieve a</w:t>
      </w:r>
      <w:r>
        <w:rPr>
          <w:spacing w:val="1"/>
        </w:rPr>
        <w:t> </w:t>
      </w:r>
      <w:r>
        <w:rPr/>
        <w:t>symmetrical</w:t>
      </w:r>
      <w:r>
        <w:rPr>
          <w:spacing w:val="-2"/>
        </w:rPr>
        <w:t> </w:t>
      </w:r>
      <w:r>
        <w:rPr/>
        <w:t>distribution</w:t>
      </w:r>
      <w:r>
        <w:rPr>
          <w:spacing w:val="1"/>
        </w:rPr>
        <w:t> </w:t>
      </w:r>
      <w:r>
        <w:rPr/>
        <w:t>as</w:t>
      </w:r>
      <w:r>
        <w:rPr>
          <w:spacing w:val="-4"/>
        </w:rPr>
        <w:t> </w:t>
      </w:r>
      <w:r>
        <w:rPr/>
        <w:t>well as avoid</w:t>
      </w:r>
      <w:r>
        <w:rPr>
          <w:spacing w:val="-2"/>
        </w:rPr>
        <w:t> </w:t>
      </w:r>
      <w:r>
        <w:rPr/>
        <w:t>back-mixing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any</w:t>
      </w:r>
      <w:r>
        <w:rPr>
          <w:spacing w:val="-1"/>
        </w:rPr>
        <w:t> </w:t>
      </w:r>
      <w:r>
        <w:rPr/>
        <w:t>abnormal flow</w:t>
      </w:r>
      <w:r>
        <w:rPr>
          <w:spacing w:val="-3"/>
        </w:rPr>
        <w:t> </w:t>
      </w:r>
      <w:r>
        <w:rPr/>
        <w:t>channeling.</w:t>
      </w:r>
    </w:p>
    <w:p>
      <w:pPr>
        <w:spacing w:after="0"/>
        <w:jc w:val="both"/>
        <w:sectPr>
          <w:pgSz w:w="12240" w:h="15840"/>
          <w:pgMar w:top="1500" w:bottom="280" w:left="1300" w:right="1300"/>
        </w:sectPr>
      </w:pPr>
    </w:p>
    <w:p>
      <w:pPr>
        <w:pStyle w:val="BodyText"/>
        <w:spacing w:before="28"/>
        <w:ind w:left="116" w:right="111"/>
        <w:jc w:val="both"/>
      </w:pPr>
      <w:r>
        <w:rPr/>
        <w:t>In addition, the resin volume must be correctly adapted to the column volumes to take into account the</w:t>
      </w:r>
      <w:r>
        <w:rPr>
          <w:spacing w:val="1"/>
        </w:rPr>
        <w:t> </w:t>
      </w:r>
      <w:r>
        <w:rPr/>
        <w:t>volume changes due to fluctuations in the osmotic pressure of the various liquid phases in equilibrium</w:t>
      </w:r>
      <w:r>
        <w:rPr>
          <w:spacing w:val="1"/>
        </w:rPr>
        <w:t> </w:t>
      </w:r>
      <w:r>
        <w:rPr/>
        <w:t>with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resin.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column</w:t>
      </w:r>
      <w:r>
        <w:rPr>
          <w:spacing w:val="-5"/>
        </w:rPr>
        <w:t> </w:t>
      </w:r>
      <w:r>
        <w:rPr/>
        <w:t>containing</w:t>
      </w:r>
      <w:r>
        <w:rPr>
          <w:spacing w:val="-5"/>
        </w:rPr>
        <w:t> </w:t>
      </w:r>
      <w:r>
        <w:rPr/>
        <w:t>too</w:t>
      </w:r>
      <w:r>
        <w:rPr>
          <w:spacing w:val="-7"/>
        </w:rPr>
        <w:t> </w:t>
      </w:r>
      <w:r>
        <w:rPr/>
        <w:t>much</w:t>
      </w:r>
      <w:r>
        <w:rPr>
          <w:spacing w:val="-5"/>
        </w:rPr>
        <w:t> </w:t>
      </w:r>
      <w:r>
        <w:rPr/>
        <w:t>resin</w:t>
      </w:r>
      <w:r>
        <w:rPr>
          <w:spacing w:val="-8"/>
        </w:rPr>
        <w:t> </w:t>
      </w:r>
      <w:r>
        <w:rPr/>
        <w:t>would</w:t>
      </w:r>
      <w:r>
        <w:rPr>
          <w:spacing w:val="-7"/>
        </w:rPr>
        <w:t> </w:t>
      </w:r>
      <w:r>
        <w:rPr/>
        <w:t>cause</w:t>
      </w:r>
      <w:r>
        <w:rPr>
          <w:spacing w:val="-7"/>
        </w:rPr>
        <w:t> </w:t>
      </w:r>
      <w:r>
        <w:rPr/>
        <w:t>major</w:t>
      </w:r>
      <w:r>
        <w:rPr>
          <w:spacing w:val="-7"/>
        </w:rPr>
        <w:t> </w:t>
      </w:r>
      <w:r>
        <w:rPr/>
        <w:t>pressure</w:t>
      </w:r>
      <w:r>
        <w:rPr>
          <w:spacing w:val="-5"/>
        </w:rPr>
        <w:t> </w:t>
      </w:r>
      <w:r>
        <w:rPr/>
        <w:t>drop</w:t>
      </w:r>
      <w:r>
        <w:rPr>
          <w:spacing w:val="-5"/>
        </w:rPr>
        <w:t> </w:t>
      </w:r>
      <w:r>
        <w:rPr/>
        <w:t>issues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system,</w:t>
      </w:r>
      <w:r>
        <w:rPr>
          <w:spacing w:val="-47"/>
        </w:rPr>
        <w:t> </w:t>
      </w:r>
      <w:r>
        <w:rPr/>
        <w:t>while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column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filled</w:t>
      </w:r>
      <w:r>
        <w:rPr>
          <w:spacing w:val="-3"/>
        </w:rPr>
        <w:t> </w:t>
      </w:r>
      <w:r>
        <w:rPr/>
        <w:t>enough</w:t>
      </w:r>
      <w:r>
        <w:rPr>
          <w:spacing w:val="-3"/>
        </w:rPr>
        <w:t> </w:t>
      </w:r>
      <w:r>
        <w:rPr/>
        <w:t>would</w:t>
      </w:r>
      <w:r>
        <w:rPr>
          <w:spacing w:val="-3"/>
        </w:rPr>
        <w:t> </w:t>
      </w:r>
      <w:r>
        <w:rPr/>
        <w:t>cause</w:t>
      </w:r>
      <w:r>
        <w:rPr>
          <w:spacing w:val="-4"/>
        </w:rPr>
        <w:t> </w:t>
      </w:r>
      <w:r>
        <w:rPr/>
        <w:t>mixing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disturbance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horizontal</w:t>
      </w:r>
      <w:r>
        <w:rPr>
          <w:spacing w:val="-5"/>
        </w:rPr>
        <w:t> </w:t>
      </w:r>
      <w:r>
        <w:rPr/>
        <w:t>elution</w:t>
      </w:r>
      <w:r>
        <w:rPr>
          <w:spacing w:val="-3"/>
        </w:rPr>
        <w:t> </w:t>
      </w:r>
      <w:r>
        <w:rPr/>
        <w:t>fronts.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6" w:right="111"/>
        <w:jc w:val="both"/>
      </w:pPr>
      <w:r>
        <w:rPr/>
        <w:t>Since the resin is not used for ion exchange, it does not require regeneration. However, during normal</w:t>
      </w:r>
      <w:r>
        <w:rPr>
          <w:spacing w:val="1"/>
        </w:rPr>
        <w:t> </w:t>
      </w:r>
      <w:r>
        <w:rPr/>
        <w:t>operating</w:t>
      </w:r>
      <w:r>
        <w:rPr>
          <w:spacing w:val="-9"/>
        </w:rPr>
        <w:t> </w:t>
      </w:r>
      <w:r>
        <w:rPr/>
        <w:t>conditions,</w:t>
      </w:r>
      <w:r>
        <w:rPr>
          <w:spacing w:val="-8"/>
        </w:rPr>
        <w:t> </w:t>
      </w:r>
      <w:r>
        <w:rPr/>
        <w:t>resin</w:t>
      </w:r>
      <w:r>
        <w:rPr>
          <w:spacing w:val="-12"/>
        </w:rPr>
        <w:t> </w:t>
      </w:r>
      <w:r>
        <w:rPr/>
        <w:t>fines</w:t>
      </w:r>
      <w:r>
        <w:rPr>
          <w:spacing w:val="-4"/>
        </w:rPr>
        <w:t> </w:t>
      </w:r>
      <w:r>
        <w:rPr/>
        <w:t>can</w:t>
      </w:r>
      <w:r>
        <w:rPr>
          <w:spacing w:val="-9"/>
        </w:rPr>
        <w:t> </w:t>
      </w:r>
      <w:r>
        <w:rPr/>
        <w:t>be</w:t>
      </w:r>
      <w:r>
        <w:rPr>
          <w:spacing w:val="-8"/>
        </w:rPr>
        <w:t> </w:t>
      </w:r>
      <w:r>
        <w:rPr/>
        <w:t>generated,</w:t>
      </w:r>
      <w:r>
        <w:rPr>
          <w:spacing w:val="-6"/>
        </w:rPr>
        <w:t> </w:t>
      </w:r>
      <w:r>
        <w:rPr/>
        <w:t>leading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pressure</w:t>
      </w:r>
      <w:r>
        <w:rPr>
          <w:spacing w:val="-5"/>
        </w:rPr>
        <w:t> </w:t>
      </w:r>
      <w:r>
        <w:rPr/>
        <w:t>drop</w:t>
      </w:r>
      <w:r>
        <w:rPr>
          <w:spacing w:val="-6"/>
        </w:rPr>
        <w:t> </w:t>
      </w:r>
      <w:r>
        <w:rPr/>
        <w:t>issues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disturbing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fluid</w:t>
      </w:r>
      <w:r>
        <w:rPr>
          <w:spacing w:val="-47"/>
        </w:rPr>
        <w:t> </w:t>
      </w:r>
      <w:r>
        <w:rPr/>
        <w:t>distribution. It will then be necessary to go through a defining (elutriation) procedure for each resin bed,</w:t>
      </w:r>
      <w:r>
        <w:rPr>
          <w:spacing w:val="1"/>
        </w:rPr>
        <w:t> </w:t>
      </w:r>
      <w:r>
        <w:rPr/>
        <w:t>after transfer to a tank that has been especially designed for this purpose. Depending on the application,</w:t>
      </w:r>
      <w:r>
        <w:rPr>
          <w:spacing w:val="1"/>
        </w:rPr>
        <w:t> </w:t>
      </w:r>
      <w:r>
        <w:rPr/>
        <w:t>this</w:t>
      </w:r>
      <w:r>
        <w:rPr>
          <w:spacing w:val="-1"/>
        </w:rPr>
        <w:t> </w:t>
      </w:r>
      <w:r>
        <w:rPr/>
        <w:t>external cleaning</w:t>
      </w:r>
      <w:r>
        <w:rPr>
          <w:spacing w:val="-1"/>
        </w:rPr>
        <w:t> </w:t>
      </w:r>
      <w:r>
        <w:rPr/>
        <w:t>procedure</w:t>
      </w:r>
      <w:r>
        <w:rPr>
          <w:spacing w:val="-1"/>
        </w:rPr>
        <w:t> </w:t>
      </w:r>
      <w:r>
        <w:rPr/>
        <w:t>might be</w:t>
      </w:r>
      <w:r>
        <w:rPr>
          <w:spacing w:val="1"/>
        </w:rPr>
        <w:t> </w:t>
      </w:r>
      <w:r>
        <w:rPr/>
        <w:t>required</w:t>
      </w:r>
      <w:r>
        <w:rPr>
          <w:spacing w:val="-1"/>
        </w:rPr>
        <w:t> </w:t>
      </w:r>
      <w:r>
        <w:rPr/>
        <w:t>one</w:t>
      </w:r>
      <w:r>
        <w:rPr>
          <w:spacing w:val="1"/>
        </w:rPr>
        <w:t> </w:t>
      </w:r>
      <w:r>
        <w:rPr/>
        <w:t>or</w:t>
      </w:r>
      <w:r>
        <w:rPr>
          <w:spacing w:val="-2"/>
        </w:rPr>
        <w:t> </w:t>
      </w:r>
      <w:r>
        <w:rPr/>
        <w:t>twice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year.</w:t>
      </w:r>
    </w:p>
    <w:p>
      <w:pPr>
        <w:pStyle w:val="BodyText"/>
      </w:pPr>
    </w:p>
    <w:p>
      <w:pPr>
        <w:pStyle w:val="BodyText"/>
      </w:pP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0" w:after="0"/>
        <w:ind w:left="836" w:right="0" w:hanging="361"/>
        <w:jc w:val="left"/>
      </w:pPr>
      <w:r>
        <w:rPr/>
        <w:t>Scale-up</w:t>
      </w:r>
      <w:r>
        <w:rPr>
          <w:spacing w:val="-3"/>
        </w:rPr>
        <w:t> </w:t>
      </w:r>
      <w:r>
        <w:rPr/>
        <w:t>Tools</w:t>
      </w:r>
      <w:r>
        <w:rPr>
          <w:spacing w:val="-2"/>
        </w:rPr>
        <w:t> </w:t>
      </w:r>
      <w:r>
        <w:rPr/>
        <w:t>/</w:t>
      </w:r>
      <w:r>
        <w:rPr>
          <w:spacing w:val="-3"/>
        </w:rPr>
        <w:t> </w:t>
      </w:r>
      <w:r>
        <w:rPr/>
        <w:t>Sizing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16" w:right="112"/>
        <w:jc w:val="both"/>
      </w:pPr>
      <w:r>
        <w:rPr/>
        <w:t>The</w:t>
      </w:r>
      <w:r>
        <w:rPr>
          <w:spacing w:val="-1"/>
        </w:rPr>
        <w:t> </w:t>
      </w:r>
      <w:r>
        <w:rPr/>
        <w:t>sizing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chromatography</w:t>
      </w:r>
      <w:r>
        <w:rPr>
          <w:spacing w:val="-1"/>
        </w:rPr>
        <w:t> </w:t>
      </w:r>
      <w:r>
        <w:rPr/>
        <w:t>column</w:t>
      </w:r>
      <w:r>
        <w:rPr>
          <w:spacing w:val="-4"/>
        </w:rPr>
        <w:t> </w:t>
      </w:r>
      <w:r>
        <w:rPr/>
        <w:t>goes</w:t>
      </w:r>
      <w:r>
        <w:rPr>
          <w:spacing w:val="-2"/>
        </w:rPr>
        <w:t> </w:t>
      </w:r>
      <w:r>
        <w:rPr/>
        <w:t>through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first</w:t>
      </w:r>
      <w:r>
        <w:rPr>
          <w:spacing w:val="-4"/>
        </w:rPr>
        <w:t> </w:t>
      </w:r>
      <w:r>
        <w:rPr/>
        <w:t>step</w:t>
      </w:r>
      <w:r>
        <w:rPr>
          <w:spacing w:val="-2"/>
        </w:rPr>
        <w:t> </w:t>
      </w:r>
      <w:r>
        <w:rPr/>
        <w:t>where</w:t>
      </w:r>
      <w:r>
        <w:rPr>
          <w:spacing w:val="-3"/>
        </w:rPr>
        <w:t> </w:t>
      </w:r>
      <w:r>
        <w:rPr/>
        <w:t>simple</w:t>
      </w:r>
      <w:r>
        <w:rPr>
          <w:spacing w:val="-2"/>
        </w:rPr>
        <w:t> </w:t>
      </w:r>
      <w:r>
        <w:rPr/>
        <w:t>elutions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carried</w:t>
      </w:r>
      <w:r>
        <w:rPr>
          <w:spacing w:val="-3"/>
        </w:rPr>
        <w:t> </w:t>
      </w:r>
      <w:r>
        <w:rPr/>
        <w:t>out</w:t>
      </w:r>
      <w:r>
        <w:rPr>
          <w:spacing w:val="-5"/>
        </w:rPr>
        <w:t> </w:t>
      </w:r>
      <w:r>
        <w:rPr/>
        <w:t>on</w:t>
      </w:r>
      <w:r>
        <w:rPr>
          <w:spacing w:val="-47"/>
        </w:rPr>
        <w:t> </w:t>
      </w:r>
      <w:r>
        <w:rPr/>
        <w:t>columns containing at least 300 mL of resin. These tests make it possible to obtain an elution profile to</w:t>
      </w:r>
      <w:r>
        <w:rPr>
          <w:spacing w:val="1"/>
        </w:rPr>
        <w:t> </w:t>
      </w:r>
      <w:r>
        <w:rPr/>
        <w:t>validate the feasibility of the separation. In this development stage, it is possible to study the impact 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shape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 resin, the</w:t>
      </w:r>
      <w:r>
        <w:rPr>
          <w:spacing w:val="-5"/>
        </w:rPr>
        <w:t> </w:t>
      </w:r>
      <w:r>
        <w:rPr/>
        <w:t>dry</w:t>
      </w:r>
      <w:r>
        <w:rPr>
          <w:spacing w:val="1"/>
        </w:rPr>
        <w:t> </w:t>
      </w:r>
      <w:r>
        <w:rPr/>
        <w:t>matter content,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temperature, etc.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elution</w:t>
      </w:r>
      <w:r>
        <w:rPr>
          <w:spacing w:val="-1"/>
        </w:rPr>
        <w:t> </w:t>
      </w:r>
      <w:r>
        <w:rPr/>
        <w:t>profile.</w:t>
      </w:r>
    </w:p>
    <w:p>
      <w:pPr>
        <w:pStyle w:val="BodyText"/>
        <w:ind w:left="1760"/>
        <w:rPr>
          <w:sz w:val="20"/>
        </w:rPr>
      </w:pPr>
      <w:r>
        <w:rPr>
          <w:sz w:val="20"/>
        </w:rPr>
        <w:drawing>
          <wp:inline distT="0" distB="0" distL="0" distR="0">
            <wp:extent cx="3826755" cy="2867406"/>
            <wp:effectExtent l="0" t="0" r="0" b="0"/>
            <wp:docPr id="3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6755" cy="286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500" w:bottom="280" w:left="13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spacing w:before="64"/>
        <w:ind w:left="1077" w:right="1076" w:firstLine="0"/>
        <w:jc w:val="center"/>
        <w:rPr>
          <w:i/>
          <w:sz w:val="18"/>
        </w:rPr>
      </w:pPr>
      <w:r>
        <w:rPr/>
        <w:pict>
          <v:group style="position:absolute;margin-left:146.999878pt;margin-top:-407.84491pt;width:317.7pt;height:410.55pt;mso-position-horizontal-relative:page;mso-position-vertical-relative:paragraph;z-index:15742976" coordorigin="2940,-8157" coordsize="6354,8211">
            <v:shape style="position:absolute;left:3164;top:-8157;width:6121;height:3501" type="#_x0000_t75" stroked="false">
              <v:imagedata r:id="rId14" o:title=""/>
            </v:shape>
            <v:rect style="position:absolute;left:3043;top:-4754;width:1291;height:427" filled="true" fillcolor="#ffffff" stroked="false">
              <v:fill type="solid"/>
            </v:rect>
            <v:shape style="position:absolute;left:3798;top:-3839;width:5140;height:2883" coordorigin="3799,-3838" coordsize="5140,2883" path="m3799,-956l8938,-956m3799,-1280l8938,-1280m3799,-1598l8938,-1598m3799,-1915l8938,-1915m3799,-2239l8938,-2239m3799,-2556l8938,-2556m3799,-2880l8938,-2880m3799,-3197l8938,-3197m3799,-3521l8938,-3521m3799,-3838l8938,-3838e" filled="false" stroked="true" strokeweight=".345186pt" strokecolor="#858585">
              <v:path arrowok="t"/>
              <v:stroke dashstyle="solid"/>
            </v:shape>
            <v:shape style="position:absolute;left:4654;top:-3839;width:4284;height:3200" coordorigin="4654,-3838" coordsize="4284,3200" path="m4654,-3838l4654,-639m5510,-3838l5510,-639m6372,-3838l6372,-639m7227,-3838l7227,-639m8083,-3838l8083,-639m8938,-3838l8938,-639e" filled="false" stroked="true" strokeweight=".345186pt" strokecolor="#b7b7b7">
              <v:path arrowok="t"/>
              <v:stroke dashstyle="solid"/>
            </v:shape>
            <v:shape style="position:absolute;left:3736;top:-3839;width:5202;height:3262" coordorigin="3737,-3838" coordsize="5202,3262" path="m3799,-639l3799,-3838m3737,-639l3799,-639m3737,-956l3799,-956m3737,-1280l3799,-1280m3737,-1598l3799,-1598m3737,-1915l3799,-1915m3737,-2239l3799,-2239m3737,-2556l3799,-2556m3737,-2880l3799,-2880m3737,-3197l3799,-3197m3737,-3521l3799,-3521m3737,-3838l3799,-3838m3799,-639l8938,-639m3799,-639l3799,-577m4654,-639l4654,-577m5510,-639l5510,-577m6372,-639l6372,-577m7227,-639l7227,-577m8083,-639l8083,-577m8938,-639l8938,-577e" filled="false" stroked="true" strokeweight=".345186pt" strokecolor="#858585">
              <v:path arrowok="t"/>
              <v:stroke dashstyle="solid"/>
            </v:shape>
            <v:shape style="position:absolute;left:5299;top:-3436;width:3650;height:2800" coordorigin="5299,-3435" coordsize="3650,2800" path="m5299,-636l5513,-636,5727,-636,5941,-636,6155,-725,6369,-1298,6582,-2677,6796,-3435,7010,-2725,7224,-1518,7438,-877,7659,-691,7872,-663,8086,-656,8300,-636,8514,-636,8728,-636,8942,-636,8949,-636e" filled="false" stroked="true" strokeweight="1.379274pt" strokecolor="#006fc0">
              <v:path arrowok="t"/>
              <v:stroke dashstyle="solid"/>
            </v:shape>
            <v:shape style="position:absolute;left:5254;top:-681;width:76;height:76" coordorigin="5254,-680" coordsize="76,76" path="m5292,-680l5278,-677,5266,-669,5257,-657,5254,-643,5257,-628,5266,-616,5278,-608,5292,-605,5307,-608,5319,-616,5327,-628,5330,-643,5327,-657,5319,-669,5307,-677,5292,-680xe" filled="true" fillcolor="#006fc0" stroked="false">
              <v:path arrowok="t"/>
              <v:fill type="solid"/>
            </v:shape>
            <v:shape style="position:absolute;left:5254;top:-681;width:76;height:76" coordorigin="5254,-680" coordsize="76,76" path="m5330,-643l5327,-628,5319,-616,5307,-608,5292,-605,5278,-608,5266,-616,5257,-628,5254,-643,5257,-657,5266,-669,5278,-677,5292,-680,5307,-677,5319,-669,5327,-657,5330,-643xe" filled="false" stroked="true" strokeweight=".345186pt" strokecolor="#006fc0">
              <v:path arrowok="t"/>
              <v:stroke dashstyle="solid"/>
            </v:shape>
            <v:shape style="position:absolute;left:5468;top:-681;width:76;height:76" coordorigin="5468,-680" coordsize="76,76" path="m5506,-680l5492,-677,5479,-669,5471,-657,5468,-643,5471,-628,5479,-616,5492,-608,5506,-605,5521,-608,5533,-616,5541,-628,5544,-643,5541,-657,5533,-669,5521,-677,5506,-680xe" filled="true" fillcolor="#006fc0" stroked="false">
              <v:path arrowok="t"/>
              <v:fill type="solid"/>
            </v:shape>
            <v:shape style="position:absolute;left:5468;top:-681;width:76;height:76" coordorigin="5468,-680" coordsize="76,76" path="m5544,-643l5541,-628,5533,-616,5521,-608,5506,-605,5492,-608,5479,-616,5471,-628,5468,-643,5471,-657,5479,-669,5492,-677,5506,-680,5521,-677,5533,-669,5541,-657,5544,-643xe" filled="false" stroked="true" strokeweight=".345186pt" strokecolor="#006fc0">
              <v:path arrowok="t"/>
              <v:stroke dashstyle="solid"/>
            </v:shape>
            <v:shape style="position:absolute;left:5682;top:-681;width:76;height:76" coordorigin="5682,-680" coordsize="76,76" path="m5720,-680l5705,-677,5693,-669,5685,-657,5682,-643,5685,-628,5693,-616,5705,-608,5720,-605,5735,-608,5747,-616,5755,-628,5758,-643,5755,-657,5747,-669,5735,-677,5720,-680xe" filled="true" fillcolor="#006fc0" stroked="false">
              <v:path arrowok="t"/>
              <v:fill type="solid"/>
            </v:shape>
            <v:shape style="position:absolute;left:5682;top:-681;width:76;height:76" coordorigin="5682,-680" coordsize="76,76" path="m5758,-643l5755,-628,5747,-616,5735,-608,5720,-605,5705,-608,5693,-616,5685,-628,5682,-643,5685,-657,5693,-669,5705,-677,5720,-680,5735,-677,5747,-669,5755,-657,5758,-643xe" filled="false" stroked="true" strokeweight=".345186pt" strokecolor="#006fc0">
              <v:path arrowok="t"/>
              <v:stroke dashstyle="solid"/>
            </v:shape>
            <v:shape style="position:absolute;left:5896;top:-681;width:76;height:76" coordorigin="5896,-680" coordsize="76,76" path="m5934,-680l5919,-677,5907,-669,5899,-657,5896,-643,5899,-628,5907,-616,5919,-608,5934,-605,5949,-608,5961,-616,5969,-628,5972,-643,5969,-657,5961,-669,5949,-677,5934,-680xe" filled="true" fillcolor="#006fc0" stroked="false">
              <v:path arrowok="t"/>
              <v:fill type="solid"/>
            </v:shape>
            <v:shape style="position:absolute;left:5896;top:-681;width:76;height:76" coordorigin="5896,-680" coordsize="76,76" path="m5972,-643l5969,-628,5961,-616,5949,-608,5934,-605,5919,-608,5907,-616,5899,-628,5896,-643,5899,-657,5907,-669,5919,-677,5934,-680,5949,-677,5961,-669,5969,-657,5972,-643xe" filled="false" stroked="true" strokeweight=".345186pt" strokecolor="#006fc0">
              <v:path arrowok="t"/>
              <v:stroke dashstyle="solid"/>
            </v:shape>
            <v:shape style="position:absolute;left:6109;top:-771;width:76;height:76" coordorigin="6110,-770" coordsize="76,76" path="m6148,-770l6133,-767,6121,-759,6113,-747,6110,-732,6113,-717,6121,-705,6133,-697,6148,-694,6163,-697,6175,-705,6183,-717,6186,-732,6183,-747,6175,-759,6163,-767,6148,-770xe" filled="true" fillcolor="#006fc0" stroked="false">
              <v:path arrowok="t"/>
              <v:fill type="solid"/>
            </v:shape>
            <v:shape style="position:absolute;left:6109;top:-771;width:76;height:76" coordorigin="6110,-770" coordsize="76,76" path="m6186,-732l6183,-717,6175,-705,6163,-697,6148,-694,6133,-697,6121,-705,6113,-717,6110,-732,6113,-747,6121,-759,6133,-767,6148,-770,6163,-767,6175,-759,6183,-747,6186,-732xe" filled="false" stroked="true" strokeweight=".345186pt" strokecolor="#006fc0">
              <v:path arrowok="t"/>
              <v:stroke dashstyle="solid"/>
            </v:shape>
            <v:shape style="position:absolute;left:6330;top:-1336;width:76;height:76" coordorigin="6331,-1335" coordsize="76,76" path="m6369,-1335l6354,-1333,6342,-1324,6334,-1312,6331,-1298,6334,-1283,6342,-1271,6354,-1263,6369,-1260,6383,-1263,6395,-1271,6404,-1283,6407,-1298,6404,-1312,6395,-1324,6383,-1333,6369,-1335xe" filled="true" fillcolor="#006fc0" stroked="false">
              <v:path arrowok="t"/>
              <v:fill type="solid"/>
            </v:shape>
            <v:shape style="position:absolute;left:6330;top:-1336;width:76;height:76" coordorigin="6331,-1335" coordsize="76,76" path="m6407,-1298l6404,-1283,6395,-1271,6383,-1263,6369,-1260,6354,-1263,6342,-1271,6334,-1283,6331,-1298,6334,-1312,6342,-1324,6354,-1333,6369,-1335,6383,-1333,6395,-1324,6404,-1312,6407,-1298xe" filled="false" stroked="true" strokeweight=".345186pt" strokecolor="#006fc0">
              <v:path arrowok="t"/>
              <v:stroke dashstyle="solid"/>
            </v:shape>
            <v:shape style="position:absolute;left:6544;top:-2715;width:76;height:76" coordorigin="6544,-2715" coordsize="76,76" path="m6582,-2715l6568,-2712,6556,-2703,6547,-2691,6544,-2677,6547,-2662,6556,-2650,6568,-2642,6582,-2639,6597,-2642,6609,-2650,6617,-2662,6620,-2677,6617,-2691,6609,-2703,6597,-2712,6582,-2715xe" filled="true" fillcolor="#006fc0" stroked="false">
              <v:path arrowok="t"/>
              <v:fill type="solid"/>
            </v:shape>
            <v:shape style="position:absolute;left:6544;top:-2715;width:76;height:76" coordorigin="6544,-2715" coordsize="76,76" path="m6620,-2677l6617,-2662,6609,-2650,6597,-2642,6582,-2639,6568,-2642,6556,-2650,6547,-2662,6544,-2677,6547,-2691,6556,-2703,6568,-2712,6582,-2715,6597,-2712,6609,-2703,6617,-2691,6620,-2677xe" filled="false" stroked="true" strokeweight=".345186pt" strokecolor="#006fc0">
              <v:path arrowok="t"/>
              <v:stroke dashstyle="solid"/>
            </v:shape>
            <v:shape style="position:absolute;left:6758;top:-3480;width:76;height:76" coordorigin="6758,-3480" coordsize="76,76" path="m6796,-3480l6782,-3477,6769,-3469,6761,-3457,6758,-3442,6761,-3427,6769,-3415,6782,-3407,6796,-3404,6811,-3407,6823,-3415,6831,-3427,6834,-3442,6831,-3457,6823,-3469,6811,-3477,6796,-3480xe" filled="true" fillcolor="#006fc0" stroked="false">
              <v:path arrowok="t"/>
              <v:fill type="solid"/>
            </v:shape>
            <v:shape style="position:absolute;left:6758;top:-3480;width:76;height:76" coordorigin="6758,-3480" coordsize="76,76" path="m6834,-3442l6831,-3427,6823,-3415,6811,-3407,6796,-3404,6782,-3407,6769,-3415,6761,-3427,6758,-3442,6761,-3457,6769,-3469,6782,-3477,6796,-3480,6811,-3477,6823,-3469,6831,-3457,6834,-3442xe" filled="false" stroked="true" strokeweight=".345186pt" strokecolor="#006fc0">
              <v:path arrowok="t"/>
              <v:stroke dashstyle="solid"/>
            </v:shape>
            <v:shape style="position:absolute;left:6972;top:-2770;width:76;height:76" coordorigin="6972,-2770" coordsize="76,76" path="m7010,-2770l6995,-2767,6983,-2759,6975,-2746,6972,-2732,6975,-2717,6983,-2705,6995,-2697,7010,-2694,7025,-2697,7037,-2705,7045,-2717,7048,-2732,7045,-2746,7037,-2759,7025,-2767,7010,-2770xe" filled="true" fillcolor="#006fc0" stroked="false">
              <v:path arrowok="t"/>
              <v:fill type="solid"/>
            </v:shape>
            <v:shape style="position:absolute;left:6972;top:-2770;width:76;height:76" coordorigin="6972,-2770" coordsize="76,76" path="m7048,-2732l7045,-2717,7037,-2705,7025,-2697,7010,-2694,6995,-2697,6983,-2705,6975,-2717,6972,-2732,6975,-2746,6983,-2759,6995,-2767,7010,-2770,7025,-2767,7037,-2759,7045,-2746,7048,-2732xe" filled="false" stroked="true" strokeweight=".345186pt" strokecolor="#006fc0">
              <v:path arrowok="t"/>
              <v:stroke dashstyle="solid"/>
            </v:shape>
            <v:shape style="position:absolute;left:7186;top:-1557;width:76;height:76" coordorigin="7186,-1556" coordsize="76,76" path="m7224,-1556l7209,-1553,7197,-1545,7189,-1533,7186,-1518,7189,-1503,7197,-1491,7209,-1483,7224,-1480,7239,-1483,7251,-1491,7259,-1503,7262,-1518,7259,-1533,7251,-1545,7239,-1553,7224,-1556xe" filled="true" fillcolor="#006fc0" stroked="false">
              <v:path arrowok="t"/>
              <v:fill type="solid"/>
            </v:shape>
            <v:shape style="position:absolute;left:7186;top:-1557;width:76;height:76" coordorigin="7186,-1556" coordsize="76,76" path="m7262,-1518l7259,-1503,7251,-1491,7239,-1483,7224,-1480,7209,-1483,7197,-1491,7189,-1503,7186,-1518,7189,-1533,7197,-1545,7209,-1553,7224,-1556,7239,-1553,7251,-1545,7259,-1533,7262,-1518xe" filled="false" stroked="true" strokeweight=".345186pt" strokecolor="#006fc0">
              <v:path arrowok="t"/>
              <v:stroke dashstyle="solid"/>
            </v:shape>
            <v:shape style="position:absolute;left:7399;top:-922;width:76;height:76" coordorigin="7400,-922" coordsize="76,76" path="m7438,-922l7423,-919,7411,-911,7403,-899,7400,-884,7403,-869,7411,-857,7423,-849,7438,-846,7453,-849,7465,-857,7473,-869,7476,-884,7473,-899,7465,-911,7453,-919,7438,-922xe" filled="true" fillcolor="#006fc0" stroked="false">
              <v:path arrowok="t"/>
              <v:fill type="solid"/>
            </v:shape>
            <v:shape style="position:absolute;left:7399;top:-922;width:76;height:76" coordorigin="7400,-922" coordsize="76,76" path="m7476,-884l7473,-869,7465,-857,7453,-849,7438,-846,7423,-849,7411,-857,7403,-869,7400,-884,7403,-899,7411,-911,7423,-919,7438,-922,7453,-919,7465,-911,7473,-899,7476,-884xe" filled="false" stroked="true" strokeweight=".345186pt" strokecolor="#006fc0">
              <v:path arrowok="t"/>
              <v:stroke dashstyle="solid"/>
            </v:shape>
            <v:shape style="position:absolute;left:7613;top:-729;width:76;height:76" coordorigin="7614,-729" coordsize="76,76" path="m7652,-729l7637,-726,7625,-718,7617,-706,7614,-691,7617,-676,7625,-664,7637,-656,7652,-653,7666,-656,7679,-664,7687,-676,7690,-691,7687,-706,7679,-718,7666,-726,7652,-729xe" filled="true" fillcolor="#006fc0" stroked="false">
              <v:path arrowok="t"/>
              <v:fill type="solid"/>
            </v:shape>
            <v:shape style="position:absolute;left:7613;top:-729;width:76;height:76" coordorigin="7614,-729" coordsize="76,76" path="m7690,-691l7687,-676,7679,-664,7666,-656,7652,-653,7637,-656,7625,-664,7617,-676,7614,-691,7617,-706,7625,-718,7637,-726,7652,-729,7666,-726,7679,-718,7687,-706,7690,-691xe" filled="false" stroked="true" strokeweight=".345186pt" strokecolor="#006fc0">
              <v:path arrowok="t"/>
              <v:stroke dashstyle="solid"/>
            </v:shape>
            <v:shape style="position:absolute;left:7827;top:-702;width:76;height:76" coordorigin="7828,-701" coordsize="76,76" path="m7866,-701l7851,-698,7839,-690,7831,-678,7828,-663,7831,-648,7839,-636,7851,-628,7866,-625,7880,-628,7892,-636,7901,-648,7904,-663,7901,-678,7892,-690,7880,-698,7866,-701xe" filled="true" fillcolor="#006fc0" stroked="false">
              <v:path arrowok="t"/>
              <v:fill type="solid"/>
            </v:shape>
            <v:shape style="position:absolute;left:7827;top:-702;width:76;height:76" coordorigin="7828,-701" coordsize="76,76" path="m7904,-663l7901,-648,7892,-636,7880,-628,7866,-625,7851,-628,7839,-636,7831,-648,7828,-663,7831,-678,7839,-690,7851,-698,7866,-701,7880,-698,7892,-690,7901,-678,7904,-663xe" filled="false" stroked="true" strokeweight=".345186pt" strokecolor="#006fc0">
              <v:path arrowok="t"/>
              <v:stroke dashstyle="solid"/>
            </v:shape>
            <v:shape style="position:absolute;left:8041;top:-702;width:76;height:76" coordorigin="8041,-701" coordsize="76,76" path="m8079,-701l8065,-698,8053,-690,8044,-678,8041,-663,8044,-648,8053,-636,8065,-628,8079,-625,8094,-628,8106,-636,8114,-648,8117,-663,8114,-678,8106,-690,8094,-698,8079,-701xe" filled="true" fillcolor="#006fc0" stroked="false">
              <v:path arrowok="t"/>
              <v:fill type="solid"/>
            </v:shape>
            <v:shape style="position:absolute;left:8041;top:-702;width:76;height:76" coordorigin="8041,-701" coordsize="76,76" path="m8117,-663l8114,-648,8106,-636,8094,-628,8079,-625,8065,-628,8053,-636,8044,-648,8041,-663,8044,-678,8053,-690,8065,-698,8079,-701,8094,-698,8106,-690,8114,-678,8117,-663xe" filled="false" stroked="true" strokeweight=".345186pt" strokecolor="#006fc0">
              <v:path arrowok="t"/>
              <v:stroke dashstyle="solid"/>
            </v:shape>
            <v:shape style="position:absolute;left:8255;top:-681;width:76;height:76" coordorigin="8255,-680" coordsize="76,76" path="m8293,-680l8279,-677,8266,-669,8258,-657,8255,-643,8258,-628,8266,-616,8279,-608,8293,-605,8308,-608,8320,-616,8328,-628,8331,-643,8328,-657,8320,-669,8308,-677,8293,-680xe" filled="true" fillcolor="#006fc0" stroked="false">
              <v:path arrowok="t"/>
              <v:fill type="solid"/>
            </v:shape>
            <v:shape style="position:absolute;left:8255;top:-681;width:76;height:76" coordorigin="8255,-680" coordsize="76,76" path="m8331,-643l8328,-628,8320,-616,8308,-608,8293,-605,8279,-608,8266,-616,8258,-628,8255,-643,8258,-657,8266,-669,8279,-677,8293,-680,8308,-677,8320,-669,8328,-657,8331,-643xe" filled="false" stroked="true" strokeweight=".345186pt" strokecolor="#006fc0">
              <v:path arrowok="t"/>
              <v:stroke dashstyle="solid"/>
            </v:shape>
            <v:shape style="position:absolute;left:8469;top:-681;width:76;height:76" coordorigin="8469,-680" coordsize="76,76" path="m8507,-680l8492,-677,8480,-669,8472,-657,8469,-643,8472,-628,8480,-616,8492,-608,8507,-605,8522,-608,8534,-616,8542,-628,8545,-643,8542,-657,8534,-669,8522,-677,8507,-680xe" filled="true" fillcolor="#006fc0" stroked="false">
              <v:path arrowok="t"/>
              <v:fill type="solid"/>
            </v:shape>
            <v:shape style="position:absolute;left:8469;top:-681;width:76;height:76" coordorigin="8469,-680" coordsize="76,76" path="m8545,-643l8542,-628,8534,-616,8522,-608,8507,-605,8492,-608,8480,-616,8472,-628,8469,-643,8472,-657,8480,-669,8492,-677,8507,-680,8522,-677,8534,-669,8542,-657,8545,-643xe" filled="false" stroked="true" strokeweight=".345186pt" strokecolor="#006fc0">
              <v:path arrowok="t"/>
              <v:stroke dashstyle="solid"/>
            </v:shape>
            <v:shape style="position:absolute;left:8683;top:-681;width:76;height:76" coordorigin="8683,-680" coordsize="76,76" path="m8721,-680l8706,-677,8694,-669,8686,-657,8683,-643,8686,-628,8694,-616,8706,-608,8721,-605,8736,-608,8748,-616,8756,-628,8759,-643,8756,-657,8748,-669,8736,-677,8721,-680xe" filled="true" fillcolor="#006fc0" stroked="false">
              <v:path arrowok="t"/>
              <v:fill type="solid"/>
            </v:shape>
            <v:shape style="position:absolute;left:8683;top:-681;width:76;height:76" coordorigin="8683,-680" coordsize="76,76" path="m8759,-643l8756,-628,8748,-616,8736,-608,8721,-605,8706,-608,8694,-616,8686,-628,8683,-643,8686,-657,8694,-669,8706,-677,8721,-680,8736,-677,8748,-669,8756,-657,8759,-643xe" filled="false" stroked="true" strokeweight=".345186pt" strokecolor="#006fc0">
              <v:path arrowok="t"/>
              <v:stroke dashstyle="solid"/>
            </v:shape>
            <v:shape style="position:absolute;left:8896;top:-681;width:76;height:76" coordorigin="8897,-680" coordsize="76,76" path="m8935,-680l8920,-677,8908,-669,8900,-657,8897,-643,8900,-628,8908,-616,8920,-608,8935,-605,8950,-608,8962,-616,8970,-628,8973,-643,8970,-657,8962,-669,8950,-677,8935,-680xe" filled="true" fillcolor="#006fc0" stroked="false">
              <v:path arrowok="t"/>
              <v:fill type="solid"/>
            </v:shape>
            <v:shape style="position:absolute;left:8896;top:-681;width:76;height:76" coordorigin="8897,-680" coordsize="76,76" path="m8973,-643l8970,-628,8962,-616,8950,-608,8935,-605,8920,-608,8908,-616,8900,-628,8897,-643,8900,-657,8908,-669,8920,-677,8935,-680,8950,-677,8962,-669,8970,-657,8973,-643xe" filled="false" stroked="true" strokeweight=".345186pt" strokecolor="#006fc0">
              <v:path arrowok="t"/>
              <v:stroke dashstyle="solid"/>
            </v:shape>
            <v:shape style="position:absolute;left:5299;top:-3649;width:3650;height:3014" coordorigin="5299,-3649" coordsize="3650,3014" path="m5299,-636l5513,-636,5727,-649,5941,-1215,6155,-2994,6369,-3649,6582,-2594,6796,-1263,7010,-711,7224,-649,7438,-643,7659,-643,7872,-636,8086,-636,8300,-636,8514,-636,8728,-636,8942,-636,8949,-636e" filled="false" stroked="true" strokeweight="1.379298pt" strokecolor="#8ea4ca">
              <v:path arrowok="t"/>
              <v:stroke dashstyle="solid"/>
            </v:shape>
            <v:shape style="position:absolute;left:5254;top:-681;width:76;height:76" coordorigin="5254,-680" coordsize="76,76" path="m5292,-680l5278,-677,5266,-669,5257,-657,5254,-643,5257,-628,5266,-616,5278,-608,5292,-605,5307,-608,5319,-616,5327,-628,5330,-643,5327,-657,5319,-669,5307,-677,5292,-680xe" filled="true" fillcolor="#92a9cf" stroked="false">
              <v:path arrowok="t"/>
              <v:fill type="solid"/>
            </v:shape>
            <v:shape style="position:absolute;left:5254;top:-681;width:76;height:76" coordorigin="5254,-680" coordsize="76,76" path="m5330,-643l5327,-628,5319,-616,5307,-608,5292,-605,5278,-608,5266,-616,5257,-628,5254,-643,5257,-657,5266,-669,5278,-677,5292,-680,5307,-677,5319,-669,5327,-657,5330,-643xe" filled="false" stroked="true" strokeweight=".345186pt" strokecolor="#8ea4ca">
              <v:path arrowok="t"/>
              <v:stroke dashstyle="solid"/>
            </v:shape>
            <v:shape style="position:absolute;left:5468;top:-681;width:76;height:76" coordorigin="5468,-680" coordsize="76,76" path="m5506,-680l5492,-677,5479,-669,5471,-657,5468,-643,5471,-628,5479,-616,5492,-608,5506,-605,5521,-608,5533,-616,5541,-628,5544,-643,5541,-657,5533,-669,5521,-677,5506,-680xe" filled="true" fillcolor="#92a9cf" stroked="false">
              <v:path arrowok="t"/>
              <v:fill type="solid"/>
            </v:shape>
            <v:shape style="position:absolute;left:5468;top:-681;width:76;height:76" coordorigin="5468,-680" coordsize="76,76" path="m5544,-643l5541,-628,5533,-616,5521,-608,5506,-605,5492,-608,5479,-616,5471,-628,5468,-643,5471,-657,5479,-669,5492,-677,5506,-680,5521,-677,5533,-669,5541,-657,5544,-643xe" filled="false" stroked="true" strokeweight=".345186pt" strokecolor="#8ea4ca">
              <v:path arrowok="t"/>
              <v:stroke dashstyle="solid"/>
            </v:shape>
            <v:shape style="position:absolute;left:5682;top:-695;width:76;height:76" coordorigin="5682,-694" coordsize="76,76" path="m5720,-694l5705,-691,5693,-683,5685,-671,5682,-656,5685,-642,5693,-630,5705,-621,5720,-618,5735,-621,5747,-630,5755,-642,5758,-656,5755,-671,5747,-683,5735,-691,5720,-694xe" filled="true" fillcolor="#92a9cf" stroked="false">
              <v:path arrowok="t"/>
              <v:fill type="solid"/>
            </v:shape>
            <v:shape style="position:absolute;left:5682;top:-695;width:76;height:76" coordorigin="5682,-694" coordsize="76,76" path="m5758,-656l5755,-642,5747,-630,5735,-621,5720,-618,5705,-621,5693,-630,5685,-642,5682,-656,5685,-671,5693,-683,5705,-691,5720,-694,5735,-691,5747,-683,5755,-671,5758,-656xe" filled="false" stroked="true" strokeweight=".345186pt" strokecolor="#8ea4ca">
              <v:path arrowok="t"/>
              <v:stroke dashstyle="solid"/>
            </v:shape>
            <v:shape style="position:absolute;left:5896;top:-1253;width:76;height:76" coordorigin="5896,-1253" coordsize="76,76" path="m5934,-1253l5919,-1250,5907,-1242,5899,-1230,5896,-1215,5899,-1200,5907,-1188,5919,-1180,5934,-1177,5949,-1180,5961,-1188,5969,-1200,5972,-1215,5969,-1230,5961,-1242,5949,-1250,5934,-1253xe" filled="true" fillcolor="#92a9cf" stroked="false">
              <v:path arrowok="t"/>
              <v:fill type="solid"/>
            </v:shape>
            <v:shape style="position:absolute;left:5896;top:-1253;width:76;height:76" coordorigin="5896,-1253" coordsize="76,76" path="m5972,-1215l5969,-1200,5961,-1188,5949,-1180,5934,-1177,5919,-1180,5907,-1188,5899,-1200,5896,-1215,5899,-1230,5907,-1242,5919,-1250,5934,-1253,5949,-1250,5961,-1242,5969,-1230,5972,-1215xe" filled="false" stroked="true" strokeweight=".345186pt" strokecolor="#8ea4ca">
              <v:path arrowok="t"/>
              <v:stroke dashstyle="solid"/>
            </v:shape>
            <v:shape style="position:absolute;left:6109;top:-3032;width:76;height:76" coordorigin="6110,-3032" coordsize="76,76" path="m6148,-3032l6133,-3029,6121,-3021,6113,-3009,6110,-2994,6113,-2979,6121,-2967,6133,-2959,6148,-2956,6163,-2959,6175,-2967,6183,-2979,6186,-2994,6183,-3009,6175,-3021,6163,-3029,6148,-3032xe" filled="true" fillcolor="#92a9cf" stroked="false">
              <v:path arrowok="t"/>
              <v:fill type="solid"/>
            </v:shape>
            <v:shape style="position:absolute;left:6109;top:-3032;width:76;height:76" coordorigin="6110,-3032" coordsize="76,76" path="m6186,-2994l6183,-2979,6175,-2967,6163,-2959,6148,-2956,6133,-2959,6121,-2967,6113,-2979,6110,-2994,6113,-3009,6121,-3021,6133,-3029,6148,-3032,6163,-3029,6175,-3021,6183,-3009,6186,-2994xe" filled="false" stroked="true" strokeweight=".345186pt" strokecolor="#8ea4ca">
              <v:path arrowok="t"/>
              <v:stroke dashstyle="solid"/>
            </v:shape>
            <v:shape style="position:absolute;left:6330;top:-3694;width:76;height:76" coordorigin="6331,-3694" coordsize="76,76" path="m6369,-3694l6354,-3691,6342,-3682,6334,-3670,6331,-3656,6334,-3641,6342,-3629,6354,-3621,6369,-3618,6383,-3621,6395,-3629,6404,-3641,6407,-3656,6404,-3670,6395,-3682,6383,-3691,6369,-3694xe" filled="true" fillcolor="#92a9cf" stroked="false">
              <v:path arrowok="t"/>
              <v:fill type="solid"/>
            </v:shape>
            <v:shape style="position:absolute;left:6330;top:-3694;width:76;height:76" coordorigin="6331,-3694" coordsize="76,76" path="m6407,-3656l6404,-3641,6395,-3629,6383,-3621,6369,-3618,6354,-3621,6342,-3629,6334,-3641,6331,-3656,6334,-3670,6342,-3682,6354,-3691,6369,-3694,6383,-3691,6395,-3682,6404,-3670,6407,-3656xe" filled="false" stroked="true" strokeweight=".345186pt" strokecolor="#8ea4ca">
              <v:path arrowok="t"/>
              <v:stroke dashstyle="solid"/>
            </v:shape>
            <v:shape style="position:absolute;left:6544;top:-2632;width:76;height:76" coordorigin="6544,-2632" coordsize="76,76" path="m6582,-2632l6568,-2629,6556,-2621,6547,-2609,6544,-2594,6547,-2579,6556,-2567,6568,-2559,6582,-2556,6597,-2559,6609,-2567,6617,-2579,6620,-2594,6617,-2609,6609,-2621,6597,-2629,6582,-2632xe" filled="true" fillcolor="#92a9cf" stroked="false">
              <v:path arrowok="t"/>
              <v:fill type="solid"/>
            </v:shape>
            <v:shape style="position:absolute;left:6544;top:-2632;width:76;height:76" coordorigin="6544,-2632" coordsize="76,76" path="m6620,-2594l6617,-2579,6609,-2567,6597,-2559,6582,-2556,6568,-2559,6556,-2567,6547,-2579,6544,-2594,6547,-2609,6556,-2621,6568,-2629,6582,-2632,6597,-2629,6609,-2621,6617,-2609,6620,-2594xe" filled="false" stroked="true" strokeweight=".345186pt" strokecolor="#8ea4ca">
              <v:path arrowok="t"/>
              <v:stroke dashstyle="solid"/>
            </v:shape>
            <v:shape style="position:absolute;left:6758;top:-1302;width:76;height:76" coordorigin="6758,-1301" coordsize="76,76" path="m6796,-1301l6782,-1298,6769,-1290,6761,-1278,6758,-1263,6761,-1248,6769,-1236,6782,-1228,6796,-1225,6811,-1228,6823,-1236,6831,-1248,6834,-1263,6831,-1278,6823,-1290,6811,-1298,6796,-1301xe" filled="true" fillcolor="#92a9cf" stroked="false">
              <v:path arrowok="t"/>
              <v:fill type="solid"/>
            </v:shape>
            <v:shape style="position:absolute;left:6758;top:-1302;width:76;height:76" coordorigin="6758,-1301" coordsize="76,76" path="m6834,-1263l6831,-1248,6823,-1236,6811,-1228,6796,-1225,6782,-1228,6769,-1236,6761,-1248,6758,-1263,6761,-1278,6769,-1290,6782,-1298,6796,-1301,6811,-1298,6823,-1290,6831,-1278,6834,-1263xe" filled="false" stroked="true" strokeweight=".345186pt" strokecolor="#8ea4ca">
              <v:path arrowok="t"/>
              <v:stroke dashstyle="solid"/>
            </v:shape>
            <v:shape style="position:absolute;left:6972;top:-757;width:76;height:76" coordorigin="6972,-756" coordsize="76,76" path="m7010,-756l6995,-753,6983,-745,6975,-733,6972,-718,6975,-704,6983,-692,6995,-683,7010,-680,7025,-683,7037,-692,7045,-704,7048,-718,7045,-733,7037,-745,7025,-753,7010,-756xe" filled="true" fillcolor="#92a9cf" stroked="false">
              <v:path arrowok="t"/>
              <v:fill type="solid"/>
            </v:shape>
            <v:shape style="position:absolute;left:6972;top:-757;width:76;height:76" coordorigin="6972,-756" coordsize="76,76" path="m7048,-718l7045,-704,7037,-692,7025,-683,7010,-680,6995,-683,6983,-692,6975,-704,6972,-718,6975,-733,6983,-745,6995,-753,7010,-756,7025,-753,7037,-745,7045,-733,7048,-718xe" filled="false" stroked="true" strokeweight=".345186pt" strokecolor="#8ea4ca">
              <v:path arrowok="t"/>
              <v:stroke dashstyle="solid"/>
            </v:shape>
            <v:shape style="position:absolute;left:7186;top:-688;width:76;height:76" coordorigin="7186,-687" coordsize="76,76" path="m7224,-687l7209,-684,7197,-676,7189,-664,7186,-649,7189,-635,7197,-623,7209,-614,7224,-612,7239,-614,7251,-623,7259,-635,7262,-649,7259,-664,7251,-676,7239,-684,7224,-687xe" filled="true" fillcolor="#92a9cf" stroked="false">
              <v:path arrowok="t"/>
              <v:fill type="solid"/>
            </v:shape>
            <v:shape style="position:absolute;left:7186;top:-688;width:76;height:76" coordorigin="7186,-687" coordsize="76,76" path="m7262,-649l7259,-635,7251,-623,7239,-614,7224,-612,7209,-614,7197,-623,7189,-635,7186,-649,7189,-664,7197,-676,7209,-684,7224,-687,7239,-684,7251,-676,7259,-664,7262,-649xe" filled="false" stroked="true" strokeweight=".345186pt" strokecolor="#8ea4ca">
              <v:path arrowok="t"/>
              <v:stroke dashstyle="solid"/>
            </v:shape>
            <v:shape style="position:absolute;left:7399;top:-688;width:76;height:76" coordorigin="7400,-687" coordsize="76,76" path="m7438,-687l7423,-684,7411,-676,7403,-664,7400,-649,7403,-635,7411,-623,7423,-614,7438,-612,7453,-614,7465,-623,7473,-635,7476,-649,7473,-664,7465,-676,7453,-684,7438,-687xe" filled="true" fillcolor="#92a9cf" stroked="false">
              <v:path arrowok="t"/>
              <v:fill type="solid"/>
            </v:shape>
            <v:shape style="position:absolute;left:7399;top:-688;width:76;height:76" coordorigin="7400,-687" coordsize="76,76" path="m7476,-649l7473,-635,7465,-623,7453,-614,7438,-612,7423,-614,7411,-623,7403,-635,7400,-649,7403,-664,7411,-676,7423,-684,7438,-687,7453,-684,7465,-676,7473,-664,7476,-649xe" filled="false" stroked="true" strokeweight=".345186pt" strokecolor="#8ea4ca">
              <v:path arrowok="t"/>
              <v:stroke dashstyle="solid"/>
            </v:shape>
            <v:shape style="position:absolute;left:7613;top:-688;width:76;height:76" coordorigin="7614,-687" coordsize="76,76" path="m7652,-687l7637,-684,7625,-676,7617,-664,7614,-649,7617,-635,7625,-623,7637,-614,7652,-612,7666,-614,7679,-623,7687,-635,7690,-649,7687,-664,7679,-676,7666,-684,7652,-687xe" filled="true" fillcolor="#92a9cf" stroked="false">
              <v:path arrowok="t"/>
              <v:fill type="solid"/>
            </v:shape>
            <v:shape style="position:absolute;left:7613;top:-688;width:76;height:76" coordorigin="7614,-687" coordsize="76,76" path="m7690,-649l7687,-635,7679,-623,7666,-614,7652,-612,7637,-614,7625,-623,7617,-635,7614,-649,7617,-664,7625,-676,7637,-684,7652,-687,7666,-684,7679,-676,7687,-664,7690,-649xe" filled="false" stroked="true" strokeweight=".345186pt" strokecolor="#8ea4ca">
              <v:path arrowok="t"/>
              <v:stroke dashstyle="solid"/>
            </v:shape>
            <v:shape style="position:absolute;left:7827;top:-681;width:76;height:76" coordorigin="7828,-680" coordsize="76,76" path="m7866,-680l7851,-677,7839,-669,7831,-657,7828,-643,7831,-628,7839,-616,7851,-608,7866,-605,7880,-608,7892,-616,7901,-628,7904,-643,7901,-657,7892,-669,7880,-677,7866,-680xe" filled="true" fillcolor="#92a9cf" stroked="false">
              <v:path arrowok="t"/>
              <v:fill type="solid"/>
            </v:shape>
            <v:shape style="position:absolute;left:7827;top:-681;width:76;height:76" coordorigin="7828,-680" coordsize="76,76" path="m7904,-643l7901,-628,7892,-616,7880,-608,7866,-605,7851,-608,7839,-616,7831,-628,7828,-643,7831,-657,7839,-669,7851,-677,7866,-680,7880,-677,7892,-669,7901,-657,7904,-643xe" filled="false" stroked="true" strokeweight=".345186pt" strokecolor="#8ea4ca">
              <v:path arrowok="t"/>
              <v:stroke dashstyle="solid"/>
            </v:shape>
            <v:shape style="position:absolute;left:8041;top:-681;width:76;height:76" coordorigin="8041,-680" coordsize="76,76" path="m8079,-680l8065,-677,8053,-669,8044,-657,8041,-643,8044,-628,8053,-616,8065,-608,8079,-605,8094,-608,8106,-616,8114,-628,8117,-643,8114,-657,8106,-669,8094,-677,8079,-680xe" filled="true" fillcolor="#92a9cf" stroked="false">
              <v:path arrowok="t"/>
              <v:fill type="solid"/>
            </v:shape>
            <v:shape style="position:absolute;left:8041;top:-681;width:76;height:76" coordorigin="8041,-680" coordsize="76,76" path="m8117,-643l8114,-628,8106,-616,8094,-608,8079,-605,8065,-608,8053,-616,8044,-628,8041,-643,8044,-657,8053,-669,8065,-677,8079,-680,8094,-677,8106,-669,8114,-657,8117,-643xe" filled="false" stroked="true" strokeweight=".345186pt" strokecolor="#8ea4ca">
              <v:path arrowok="t"/>
              <v:stroke dashstyle="solid"/>
            </v:shape>
            <v:shape style="position:absolute;left:8255;top:-681;width:76;height:76" coordorigin="8255,-680" coordsize="76,76" path="m8293,-680l8279,-677,8266,-669,8258,-657,8255,-643,8258,-628,8266,-616,8279,-608,8293,-605,8308,-608,8320,-616,8328,-628,8331,-643,8328,-657,8320,-669,8308,-677,8293,-680xe" filled="true" fillcolor="#92a9cf" stroked="false">
              <v:path arrowok="t"/>
              <v:fill type="solid"/>
            </v:shape>
            <v:shape style="position:absolute;left:8255;top:-681;width:76;height:76" coordorigin="8255,-680" coordsize="76,76" path="m8331,-643l8328,-628,8320,-616,8308,-608,8293,-605,8279,-608,8266,-616,8258,-628,8255,-643,8258,-657,8266,-669,8279,-677,8293,-680,8308,-677,8320,-669,8328,-657,8331,-643xe" filled="false" stroked="true" strokeweight=".345186pt" strokecolor="#8ea4ca">
              <v:path arrowok="t"/>
              <v:stroke dashstyle="solid"/>
            </v:shape>
            <v:shape style="position:absolute;left:8469;top:-681;width:76;height:76" coordorigin="8469,-680" coordsize="76,76" path="m8507,-680l8492,-677,8480,-669,8472,-657,8469,-643,8472,-628,8480,-616,8492,-608,8507,-605,8522,-608,8534,-616,8542,-628,8545,-643,8542,-657,8534,-669,8522,-677,8507,-680xe" filled="true" fillcolor="#92a9cf" stroked="false">
              <v:path arrowok="t"/>
              <v:fill type="solid"/>
            </v:shape>
            <v:shape style="position:absolute;left:8469;top:-681;width:76;height:76" coordorigin="8469,-680" coordsize="76,76" path="m8545,-643l8542,-628,8534,-616,8522,-608,8507,-605,8492,-608,8480,-616,8472,-628,8469,-643,8472,-657,8480,-669,8492,-677,8507,-680,8522,-677,8534,-669,8542,-657,8545,-643xe" filled="false" stroked="true" strokeweight=".345186pt" strokecolor="#8ea4ca">
              <v:path arrowok="t"/>
              <v:stroke dashstyle="solid"/>
            </v:shape>
            <v:shape style="position:absolute;left:8683;top:-681;width:76;height:76" coordorigin="8683,-680" coordsize="76,76" path="m8721,-680l8706,-677,8694,-669,8686,-657,8683,-643,8686,-628,8694,-616,8706,-608,8721,-605,8736,-608,8748,-616,8756,-628,8759,-643,8756,-657,8748,-669,8736,-677,8721,-680xe" filled="true" fillcolor="#92a9cf" stroked="false">
              <v:path arrowok="t"/>
              <v:fill type="solid"/>
            </v:shape>
            <v:shape style="position:absolute;left:8683;top:-681;width:76;height:76" coordorigin="8683,-680" coordsize="76,76" path="m8759,-643l8756,-628,8748,-616,8736,-608,8721,-605,8706,-608,8694,-616,8686,-628,8683,-643,8686,-657,8694,-669,8706,-677,8721,-680,8736,-677,8748,-669,8756,-657,8759,-643xe" filled="false" stroked="true" strokeweight=".345186pt" strokecolor="#8ea4ca">
              <v:path arrowok="t"/>
              <v:stroke dashstyle="solid"/>
            </v:shape>
            <v:shape style="position:absolute;left:8896;top:-681;width:76;height:76" coordorigin="8897,-680" coordsize="76,76" path="m8935,-680l8920,-677,8908,-669,8900,-657,8897,-643,8900,-628,8908,-616,8920,-608,8935,-605,8950,-608,8962,-616,8970,-628,8973,-643,8970,-657,8962,-669,8950,-677,8935,-680xe" filled="true" fillcolor="#92a9cf" stroked="false">
              <v:path arrowok="t"/>
              <v:fill type="solid"/>
            </v:shape>
            <v:shape style="position:absolute;left:8896;top:-681;width:76;height:76" coordorigin="8897,-680" coordsize="76,76" path="m8973,-643l8970,-628,8962,-616,8950,-608,8935,-605,8920,-608,8908,-616,8900,-628,8897,-643,8900,-657,8908,-669,8920,-677,8935,-680,8950,-677,8962,-669,8970,-657,8973,-643xe" filled="false" stroked="true" strokeweight=".345186pt" strokecolor="#8ea4ca">
              <v:path arrowok="t"/>
              <v:stroke dashstyle="solid"/>
            </v:shape>
            <v:line style="position:absolute" from="4906,-4076" to="5127,-4076" stroked="true" strokeweight="1.379018pt" strokecolor="#006fc0">
              <v:stroke dashstyle="solid"/>
            </v:line>
            <v:shape style="position:absolute;left:4975;top:-4118;width:76;height:76" coordorigin="4975,-4118" coordsize="76,76" path="m5013,-4118l4998,-4115,4986,-4107,4978,-4094,4975,-4080,4978,-4065,4986,-4053,4998,-4045,5013,-4042,5028,-4045,5040,-4053,5048,-4065,5051,-4080,5048,-4094,5040,-4107,5028,-4115,5013,-4118xe" filled="true" fillcolor="#006fc0" stroked="false">
              <v:path arrowok="t"/>
              <v:fill type="solid"/>
            </v:shape>
            <v:shape style="position:absolute;left:4975;top:-4118;width:76;height:76" coordorigin="4975,-4118" coordsize="76,76" path="m5051,-4080l5048,-4065,5040,-4053,5028,-4045,5013,-4042,4998,-4045,4986,-4053,4978,-4065,4975,-4080,4978,-4094,4986,-4107,4998,-4115,5013,-4118,5028,-4115,5040,-4107,5048,-4094,5051,-4080xe" filled="false" stroked="true" strokeweight=".345186pt" strokecolor="#006fc0">
              <v:path arrowok="t"/>
              <v:stroke dashstyle="solid"/>
            </v:shape>
            <v:line style="position:absolute" from="6948,-4076" to="7169,-4076" stroked="true" strokeweight="1.379018pt" strokecolor="#8ea4ca">
              <v:stroke dashstyle="solid"/>
            </v:line>
            <v:shape style="position:absolute;left:7017;top:-4118;width:76;height:76" coordorigin="7017,-4118" coordsize="76,76" path="m7055,-4118l7040,-4115,7028,-4107,7020,-4094,7017,-4080,7020,-4065,7028,-4053,7040,-4045,7055,-4042,7070,-4045,7082,-4053,7090,-4065,7093,-4080,7090,-4094,7082,-4107,7070,-4115,7055,-4118xe" filled="true" fillcolor="#92a9cf" stroked="false">
              <v:path arrowok="t"/>
              <v:fill type="solid"/>
            </v:shape>
            <v:shape style="position:absolute;left:7017;top:-4118;width:76;height:76" coordorigin="7017,-4118" coordsize="76,76" path="m7093,-4080l7090,-4065,7082,-4053,7070,-4045,7055,-4042,7040,-4045,7028,-4053,7020,-4065,7017,-4080,7020,-4094,7028,-4107,7040,-4115,7055,-4118,7070,-4115,7082,-4107,7090,-4094,7093,-4080xe" filled="false" stroked="true" strokeweight=".345186pt" strokecolor="#8ea4ca">
              <v:path arrowok="t"/>
              <v:stroke dashstyle="solid"/>
            </v:shape>
            <v:rect style="position:absolute;left:2943;top:-4287;width:6347;height:4338" filled="false" stroked="true" strokeweight=".345154pt" strokecolor="#858585">
              <v:stroke dashstyle="solid"/>
            </v:rect>
            <v:shape style="position:absolute;left:5152;top:-4151;width:590;height:159" type="#_x0000_t202" filled="false" stroked="false">
              <v:textbox inset="0,0,0,0">
                <w:txbxContent>
                  <w:p>
                    <w:pPr>
                      <w:spacing w:line="15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Fructose</w:t>
                    </w:r>
                  </w:p>
                </w:txbxContent>
              </v:textbox>
              <w10:wrap type="none"/>
            </v:shape>
            <v:shape style="position:absolute;left:7193;top:-4151;width:548;height:159" type="#_x0000_t202" filled="false" stroked="false">
              <v:textbox inset="0,0,0,0">
                <w:txbxContent>
                  <w:p>
                    <w:pPr>
                      <w:spacing w:line="15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Glucose</w:t>
                    </w:r>
                  </w:p>
                </w:txbxContent>
              </v:textbox>
              <w10:wrap type="none"/>
            </v:shape>
            <v:shape style="position:absolute;left:3346;top:-3927;width:307;height:3392" type="#_x0000_t20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100</w:t>
                    </w:r>
                  </w:p>
                  <w:p>
                    <w:pPr>
                      <w:spacing w:before="100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90</w:t>
                    </w:r>
                  </w:p>
                  <w:p>
                    <w:pPr>
                      <w:spacing w:before="101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80</w:t>
                    </w:r>
                  </w:p>
                  <w:p>
                    <w:pPr>
                      <w:spacing w:before="101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70</w:t>
                    </w:r>
                  </w:p>
                  <w:p>
                    <w:pPr>
                      <w:spacing w:before="101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60</w:t>
                    </w:r>
                  </w:p>
                  <w:p>
                    <w:pPr>
                      <w:spacing w:before="101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50</w:t>
                    </w:r>
                  </w:p>
                  <w:p>
                    <w:pPr>
                      <w:spacing w:before="100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40</w:t>
                    </w:r>
                  </w:p>
                  <w:p>
                    <w:pPr>
                      <w:spacing w:before="101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30</w:t>
                    </w:r>
                  </w:p>
                  <w:p>
                    <w:pPr>
                      <w:spacing w:before="101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20</w:t>
                    </w:r>
                  </w:p>
                  <w:p>
                    <w:pPr>
                      <w:spacing w:before="101"/>
                      <w:ind w:left="9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10</w:t>
                    </w:r>
                  </w:p>
                  <w:p>
                    <w:pPr>
                      <w:spacing w:line="218" w:lineRule="exact" w:before="101"/>
                      <w:ind w:left="186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3"/>
                        <w:sz w:val="18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3680;top:-482;width:253;height:187" type="#_x0000_t202" filled="false" stroked="false">
              <v:textbox inset="0,0,0,0">
                <w:txbxContent>
                  <w:p>
                    <w:pPr>
                      <w:spacing w:line="186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0,0</w:t>
                    </w:r>
                  </w:p>
                </w:txbxContent>
              </v:textbox>
              <w10:wrap type="none"/>
            </v:shape>
            <v:shape style="position:absolute;left:4538;top:-482;width:253;height:187" type="#_x0000_t202" filled="false" stroked="false">
              <v:textbox inset="0,0,0,0">
                <w:txbxContent>
                  <w:p>
                    <w:pPr>
                      <w:spacing w:line="186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0,2</w:t>
                    </w:r>
                  </w:p>
                </w:txbxContent>
              </v:textbox>
              <w10:wrap type="none"/>
            </v:shape>
            <v:shape style="position:absolute;left:5397;top:-482;width:253;height:187" type="#_x0000_t202" filled="false" stroked="false">
              <v:textbox inset="0,0,0,0">
                <w:txbxContent>
                  <w:p>
                    <w:pPr>
                      <w:spacing w:line="186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0,4</w:t>
                    </w:r>
                  </w:p>
                </w:txbxContent>
              </v:textbox>
              <w10:wrap type="none"/>
            </v:shape>
            <v:shape style="position:absolute;left:6238;top:-482;width:276;height:505" type="#_x0000_t202" filled="false" stroked="false">
              <v:textbox inset="0,0,0,0">
                <w:txbxContent>
                  <w:p>
                    <w:pPr>
                      <w:spacing w:line="188" w:lineRule="exact" w:before="0"/>
                      <w:ind w:left="17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0,6</w:t>
                    </w:r>
                  </w:p>
                  <w:p>
                    <w:pPr>
                      <w:spacing w:line="266" w:lineRule="exact" w:before="5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w w:val="105"/>
                        <w:sz w:val="22"/>
                      </w:rPr>
                      <w:t>BV</w:t>
                    </w:r>
                  </w:p>
                </w:txbxContent>
              </v:textbox>
              <w10:wrap type="none"/>
            </v:shape>
            <v:shape style="position:absolute;left:7113;top:-482;width:253;height:187" type="#_x0000_t202" filled="false" stroked="false">
              <v:textbox inset="0,0,0,0">
                <w:txbxContent>
                  <w:p>
                    <w:pPr>
                      <w:spacing w:line="186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0,8</w:t>
                    </w:r>
                  </w:p>
                </w:txbxContent>
              </v:textbox>
              <w10:wrap type="none"/>
            </v:shape>
            <v:shape style="position:absolute;left:7972;top:-482;width:253;height:187" type="#_x0000_t202" filled="false" stroked="false">
              <v:textbox inset="0,0,0,0">
                <w:txbxContent>
                  <w:p>
                    <w:pPr>
                      <w:spacing w:line="186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1,0</w:t>
                    </w:r>
                  </w:p>
                </w:txbxContent>
              </v:textbox>
              <w10:wrap type="none"/>
            </v:shape>
            <v:shape style="position:absolute;left:8830;top:-482;width:253;height:187" type="#_x0000_t202" filled="false" stroked="false">
              <v:textbox inset="0,0,0,0">
                <w:txbxContent>
                  <w:p>
                    <w:pPr>
                      <w:spacing w:line="186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1,2</w:t>
                    </w:r>
                  </w:p>
                </w:txbxContent>
              </v:textbox>
              <w10:wrap type="none"/>
            </v:shape>
            <v:shape style="position:absolute;left:8616;top:-5963;width:614;height:136" type="#_x0000_t202" filled="false" stroked="false">
              <v:textbox inset="0,0,0,0">
                <w:txbxContent>
                  <w:p>
                    <w:pPr>
                      <w:spacing w:line="135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12"/>
                        <w:sz w:val="13"/>
                        <w:shd w:fill="FFFFFF" w:color="auto" w:val="clear"/>
                      </w:rPr>
                      <w:t> </w:t>
                    </w:r>
                    <w:r>
                      <w:rPr>
                        <w:sz w:val="13"/>
                        <w:shd w:fill="FFFFFF" w:color="auto" w:val="clear"/>
                      </w:rPr>
                      <w:t>   </w:t>
                    </w:r>
                    <w:r>
                      <w:rPr>
                        <w:spacing w:val="3"/>
                        <w:sz w:val="13"/>
                        <w:shd w:fill="FFFFFF" w:color="auto" w:val="clear"/>
                      </w:rPr>
                      <w:t> </w:t>
                    </w:r>
                    <w:r>
                      <w:rPr>
                        <w:w w:val="110"/>
                        <w:sz w:val="13"/>
                        <w:shd w:fill="FFFFFF" w:color="auto" w:val="clear"/>
                      </w:rPr>
                      <w:t>Feed</w:t>
                    </w:r>
                    <w:r>
                      <w:rPr>
                        <w:spacing w:val="6"/>
                        <w:sz w:val="13"/>
                        <w:shd w:fill="FFFFFF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3341;top:-5691;width:972;height:136" type="#_x0000_t202" filled="false" stroked="false">
              <v:textbox inset="0,0,0,0">
                <w:txbxContent>
                  <w:p>
                    <w:pPr>
                      <w:tabs>
                        <w:tab w:pos="951" w:val="left" w:leader="none"/>
                      </w:tabs>
                      <w:spacing w:line="135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11"/>
                        <w:sz w:val="13"/>
                        <w:shd w:fill="FFFFFF" w:color="auto" w:val="clear"/>
                      </w:rPr>
                      <w:t> </w:t>
                    </w:r>
                    <w:r>
                      <w:rPr>
                        <w:sz w:val="13"/>
                        <w:shd w:fill="FFFFFF" w:color="auto" w:val="clear"/>
                      </w:rPr>
                      <w:t>      </w:t>
                    </w:r>
                    <w:r>
                      <w:rPr>
                        <w:spacing w:val="-9"/>
                        <w:sz w:val="13"/>
                        <w:shd w:fill="FFFFFF" w:color="auto" w:val="clear"/>
                      </w:rPr>
                      <w:t> </w:t>
                    </w:r>
                    <w:r>
                      <w:rPr>
                        <w:w w:val="110"/>
                        <w:sz w:val="13"/>
                        <w:shd w:fill="FFFFFF" w:color="auto" w:val="clear"/>
                      </w:rPr>
                      <w:t>Samples</w:t>
                    </w:r>
                    <w:r>
                      <w:rPr>
                        <w:sz w:val="13"/>
                        <w:shd w:fill="FFFFFF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3380;top:-4679;width:637;height:299" type="#_x0000_t202" filled="false" stroked="false">
              <v:textbox inset="0,0,0,0">
                <w:txbxContent>
                  <w:p>
                    <w:pPr>
                      <w:spacing w:line="136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10"/>
                        <w:sz w:val="13"/>
                      </w:rPr>
                      <w:t>Automatic</w:t>
                    </w:r>
                  </w:p>
                  <w:p>
                    <w:pPr>
                      <w:spacing w:line="158" w:lineRule="exact" w:before="4"/>
                      <w:ind w:left="71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10"/>
                        <w:sz w:val="13"/>
                      </w:rPr>
                      <w:t>sampler</w:t>
                    </w:r>
                  </w:p>
                </w:txbxContent>
              </v:textbox>
              <w10:wrap type="none"/>
            </v:shape>
            <v:shape style="position:absolute;left:6241;top:-5257;width:1291;height:264" type="#_x0000_t202" filled="true" fillcolor="#ffffff" stroked="false">
              <v:textbox inset="0,0,0,0">
                <w:txbxContent>
                  <w:p>
                    <w:pPr>
                      <w:spacing w:before="52"/>
                      <w:ind w:left="163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10"/>
                        <w:sz w:val="13"/>
                      </w:rPr>
                      <w:t>Peristaltic</w:t>
                    </w:r>
                    <w:r>
                      <w:rPr>
                        <w:spacing w:val="5"/>
                        <w:w w:val="110"/>
                        <w:sz w:val="13"/>
                      </w:rPr>
                      <w:t> </w:t>
                    </w:r>
                    <w:r>
                      <w:rPr>
                        <w:w w:val="110"/>
                        <w:sz w:val="13"/>
                      </w:rPr>
                      <w:t>pump</w:t>
                    </w:r>
                  </w:p>
                </w:txbxContent>
              </v:textbox>
              <v:fill type="solid"/>
              <w10:wrap type="none"/>
            </v:shape>
            <w10:wrap type="none"/>
          </v:group>
        </w:pict>
      </w:r>
      <w:r>
        <w:rPr/>
        <w:pict>
          <v:shape style="position:absolute;margin-left:152.582352pt;margin-top:-156.764481pt;width:13.4pt;height:88pt;mso-position-horizontal-relative:page;mso-position-vertical-relative:paragraph;z-index:15743488" type="#_x0000_t202" filled="false" stroked="false">
            <v:textbox inset="0,0,0,0" style="layout-flow:vertical;mso-layout-flow-alt:bottom-to-top">
              <w:txbxContent>
                <w:p>
                  <w:pPr>
                    <w:spacing w:line="250" w:lineRule="exact" w:before="0"/>
                    <w:ind w:left="20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05"/>
                      <w:sz w:val="22"/>
                    </w:rPr>
                    <w:t>Concentration</w:t>
                  </w:r>
                  <w:r>
                    <w:rPr>
                      <w:b/>
                      <w:spacing w:val="-7"/>
                      <w:w w:val="105"/>
                      <w:sz w:val="22"/>
                    </w:rPr>
                    <w:t> </w:t>
                  </w:r>
                  <w:r>
                    <w:rPr>
                      <w:b/>
                      <w:w w:val="105"/>
                      <w:sz w:val="22"/>
                    </w:rPr>
                    <w:t>g/L</w:t>
                  </w:r>
                </w:p>
              </w:txbxContent>
            </v:textbox>
            <w10:wrap type="none"/>
          </v:shape>
        </w:pict>
      </w:r>
      <w:r>
        <w:rPr>
          <w:i/>
          <w:color w:val="44536A"/>
          <w:sz w:val="18"/>
        </w:rPr>
        <w:t>Figure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5: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Example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of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elution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profile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for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the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glucose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/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fructose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separation</w:t>
      </w:r>
    </w:p>
    <w:p>
      <w:pPr>
        <w:pStyle w:val="BodyText"/>
        <w:rPr>
          <w:i/>
          <w:sz w:val="16"/>
        </w:rPr>
      </w:pPr>
    </w:p>
    <w:p>
      <w:pPr>
        <w:pStyle w:val="BodyText"/>
        <w:ind w:left="116" w:right="110"/>
        <w:jc w:val="both"/>
      </w:pPr>
      <w:r>
        <w:rPr/>
        <w:t>From a simple elution profile, simulation tools provide accurate predictions of the material balance</w:t>
      </w:r>
      <w:r>
        <w:rPr>
          <w:spacing w:val="1"/>
        </w:rPr>
        <w:t> </w:t>
      </w:r>
      <w:r>
        <w:rPr/>
        <w:t>(recovery</w:t>
      </w:r>
      <w:r>
        <w:rPr>
          <w:spacing w:val="1"/>
        </w:rPr>
        <w:t> </w:t>
      </w:r>
      <w:r>
        <w:rPr/>
        <w:t>rate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achievable</w:t>
      </w:r>
      <w:r>
        <w:rPr>
          <w:spacing w:val="1"/>
        </w:rPr>
        <w:t> </w:t>
      </w:r>
      <w:r>
        <w:rPr/>
        <w:t>purity)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order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magnitude</w:t>
      </w:r>
      <w:r>
        <w:rPr>
          <w:spacing w:val="1"/>
        </w:rPr>
        <w:t> </w:t>
      </w:r>
      <w:r>
        <w:rPr/>
        <w:t>estimate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investment</w:t>
      </w:r>
      <w:r>
        <w:rPr>
          <w:spacing w:val="1"/>
        </w:rPr>
        <w:t> </w:t>
      </w:r>
      <w:r>
        <w:rPr/>
        <w:t>and</w:t>
      </w:r>
      <w:r>
        <w:rPr>
          <w:spacing w:val="-47"/>
        </w:rPr>
        <w:t> </w:t>
      </w:r>
      <w:r>
        <w:rPr/>
        <w:t>operating costs of the system.</w:t>
      </w:r>
      <w:r>
        <w:rPr>
          <w:spacing w:val="1"/>
        </w:rPr>
        <w:t> </w:t>
      </w:r>
      <w:r>
        <w:rPr/>
        <w:t>They also make it possible to reduce the time required for the piloting</w:t>
      </w:r>
      <w:r>
        <w:rPr>
          <w:spacing w:val="1"/>
        </w:rPr>
        <w:t> </w:t>
      </w:r>
      <w:r>
        <w:rPr/>
        <w:t>stage.</w:t>
      </w:r>
    </w:p>
    <w:p>
      <w:pPr>
        <w:pStyle w:val="BodyText"/>
        <w:spacing w:before="1"/>
      </w:pPr>
    </w:p>
    <w:p>
      <w:pPr>
        <w:pStyle w:val="BodyText"/>
        <w:ind w:left="116" w:right="112"/>
        <w:jc w:val="both"/>
      </w:pPr>
      <w:r>
        <w:rPr/>
        <w:t>A final piloting stage must be completed with an automated pilot unit to allow for industrial performance</w:t>
      </w:r>
      <w:r>
        <w:rPr>
          <w:spacing w:val="-47"/>
        </w:rPr>
        <w:t> </w:t>
      </w:r>
      <w:r>
        <w:rPr/>
        <w:t>guarantees and to produce representative samples of the purified products. Continuous operation for 24</w:t>
      </w:r>
      <w:r>
        <w:rPr>
          <w:spacing w:val="-47"/>
        </w:rPr>
        <w:t> </w:t>
      </w:r>
      <w:r>
        <w:rPr/>
        <w:t>hours a day makes it possible to validate the separation. This piloting is often carried out in two stages,</w:t>
      </w:r>
      <w:r>
        <w:rPr>
          <w:spacing w:val="1"/>
        </w:rPr>
        <w:t> </w:t>
      </w:r>
      <w:r>
        <w:rPr/>
        <w:t>the first consisting in optimizing the separation parameters to obtain the desired performance and the</w:t>
      </w:r>
      <w:r>
        <w:rPr>
          <w:spacing w:val="1"/>
        </w:rPr>
        <w:t> </w:t>
      </w:r>
      <w:r>
        <w:rPr/>
        <w:t>second for a production run without changing the parameters to validate the separation stability. This</w:t>
      </w:r>
      <w:r>
        <w:rPr>
          <w:spacing w:val="1"/>
        </w:rPr>
        <w:t> </w:t>
      </w:r>
      <w:r>
        <w:rPr/>
        <w:t>piloting phase typically lasts between 3-6 weeks, depending on the difficulty of the separation and the</w:t>
      </w:r>
      <w:r>
        <w:rPr>
          <w:spacing w:val="1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 production</w:t>
      </w:r>
      <w:r>
        <w:rPr>
          <w:spacing w:val="-1"/>
        </w:rPr>
        <w:t> </w:t>
      </w:r>
      <w:r>
        <w:rPr/>
        <w:t>runs</w:t>
      </w:r>
      <w:r>
        <w:rPr>
          <w:spacing w:val="-3"/>
        </w:rPr>
        <w:t> </w:t>
      </w:r>
      <w:r>
        <w:rPr/>
        <w:t>that are</w:t>
      </w:r>
      <w:r>
        <w:rPr>
          <w:spacing w:val="1"/>
        </w:rPr>
        <w:t> </w:t>
      </w:r>
      <w:r>
        <w:rPr/>
        <w:t>necessary.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0" w:after="0"/>
        <w:ind w:left="836" w:right="0" w:hanging="361"/>
        <w:jc w:val="left"/>
      </w:pPr>
      <w:r>
        <w:rPr/>
        <w:t>Value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Coupling</w:t>
      </w:r>
      <w:r>
        <w:rPr>
          <w:spacing w:val="-4"/>
        </w:rPr>
        <w:t> </w:t>
      </w:r>
      <w:r>
        <w:rPr/>
        <w:t>Nanofiltration</w:t>
      </w:r>
      <w:r>
        <w:rPr>
          <w:spacing w:val="-3"/>
        </w:rPr>
        <w:t> </w:t>
      </w:r>
      <w:r>
        <w:rPr/>
        <w:t>with</w:t>
      </w:r>
      <w:r>
        <w:rPr>
          <w:spacing w:val="-6"/>
        </w:rPr>
        <w:t> </w:t>
      </w:r>
      <w:r>
        <w:rPr/>
        <w:t>Chromatography</w:t>
      </w:r>
    </w:p>
    <w:p>
      <w:pPr>
        <w:spacing w:after="0" w:line="240" w:lineRule="auto"/>
        <w:jc w:val="left"/>
        <w:sectPr>
          <w:pgSz w:w="12240" w:h="15840"/>
          <w:pgMar w:top="1360" w:bottom="280" w:left="1300" w:right="1300"/>
        </w:sectPr>
      </w:pPr>
    </w:p>
    <w:p>
      <w:pPr>
        <w:pStyle w:val="BodyText"/>
        <w:spacing w:line="259" w:lineRule="auto" w:before="39"/>
        <w:ind w:left="116" w:right="110"/>
        <w:jc w:val="both"/>
      </w:pP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recent</w:t>
      </w:r>
      <w:r>
        <w:rPr>
          <w:spacing w:val="1"/>
        </w:rPr>
        <w:t> </w:t>
      </w:r>
      <w:r>
        <w:rPr/>
        <w:t>developments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improved</w:t>
      </w:r>
      <w:r>
        <w:rPr>
          <w:spacing w:val="1"/>
        </w:rPr>
        <w:t> </w:t>
      </w:r>
      <w:r>
        <w:rPr/>
        <w:t>nanofiltration</w:t>
      </w:r>
      <w:r>
        <w:rPr>
          <w:spacing w:val="1"/>
        </w:rPr>
        <w:t> </w:t>
      </w:r>
      <w:r>
        <w:rPr/>
        <w:t>membranes</w:t>
      </w:r>
      <w:r>
        <w:rPr>
          <w:spacing w:val="1"/>
        </w:rPr>
        <w:t> </w:t>
      </w:r>
      <w:r>
        <w:rPr/>
        <w:t>allowing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work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high</w:t>
      </w:r>
      <w:r>
        <w:rPr>
          <w:spacing w:val="1"/>
        </w:rPr>
        <w:t> </w:t>
      </w:r>
      <w:r>
        <w:rPr/>
        <w:t>temperature (up to 70°C) and with various cut-offs, it is possible to maximize the sugar recovery rate by</w:t>
      </w:r>
      <w:r>
        <w:rPr>
          <w:spacing w:val="1"/>
        </w:rPr>
        <w:t> </w:t>
      </w:r>
      <w:r>
        <w:rPr/>
        <w:t>treating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raffinate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nanofiltration.</w:t>
      </w:r>
      <w:r>
        <w:rPr>
          <w:spacing w:val="-3"/>
        </w:rPr>
        <w:t> </w:t>
      </w:r>
      <w:r>
        <w:rPr/>
        <w:t>An</w:t>
      </w:r>
      <w:r>
        <w:rPr>
          <w:spacing w:val="-7"/>
        </w:rPr>
        <w:t> </w:t>
      </w:r>
      <w:r>
        <w:rPr/>
        <w:t>example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coupling</w:t>
      </w:r>
      <w:r>
        <w:rPr>
          <w:spacing w:val="-3"/>
        </w:rPr>
        <w:t> </w:t>
      </w:r>
      <w:r>
        <w:rPr/>
        <w:t>is</w:t>
      </w:r>
      <w:r>
        <w:rPr>
          <w:spacing w:val="-6"/>
        </w:rPr>
        <w:t> </w:t>
      </w:r>
      <w:r>
        <w:rPr/>
        <w:t>shown</w:t>
      </w:r>
      <w:r>
        <w:rPr>
          <w:spacing w:val="-1"/>
        </w:rPr>
        <w:t> </w:t>
      </w:r>
      <w:hyperlink w:history="true" w:anchor="_bookmark0">
        <w:r>
          <w:rPr/>
          <w:t>Figure</w:t>
        </w:r>
        <w:r>
          <w:rPr>
            <w:spacing w:val="-5"/>
          </w:rPr>
          <w:t> </w:t>
        </w:r>
        <w:r>
          <w:rPr/>
          <w:t>6</w:t>
        </w:r>
        <w:r>
          <w:rPr>
            <w:spacing w:val="-4"/>
          </w:rPr>
          <w:t> </w:t>
        </w:r>
      </w:hyperlink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configuration,</w:t>
      </w:r>
      <w:r>
        <w:rPr>
          <w:spacing w:val="-5"/>
        </w:rPr>
        <w:t> </w:t>
      </w:r>
      <w:r>
        <w:rPr/>
        <w:t>a</w:t>
      </w:r>
      <w:r>
        <w:rPr>
          <w:spacing w:val="-47"/>
        </w:rPr>
        <w:t> </w:t>
      </w:r>
      <w:r>
        <w:rPr/>
        <w:t>nanofiltration step makes it possible to remove highly polymerized sugars and recycling the permeate to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chromatography inlet</w:t>
      </w:r>
      <w:r>
        <w:rPr>
          <w:spacing w:val="-1"/>
        </w:rPr>
        <w:t> </w:t>
      </w:r>
      <w:r>
        <w:rPr/>
        <w:t>allowing</w:t>
      </w:r>
      <w:r>
        <w:rPr>
          <w:spacing w:val="-3"/>
        </w:rPr>
        <w:t> </w:t>
      </w:r>
      <w:r>
        <w:rPr/>
        <w:t>for an</w:t>
      </w:r>
      <w:r>
        <w:rPr>
          <w:spacing w:val="-2"/>
        </w:rPr>
        <w:t> </w:t>
      </w:r>
      <w:r>
        <w:rPr/>
        <w:t>increase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overall</w:t>
      </w:r>
      <w:r>
        <w:rPr>
          <w:spacing w:val="-4"/>
        </w:rPr>
        <w:t> </w:t>
      </w:r>
      <w:r>
        <w:rPr/>
        <w:t>monosaccharide</w:t>
      </w:r>
      <w:r>
        <w:rPr>
          <w:spacing w:val="-3"/>
        </w:rPr>
        <w:t> </w:t>
      </w:r>
      <w:r>
        <w:rPr/>
        <w:t>recovery</w:t>
      </w:r>
      <w:r>
        <w:rPr>
          <w:spacing w:val="-1"/>
        </w:rPr>
        <w:t> </w:t>
      </w:r>
      <w:r>
        <w:rPr/>
        <w:t>rate.</w:t>
      </w:r>
    </w:p>
    <w:p>
      <w:pPr>
        <w:pStyle w:val="BodyText"/>
        <w:spacing w:before="5"/>
        <w:rPr>
          <w:sz w:val="15"/>
        </w:rPr>
      </w:pPr>
    </w:p>
    <w:p>
      <w:pPr>
        <w:spacing w:before="48"/>
        <w:ind w:left="2136" w:right="0" w:firstLine="0"/>
        <w:jc w:val="left"/>
        <w:rPr>
          <w:b/>
          <w:sz w:val="26"/>
        </w:rPr>
      </w:pPr>
      <w:r>
        <w:rPr/>
        <w:pict>
          <v:group style="position:absolute;margin-left:122.337029pt;margin-top:24.322649pt;width:258.6pt;height:118.45pt;mso-position-horizontal-relative:page;mso-position-vertical-relative:paragraph;z-index:-15713280;mso-wrap-distance-left:0;mso-wrap-distance-right:0" coordorigin="2447,486" coordsize="5172,2369">
            <v:shape style="position:absolute;left:2446;top:1608;width:2508;height:856" coordorigin="2447,1609" coordsize="2508,856" path="m4804,1609l2597,1609,2582,1610,2567,1612,2552,1616,2538,1621,2525,1627,2513,1635,2501,1643,2491,1653,2481,1663,2472,1675,2465,1687,2459,1700,2454,1714,2450,1728,2448,1743,2447,1758,2447,2315,2448,2330,2450,2345,2454,2359,2459,2373,2465,2386,2472,2398,2481,2410,2491,2420,2501,2430,2513,2439,2525,2446,2538,2452,2552,2457,2567,2461,2582,2463,2597,2464,4514,2464,4560,2443,2597,2443,2597,2443,2585,2442,2584,2442,2583,2442,2584,2442,2572,2440,2572,2440,2570,2440,2571,2440,2559,2437,2559,2437,2558,2437,2558,2437,2547,2433,2547,2433,2546,2432,2547,2432,2536,2427,2536,2427,2535,2427,2535,2427,2526,2421,2525,2421,2525,2420,2525,2420,2516,2414,2516,2414,2515,2413,2515,2413,2507,2405,2506,2405,2506,2405,2506,2405,2498,2396,2498,2396,2497,2395,2497,2395,2491,2386,2491,2386,2490,2386,2490,2386,2484,2376,2484,2376,2484,2375,2484,2375,2479,2365,2479,2365,2479,2364,2478,2364,2475,2353,2474,2353,2474,2353,2474,2352,2471,2341,2471,2341,2471,2340,2471,2340,2469,2328,2469,2328,2468,2314,2468,1759,2469,1746,2469,1746,2471,1733,2471,1733,2471,1732,2471,1732,2474,1721,2474,1721,2474,1720,2475,1720,2479,1709,2478,1709,2484,1698,2484,1698,2484,1697,2484,1697,2490,1687,2490,1687,2497,1678,2497,1678,2498,1677,2498,1677,2506,1668,2506,1668,2506,1668,2507,1668,2515,1660,2515,1660,2516,1659,2516,1659,2525,1653,2525,1653,2525,1652,2526,1652,2535,1646,2535,1646,2536,1646,2536,1646,2547,1641,2548,1641,2558,1637,2558,1637,2559,1636,2559,1636,2571,1633,2570,1633,2583,1631,2583,1631,2584,1631,2586,1631,2597,1631,4882,1631,4876,1627,4863,1621,4849,1616,4834,1612,4819,1610,4804,1609xm2597,2443l2597,2443,2597,2443,2597,2443xm2583,2442l2584,2442,2584,2442,2583,2442xm2584,2442l2584,2442,2585,2442,2584,2442xm2584,2442l2583,2442,2584,2442,2584,2442xm2570,2440l2572,2440,2571,2440,2570,2440xm2571,2440l2572,2440,2572,2440,2571,2440xm2571,2440l2570,2440,2571,2440,2571,2440xm2558,2437l2559,2437,2559,2437,2558,2437xm2559,2437l2559,2437,2559,2437,2559,2437xm2558,2437l2558,2437,2559,2437,2558,2437xm2546,2432l2547,2433,2547,2432,2546,2432xm2547,2432l2547,2433,2547,2433,2547,2432xm2547,2432l2546,2432,2547,2432,2547,2432xm2535,2427l2536,2427,2536,2427,2535,2427xm2536,2427l2536,2427,2536,2427,2536,2427xm2535,2427l2535,2427,2536,2427,2535,2427xm2525,2420l2525,2421,2525,2421,2525,2420xm2525,2421l2525,2421,2526,2421,2525,2421xm2525,2420l2525,2420,2525,2421,2525,2420xm2515,2413l2516,2414,2515,2413,2515,2413xm2515,2413l2516,2414,2516,2414,2515,2413xm2515,2413l2515,2413,2515,2413,2515,2413xm2506,2405l2506,2405,2506,2405,2506,2405xm2506,2405l2506,2405,2507,2405,2506,2405xm2506,2405l2506,2405,2506,2405,2506,2405xm2497,2395l2498,2396,2498,2396,2497,2395xm2498,2396l2498,2396,2498,2396,2498,2396xm2497,2395l2497,2395,2498,2396,2497,2395xm2490,2386l2491,2386,2491,2386,2490,2386xm2490,2386l2490,2386,2490,2386,2490,2386xm2484,2375l2484,2376,2484,2375,2484,2375xm2484,2375l2484,2376,2484,2376,2484,2375xm2484,2375l2484,2375,2484,2375,2484,2375xm2478,2364l2479,2365,2479,2364,2478,2364xm2479,2364l2479,2365,2479,2365,2479,2364xm2478,2364l2478,2364,2479,2364,2478,2364xm2474,2352l2474,2353,2474,2353,2474,2352xm2474,2353l2474,2353,2475,2353,2474,2353xm2474,2352l2474,2352,2474,2353,2474,2352xm2471,2340l2471,2341,2471,2340,2471,2340xm2471,2340l2471,2341,2471,2341,2471,2340xm2471,2340l2471,2340,2471,2340,2471,2340xm2469,2328l2469,2328,2469,2328,2469,2328xm2469,2327l2469,2327,2469,2328,2469,2327xm4954,1759l4932,1759,4932,2267,4954,2256,4954,1759xm2468,1759l2468,1759,2468,1759,2468,1759xm4953,1745l4932,1745,4932,1746,4932,1746,4932,1759,4932,1759,4954,1759,4953,1745xm2469,1759l2468,1759,2468,1759,2469,1759xm2469,1745l2469,1746,2469,1746,2469,1745xm4932,1745l4932,1746,4932,1746,4932,1745xm2469,1745l2469,1745,2469,1745,2469,1745xm4952,1732l4930,1732,4930,1733,4930,1733,4932,1745,4932,1745,4953,1745,4953,1743,4952,1732xm2471,1732l2471,1733,2471,1733,2471,1732xm2471,1733l2471,1733,2471,1733,2471,1733xm4930,1732l4930,1733,4930,1733,4930,1732xm2471,1732l2471,1732,2471,1733,2471,1732xm4949,1720l4927,1720,4927,1721,4927,1721,4930,1732,4930,1732,4952,1732,4951,1728,4949,1720xm2474,1720l2474,1721,2474,1721,2474,1720xm2474,1721l2474,1721,2474,1721,2474,1721xm4927,1721l4927,1721,4927,1721,4927,1721xm4945,1708l4922,1708,4927,1721,4927,1720,4949,1720,4947,1714,4945,1708xm2475,1720l2474,1720,2474,1721,2475,1720xm2479,1709l2478,1709,2479,1709,2479,1709xm4941,1697l4917,1697,4917,1698,4917,1698,4922,1709,4922,1708,4945,1708,4942,1700,4941,1697xm2479,1708l2479,1708,2479,1709,2479,1708xm2484,1697l2484,1698,2484,1697,2484,1697xm2484,1698l2484,1698,2484,1698,2484,1698xm4917,1697l4917,1698,4917,1698,4917,1697xm4917,1697l4917,1698,4917,1698,4917,1697xm2484,1697l2484,1697,2484,1698,2484,1697xm4930,1677l4903,1677,4904,1678,4904,1678,4911,1687,4911,1687,4917,1697,4917,1697,4941,1697,4936,1687,4930,1677xm2491,1687l2490,1687,2490,1687,2491,1687xm4910,1687l4911,1687,4911,1687,4910,1687xm2498,1677l2497,1678,2497,1678,2498,1677xm4903,1677l4904,1678,4904,1678,4903,1677xm2498,1677l2498,1677,2498,1677,2498,1677xm4923,1668l4894,1668,4895,1668,4895,1668,4903,1677,4903,1677,4930,1677,4929,1675,4923,1668xm2506,1668l2506,1668,2506,1668,2506,1668xm4895,1668l4895,1668,4895,1668,4895,1668xm2507,1668l2506,1668,2506,1668,2507,1668xm4916,1659l4885,1659,4886,1660,4886,1660,4895,1668,4894,1668,4923,1668,4920,1663,4916,1659xm2515,1660l2515,1660,2515,1660,2515,1660xm4886,1660l4886,1660,4886,1660,4886,1660xm2516,1659l2516,1659,2515,1660,2516,1659xm4910,1652l4875,1652,4876,1653,4876,1653,4886,1660,4885,1659,4916,1659,4910,1653,4910,1652xm4876,1652l4876,1653,4876,1653,4876,1652xm4875,1652l4876,1652,4876,1653,4875,1652xm2526,1652l2525,1652,2525,1653,2526,1652xm4902,1646l4865,1646,4866,1646,4866,1646,4876,1652,4875,1652,4910,1652,4902,1646xm2536,1646l2535,1646,2536,1646,2536,1646xm2536,1646l2535,1646,2535,1646,2536,1646xm4865,1646l4866,1646,4866,1646,4865,1646xm4865,1646l4865,1646,4866,1646,4865,1646xm4896,1641l4854,1641,4855,1641,4854,1641,4865,1646,4865,1646,4902,1646,4900,1643,4896,1641xm2536,1646l2536,1646,2536,1646,2536,1646xm2548,1641l2547,1641,2546,1641,2548,1641xm4854,1641l4854,1641,4855,1641,4854,1641xm4854,1641l4854,1641,4855,1641,4854,1641xm4842,1636l4854,1641,4854,1641,4896,1641,4891,1637,4843,1637,4842,1636xm2559,1636l2558,1637,2558,1637,2559,1636xm4890,1636l4842,1636,4843,1637,4891,1637,4890,1636xm2559,1636l2559,1636,2559,1636,2559,1636xm4829,1633l4842,1636,4842,1636,4890,1636,4888,1635,4886,1633,4831,1633,4829,1633xm2572,1633l2570,1633,2571,1633,2572,1633xm4883,1631l4817,1631,4818,1631,4818,1631,4831,1633,4886,1633,4883,1631xm4818,1631l4818,1631,4818,1631,4818,1631xm4882,1631l4804,1631,4818,1631,4817,1631,4883,1631,4882,1631xm2586,1631l2584,1631,2583,1631,2586,1631xe" filled="true" fillcolor="#41709c" stroked="false">
              <v:path arrowok="t"/>
              <v:fill type="solid"/>
            </v:shape>
            <v:shape style="position:absolute;left:3656;top:486;width:3963;height:2369" coordorigin="3656,486" coordsize="3963,2369" path="m3743,2792l3707,2792,3707,2452,3692,2452,3692,2792,3656,2792,3687,2855,3719,2839,3736,2807,3743,2792xm5437,2028l4942,2028,4942,2043,5407,2043,5437,2028xm5482,2007l5452,1992,5452,2021,5482,2007xm7619,999l3787,999,3787,962,3707,1002,3707,486,3692,486,3692,1531,3656,1531,3700,1618,3736,1545,3743,1531,3707,1531,3707,1009,3787,1049,3787,1013,7588,1013,7619,999xe" filled="true" fillcolor="#1f4e79" stroked="false">
              <v:path arrowok="t"/>
              <v:fill type="solid"/>
            </v:shape>
            <v:shape style="position:absolute;left:2446;top:486;width:5172;height:2369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line="240" w:lineRule="auto" w:before="8"/>
                      <w:rPr>
                        <w:b/>
                        <w:sz w:val="35"/>
                      </w:rPr>
                    </w:pPr>
                  </w:p>
                  <w:p>
                    <w:pPr>
                      <w:spacing w:before="1"/>
                      <w:ind w:left="344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1F4E79"/>
                        <w:sz w:val="26"/>
                      </w:rPr>
                      <w:t>Chromatography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9999FF"/>
          <w:sz w:val="26"/>
        </w:rPr>
        <w:t>Feed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5"/>
        </w:rPr>
      </w:pPr>
    </w:p>
    <w:p>
      <w:pPr>
        <w:spacing w:before="64"/>
        <w:ind w:left="1077" w:right="1077" w:firstLine="0"/>
        <w:jc w:val="center"/>
        <w:rPr>
          <w:i/>
          <w:sz w:val="18"/>
        </w:rPr>
      </w:pPr>
      <w:bookmarkStart w:name="_bookmark0" w:id="1"/>
      <w:bookmarkEnd w:id="1"/>
      <w:r>
        <w:rPr/>
      </w:r>
      <w:r>
        <w:rPr>
          <w:i/>
          <w:color w:val="44536A"/>
          <w:sz w:val="18"/>
        </w:rPr>
        <w:t>Figure</w:t>
      </w:r>
      <w:r>
        <w:rPr>
          <w:i/>
          <w:color w:val="44536A"/>
          <w:spacing w:val="-3"/>
          <w:sz w:val="18"/>
        </w:rPr>
        <w:t> </w:t>
      </w:r>
      <w:r>
        <w:rPr>
          <w:i/>
          <w:color w:val="44536A"/>
          <w:sz w:val="18"/>
        </w:rPr>
        <w:t>6: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Schematic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for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an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example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of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coupling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chromatography</w:t>
      </w:r>
      <w:r>
        <w:rPr>
          <w:i/>
          <w:color w:val="44536A"/>
          <w:spacing w:val="-6"/>
          <w:sz w:val="18"/>
        </w:rPr>
        <w:t> </w:t>
      </w:r>
      <w:r>
        <w:rPr>
          <w:i/>
          <w:color w:val="44536A"/>
          <w:sz w:val="18"/>
        </w:rPr>
        <w:t>with</w:t>
      </w:r>
      <w:r>
        <w:rPr>
          <w:i/>
          <w:color w:val="44536A"/>
          <w:spacing w:val="-1"/>
          <w:sz w:val="18"/>
        </w:rPr>
        <w:t> </w:t>
      </w:r>
      <w:r>
        <w:rPr>
          <w:i/>
          <w:color w:val="44536A"/>
          <w:sz w:val="18"/>
        </w:rPr>
        <w:t>nanofiltration</w:t>
      </w:r>
    </w:p>
    <w:p>
      <w:pPr>
        <w:pStyle w:val="BodyText"/>
        <w:spacing w:before="3"/>
        <w:rPr>
          <w:i/>
          <w:sz w:val="16"/>
        </w:rPr>
      </w:pPr>
    </w:p>
    <w:p>
      <w:pPr>
        <w:pStyle w:val="BodyText"/>
        <w:spacing w:line="256" w:lineRule="auto"/>
        <w:ind w:left="116" w:right="111"/>
        <w:jc w:val="both"/>
      </w:pPr>
      <w:r>
        <w:rPr/>
        <w:t>The nanofiltration performance can be adjusted with either the concentration factor (ratio between the</w:t>
      </w:r>
      <w:r>
        <w:rPr>
          <w:spacing w:val="1"/>
        </w:rPr>
        <w:t> </w:t>
      </w:r>
      <w:r>
        <w:rPr/>
        <w:t>flow rates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feed</w:t>
      </w:r>
      <w:r>
        <w:rPr>
          <w:spacing w:val="-2"/>
        </w:rPr>
        <w:t> </w:t>
      </w:r>
      <w:r>
        <w:rPr/>
        <w:t>and retentate)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the diafiltration</w:t>
      </w:r>
      <w:r>
        <w:rPr>
          <w:spacing w:val="-3"/>
        </w:rPr>
        <w:t> </w:t>
      </w:r>
      <w:r>
        <w:rPr/>
        <w:t>coefficient</w:t>
      </w:r>
      <w:r>
        <w:rPr>
          <w:spacing w:val="-1"/>
        </w:rPr>
        <w:t> </w:t>
      </w:r>
      <w:r>
        <w:rPr/>
        <w:t>(water use).</w:t>
      </w:r>
    </w:p>
    <w:p>
      <w:pPr>
        <w:pStyle w:val="BodyText"/>
      </w:pP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165" w:after="0"/>
        <w:ind w:left="836" w:right="0" w:hanging="361"/>
        <w:jc w:val="left"/>
      </w:pPr>
      <w:r>
        <w:rPr/>
        <w:t>Chromatography,</w:t>
      </w:r>
      <w:r>
        <w:rPr>
          <w:spacing w:val="-4"/>
        </w:rPr>
        <w:t> </w:t>
      </w:r>
      <w:r>
        <w:rPr/>
        <w:t>an</w:t>
      </w:r>
      <w:r>
        <w:rPr>
          <w:spacing w:val="-6"/>
        </w:rPr>
        <w:t> </w:t>
      </w:r>
      <w:r>
        <w:rPr/>
        <w:t>Environment-Friendly</w:t>
      </w:r>
      <w:r>
        <w:rPr>
          <w:spacing w:val="-4"/>
        </w:rPr>
        <w:t> </w:t>
      </w:r>
      <w:r>
        <w:rPr/>
        <w:t>Process</w:t>
      </w:r>
    </w:p>
    <w:p>
      <w:pPr>
        <w:pStyle w:val="BodyText"/>
        <w:spacing w:before="10"/>
        <w:rPr>
          <w:b/>
          <w:sz w:val="36"/>
        </w:rPr>
      </w:pPr>
    </w:p>
    <w:p>
      <w:pPr>
        <w:pStyle w:val="BodyText"/>
        <w:spacing w:line="259" w:lineRule="auto"/>
        <w:ind w:left="116" w:right="109"/>
        <w:jc w:val="both"/>
      </w:pPr>
      <w:r>
        <w:rPr/>
        <w:t>Working with chromatographic separation, either by charge-exclusion or size-exclusion, leads to the</w:t>
      </w:r>
      <w:r>
        <w:rPr>
          <w:spacing w:val="1"/>
        </w:rPr>
        <w:t> </w:t>
      </w:r>
      <w:r>
        <w:rPr/>
        <w:t>implementation of a clean process. It does not involve regeneration or cleaning steps that consume</w:t>
      </w:r>
      <w:r>
        <w:rPr>
          <w:spacing w:val="1"/>
        </w:rPr>
        <w:t> </w:t>
      </w:r>
      <w:r>
        <w:rPr/>
        <w:t>chemicals and generate effluents. In addition, the required eluant is, most often, water that can be</w:t>
      </w:r>
      <w:r>
        <w:rPr>
          <w:spacing w:val="1"/>
        </w:rPr>
        <w:t> </w:t>
      </w:r>
      <w:r>
        <w:rPr/>
        <w:t>recovered</w:t>
      </w:r>
      <w:r>
        <w:rPr>
          <w:spacing w:val="-1"/>
        </w:rPr>
        <w:t> </w:t>
      </w:r>
      <w:r>
        <w:rPr/>
        <w:t>during</w:t>
      </w:r>
      <w:r>
        <w:rPr>
          <w:spacing w:val="-1"/>
        </w:rPr>
        <w:t> </w:t>
      </w:r>
      <w:r>
        <w:rPr/>
        <w:t>the products concentration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reused 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process.</w:t>
      </w:r>
    </w:p>
    <w:p>
      <w:pPr>
        <w:pStyle w:val="BodyText"/>
        <w:spacing w:line="256" w:lineRule="auto" w:before="160"/>
        <w:ind w:left="116" w:right="198"/>
        <w:jc w:val="both"/>
      </w:pPr>
      <w:r>
        <w:rPr/>
        <w:t>It is also worth mentioning that when the feed requirements are met, the replacement rate of resins are</w:t>
      </w:r>
      <w:r>
        <w:rPr>
          <w:spacing w:val="-47"/>
        </w:rPr>
        <w:t> </w:t>
      </w:r>
      <w:r>
        <w:rPr/>
        <w:t>very low.</w:t>
      </w:r>
    </w:p>
    <w:p>
      <w:pPr>
        <w:pStyle w:val="BodyText"/>
      </w:pPr>
    </w:p>
    <w:p>
      <w:pPr>
        <w:pStyle w:val="BodyText"/>
        <w:spacing w:before="5"/>
        <w:rPr>
          <w:sz w:val="17"/>
        </w:rPr>
      </w:pPr>
    </w:p>
    <w:p>
      <w:pPr>
        <w:pStyle w:val="Heading1"/>
        <w:jc w:val="both"/>
      </w:pPr>
      <w:r>
        <w:rPr/>
        <w:t>Industrial</w:t>
      </w:r>
      <w:r>
        <w:rPr>
          <w:spacing w:val="-5"/>
        </w:rPr>
        <w:t> </w:t>
      </w:r>
      <w:r>
        <w:rPr/>
        <w:t>applications</w:t>
      </w:r>
    </w:p>
    <w:p>
      <w:pPr>
        <w:pStyle w:val="BodyText"/>
        <w:spacing w:line="259" w:lineRule="auto" w:before="182"/>
        <w:ind w:left="116" w:right="111"/>
        <w:jc w:val="both"/>
      </w:pPr>
      <w:r>
        <w:rPr>
          <w:spacing w:val="-1"/>
        </w:rPr>
        <w:t>To</w:t>
      </w:r>
      <w:r>
        <w:rPr>
          <w:spacing w:val="-10"/>
        </w:rPr>
        <w:t> </w:t>
      </w:r>
      <w:r>
        <w:rPr>
          <w:spacing w:val="-1"/>
        </w:rPr>
        <w:t>illustrate</w:t>
      </w:r>
      <w:r>
        <w:rPr>
          <w:spacing w:val="-11"/>
        </w:rPr>
        <w:t> </w:t>
      </w:r>
      <w:r>
        <w:rPr>
          <w:spacing w:val="-1"/>
        </w:rPr>
        <w:t>industrial</w:t>
      </w:r>
      <w:r>
        <w:rPr>
          <w:spacing w:val="-11"/>
        </w:rPr>
        <w:t> </w:t>
      </w:r>
      <w:r>
        <w:rPr/>
        <w:t>applications</w:t>
      </w:r>
      <w:r>
        <w:rPr>
          <w:spacing w:val="-14"/>
        </w:rPr>
        <w:t> </w:t>
      </w:r>
      <w:r>
        <w:rPr/>
        <w:t>of</w:t>
      </w:r>
      <w:r>
        <w:rPr>
          <w:spacing w:val="-12"/>
        </w:rPr>
        <w:t> </w:t>
      </w:r>
      <w:r>
        <w:rPr/>
        <w:t>chromatography,</w:t>
      </w:r>
      <w:r>
        <w:rPr>
          <w:spacing w:val="-13"/>
        </w:rPr>
        <w:t> </w:t>
      </w:r>
      <w:r>
        <w:rPr/>
        <w:t>three</w:t>
      </w:r>
      <w:r>
        <w:rPr>
          <w:spacing w:val="-11"/>
        </w:rPr>
        <w:t> </w:t>
      </w:r>
      <w:r>
        <w:rPr/>
        <w:t>separations</w:t>
      </w:r>
      <w:r>
        <w:rPr>
          <w:spacing w:val="-12"/>
        </w:rPr>
        <w:t> </w:t>
      </w:r>
      <w:r>
        <w:rPr/>
        <w:t>involving</w:t>
      </w:r>
      <w:r>
        <w:rPr>
          <w:spacing w:val="-14"/>
        </w:rPr>
        <w:t> </w:t>
      </w:r>
      <w:r>
        <w:rPr/>
        <w:t>the</w:t>
      </w:r>
      <w:r>
        <w:rPr>
          <w:spacing w:val="-12"/>
        </w:rPr>
        <w:t> </w:t>
      </w:r>
      <w:r>
        <w:rPr/>
        <w:t>principles</w:t>
      </w:r>
      <w:r>
        <w:rPr>
          <w:spacing w:val="-12"/>
        </w:rPr>
        <w:t> </w:t>
      </w:r>
      <w:r>
        <w:rPr/>
        <w:t>that</w:t>
      </w:r>
      <w:r>
        <w:rPr>
          <w:spacing w:val="-11"/>
        </w:rPr>
        <w:t> </w:t>
      </w:r>
      <w:r>
        <w:rPr/>
        <w:t>have</w:t>
      </w:r>
      <w:r>
        <w:rPr>
          <w:spacing w:val="-48"/>
        </w:rPr>
        <w:t> </w:t>
      </w:r>
      <w:r>
        <w:rPr/>
        <w:t>been</w:t>
      </w:r>
      <w:r>
        <w:rPr>
          <w:spacing w:val="-2"/>
        </w:rPr>
        <w:t> </w:t>
      </w:r>
      <w:r>
        <w:rPr/>
        <w:t>discussed</w:t>
      </w:r>
      <w:r>
        <w:rPr>
          <w:spacing w:val="-2"/>
        </w:rPr>
        <w:t> </w:t>
      </w:r>
      <w:r>
        <w:rPr/>
        <w:t>above</w:t>
      </w:r>
      <w:r>
        <w:rPr>
          <w:spacing w:val="1"/>
        </w:rPr>
        <w:t> </w:t>
      </w:r>
      <w:r>
        <w:rPr/>
        <w:t>are</w:t>
      </w:r>
      <w:r>
        <w:rPr>
          <w:spacing w:val="-2"/>
        </w:rPr>
        <w:t> </w:t>
      </w:r>
      <w:r>
        <w:rPr/>
        <w:t>detailed below:</w:t>
      </w:r>
    </w:p>
    <w:p>
      <w:pPr>
        <w:pStyle w:val="ListParagraph"/>
        <w:numPr>
          <w:ilvl w:val="0"/>
          <w:numId w:val="2"/>
        </w:numPr>
        <w:tabs>
          <w:tab w:pos="1196" w:val="left" w:leader="none"/>
          <w:tab w:pos="1197" w:val="left" w:leader="none"/>
        </w:tabs>
        <w:spacing w:line="259" w:lineRule="auto" w:before="160" w:after="0"/>
        <w:ind w:left="1196" w:right="112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3"/>
          <w:sz w:val="22"/>
        </w:rPr>
        <w:t> </w:t>
      </w:r>
      <w:r>
        <w:rPr>
          <w:sz w:val="22"/>
        </w:rPr>
        <w:t>production</w:t>
      </w:r>
      <w:r>
        <w:rPr>
          <w:spacing w:val="3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high-purity</w:t>
      </w:r>
      <w:r>
        <w:rPr>
          <w:spacing w:val="3"/>
          <w:sz w:val="22"/>
        </w:rPr>
        <w:t> </w:t>
      </w:r>
      <w:r>
        <w:rPr>
          <w:sz w:val="22"/>
        </w:rPr>
        <w:t>fructose</w:t>
      </w:r>
      <w:r>
        <w:rPr>
          <w:spacing w:val="5"/>
          <w:sz w:val="22"/>
        </w:rPr>
        <w:t> </w:t>
      </w:r>
      <w:r>
        <w:rPr>
          <w:sz w:val="22"/>
        </w:rPr>
        <w:t>and</w:t>
      </w:r>
      <w:r>
        <w:rPr>
          <w:spacing w:val="4"/>
          <w:sz w:val="22"/>
        </w:rPr>
        <w:t> </w:t>
      </w:r>
      <w:r>
        <w:rPr>
          <w:sz w:val="22"/>
        </w:rPr>
        <w:t>how</w:t>
      </w:r>
      <w:r>
        <w:rPr>
          <w:spacing w:val="4"/>
          <w:sz w:val="22"/>
        </w:rPr>
        <w:t> </w:t>
      </w:r>
      <w:r>
        <w:rPr>
          <w:sz w:val="22"/>
        </w:rPr>
        <w:t>coupling</w:t>
      </w:r>
      <w:r>
        <w:rPr>
          <w:spacing w:val="4"/>
          <w:sz w:val="22"/>
        </w:rPr>
        <w:t> </w:t>
      </w:r>
      <w:r>
        <w:rPr>
          <w:sz w:val="22"/>
        </w:rPr>
        <w:t>nanofiltration</w:t>
      </w:r>
      <w:r>
        <w:rPr>
          <w:spacing w:val="4"/>
          <w:sz w:val="22"/>
        </w:rPr>
        <w:t> </w:t>
      </w:r>
      <w:r>
        <w:rPr>
          <w:sz w:val="22"/>
        </w:rPr>
        <w:t>and</w:t>
      </w:r>
      <w:r>
        <w:rPr>
          <w:spacing w:val="2"/>
          <w:sz w:val="22"/>
        </w:rPr>
        <w:t> </w:t>
      </w:r>
      <w:r>
        <w:rPr>
          <w:sz w:val="22"/>
        </w:rPr>
        <w:t>chromatography</w:t>
      </w:r>
      <w:r>
        <w:rPr>
          <w:spacing w:val="-47"/>
          <w:sz w:val="22"/>
        </w:rPr>
        <w:t> </w:t>
      </w:r>
      <w:r>
        <w:rPr>
          <w:sz w:val="22"/>
        </w:rPr>
        <w:t>can</w:t>
      </w:r>
      <w:r>
        <w:rPr>
          <w:spacing w:val="-2"/>
          <w:sz w:val="22"/>
        </w:rPr>
        <w:t> </w:t>
      </w:r>
      <w:r>
        <w:rPr>
          <w:sz w:val="22"/>
        </w:rPr>
        <w:t>improve</w:t>
      </w:r>
      <w:r>
        <w:rPr>
          <w:spacing w:val="1"/>
          <w:sz w:val="22"/>
        </w:rPr>
        <w:t> </w:t>
      </w:r>
      <w:r>
        <w:rPr>
          <w:sz w:val="22"/>
        </w:rPr>
        <w:t>yields,</w:t>
      </w:r>
    </w:p>
    <w:p>
      <w:pPr>
        <w:pStyle w:val="ListParagraph"/>
        <w:numPr>
          <w:ilvl w:val="0"/>
          <w:numId w:val="2"/>
        </w:numPr>
        <w:tabs>
          <w:tab w:pos="1196" w:val="left" w:leader="none"/>
          <w:tab w:pos="1197" w:val="left" w:leader="none"/>
        </w:tabs>
        <w:spacing w:line="256" w:lineRule="auto" w:before="1" w:after="0"/>
        <w:ind w:left="1196" w:right="112" w:hanging="360"/>
        <w:jc w:val="left"/>
        <w:rPr>
          <w:sz w:val="22"/>
        </w:rPr>
      </w:pPr>
      <w:r>
        <w:rPr>
          <w:sz w:val="22"/>
        </w:rPr>
        <w:t>Chromatography</w:t>
      </w:r>
      <w:r>
        <w:rPr>
          <w:spacing w:val="-6"/>
          <w:sz w:val="22"/>
        </w:rPr>
        <w:t> </w:t>
      </w:r>
      <w:r>
        <w:rPr>
          <w:sz w:val="22"/>
        </w:rPr>
        <w:t>applied</w:t>
      </w:r>
      <w:r>
        <w:rPr>
          <w:spacing w:val="-8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separation</w:t>
      </w:r>
      <w:r>
        <w:rPr>
          <w:spacing w:val="-9"/>
          <w:sz w:val="22"/>
        </w:rPr>
        <w:t> </w:t>
      </w:r>
      <w:r>
        <w:rPr>
          <w:sz w:val="22"/>
        </w:rPr>
        <w:t>of</w:t>
      </w:r>
      <w:r>
        <w:rPr>
          <w:spacing w:val="-8"/>
          <w:sz w:val="22"/>
        </w:rPr>
        <w:t> </w:t>
      </w:r>
      <w:r>
        <w:rPr>
          <w:sz w:val="22"/>
        </w:rPr>
        <w:t>sugars</w:t>
      </w:r>
      <w:r>
        <w:rPr>
          <w:spacing w:val="-6"/>
          <w:sz w:val="22"/>
        </w:rPr>
        <w:t> </w:t>
      </w:r>
      <w:r>
        <w:rPr>
          <w:sz w:val="22"/>
        </w:rPr>
        <w:t>from</w:t>
      </w:r>
      <w:r>
        <w:rPr>
          <w:spacing w:val="-6"/>
          <w:sz w:val="22"/>
        </w:rPr>
        <w:t> </w:t>
      </w:r>
      <w:r>
        <w:rPr>
          <w:sz w:val="22"/>
        </w:rPr>
        <w:t>non-sugars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production</w:t>
      </w:r>
      <w:r>
        <w:rPr>
          <w:spacing w:val="-8"/>
          <w:sz w:val="22"/>
        </w:rPr>
        <w:t> </w:t>
      </w:r>
      <w:r>
        <w:rPr>
          <w:sz w:val="22"/>
        </w:rPr>
        <w:t>of</w:t>
      </w:r>
      <w:r>
        <w:rPr>
          <w:spacing w:val="-8"/>
          <w:sz w:val="22"/>
        </w:rPr>
        <w:t> </w:t>
      </w:r>
      <w:r>
        <w:rPr>
          <w:sz w:val="22"/>
        </w:rPr>
        <w:t>C6</w:t>
      </w:r>
      <w:r>
        <w:rPr>
          <w:spacing w:val="-46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C5</w:t>
      </w:r>
      <w:r>
        <w:rPr>
          <w:spacing w:val="1"/>
          <w:sz w:val="22"/>
        </w:rPr>
        <w:t> </w:t>
      </w:r>
      <w:r>
        <w:rPr>
          <w:sz w:val="22"/>
        </w:rPr>
        <w:t>sugars from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processing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biomass,</w:t>
      </w:r>
    </w:p>
    <w:p>
      <w:pPr>
        <w:pStyle w:val="ListParagraph"/>
        <w:numPr>
          <w:ilvl w:val="0"/>
          <w:numId w:val="2"/>
        </w:numPr>
        <w:tabs>
          <w:tab w:pos="1196" w:val="left" w:leader="none"/>
          <w:tab w:pos="1197" w:val="left" w:leader="none"/>
        </w:tabs>
        <w:spacing w:line="240" w:lineRule="auto" w:before="3" w:after="0"/>
        <w:ind w:left="1196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purification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organic</w:t>
      </w:r>
      <w:r>
        <w:rPr>
          <w:spacing w:val="-5"/>
          <w:sz w:val="22"/>
        </w:rPr>
        <w:t> </w:t>
      </w:r>
      <w:r>
        <w:rPr>
          <w:sz w:val="22"/>
        </w:rPr>
        <w:t>acids</w:t>
      </w:r>
      <w:r>
        <w:rPr>
          <w:spacing w:val="-2"/>
          <w:sz w:val="22"/>
        </w:rPr>
        <w:t> </w:t>
      </w:r>
      <w:r>
        <w:rPr>
          <w:sz w:val="22"/>
        </w:rPr>
        <w:t>produced</w:t>
      </w:r>
      <w:r>
        <w:rPr>
          <w:spacing w:val="-1"/>
          <w:sz w:val="22"/>
        </w:rPr>
        <w:t> </w:t>
      </w:r>
      <w:r>
        <w:rPr>
          <w:sz w:val="22"/>
        </w:rPr>
        <w:t>by fermentation</w:t>
      </w:r>
      <w:r>
        <w:rPr>
          <w:spacing w:val="-2"/>
          <w:sz w:val="22"/>
        </w:rPr>
        <w:t> </w:t>
      </w:r>
      <w:r>
        <w:rPr>
          <w:sz w:val="22"/>
        </w:rPr>
        <w:t>processes.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top="1220" w:bottom="280" w:left="1300" w:right="1300"/>
        </w:sectPr>
      </w:pPr>
    </w:p>
    <w:p>
      <w:pPr>
        <w:pStyle w:val="BodyText"/>
        <w:ind w:left="3182"/>
        <w:rPr>
          <w:sz w:val="20"/>
        </w:rPr>
      </w:pPr>
      <w:r>
        <w:rPr>
          <w:sz w:val="20"/>
        </w:rPr>
        <w:drawing>
          <wp:inline distT="0" distB="0" distL="0" distR="0">
            <wp:extent cx="2537460" cy="3665220"/>
            <wp:effectExtent l="0" t="0" r="0" b="0"/>
            <wp:docPr id="5" name="image11.png" descr="cid:image001.png@01D76772.B00047A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rPr>
          <w:sz w:val="6"/>
        </w:rPr>
      </w:pP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101" w:after="0"/>
        <w:ind w:left="836" w:right="0" w:hanging="361"/>
        <w:jc w:val="left"/>
      </w:pPr>
      <w:r>
        <w:rPr/>
        <w:t>Fructose</w:t>
      </w:r>
      <w:r>
        <w:rPr>
          <w:spacing w:val="-5"/>
        </w:rPr>
        <w:t> </w:t>
      </w:r>
      <w:r>
        <w:rPr/>
        <w:t>Enrichment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Benefit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Coupling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Nanofiltration</w:t>
      </w:r>
    </w:p>
    <w:p>
      <w:pPr>
        <w:pStyle w:val="BodyText"/>
        <w:spacing w:line="259" w:lineRule="auto" w:before="181"/>
        <w:ind w:left="116" w:right="108"/>
        <w:jc w:val="both"/>
      </w:pPr>
      <w:r>
        <w:rPr/>
        <w:t>The use of industrial chromatography for the separation of the fructose and glucose isomers is widely</w:t>
      </w:r>
      <w:r>
        <w:rPr>
          <w:spacing w:val="1"/>
        </w:rPr>
        <w:t> </w:t>
      </w:r>
      <w:r>
        <w:rPr/>
        <w:t>developed</w:t>
      </w:r>
      <w:r>
        <w:rPr>
          <w:spacing w:val="-3"/>
        </w:rPr>
        <w:t> </w:t>
      </w:r>
      <w:r>
        <w:rPr/>
        <w:t>worldwide,</w:t>
      </w:r>
      <w:r>
        <w:rPr>
          <w:spacing w:val="-3"/>
        </w:rPr>
        <w:t> </w:t>
      </w:r>
      <w:r>
        <w:rPr/>
        <w:t>involving</w:t>
      </w:r>
      <w:r>
        <w:rPr>
          <w:spacing w:val="-3"/>
        </w:rPr>
        <w:t> </w:t>
      </w:r>
      <w:r>
        <w:rPr/>
        <w:t>installed</w:t>
      </w:r>
      <w:r>
        <w:rPr>
          <w:spacing w:val="-4"/>
        </w:rPr>
        <w:t> </w:t>
      </w:r>
      <w:r>
        <w:rPr/>
        <w:t>systems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very</w:t>
      </w:r>
      <w:r>
        <w:rPr>
          <w:spacing w:val="-2"/>
        </w:rPr>
        <w:t> </w:t>
      </w:r>
      <w:r>
        <w:rPr/>
        <w:t>large</w:t>
      </w:r>
      <w:r>
        <w:rPr>
          <w:spacing w:val="-3"/>
        </w:rPr>
        <w:t> </w:t>
      </w:r>
      <w:r>
        <w:rPr/>
        <w:t>resin</w:t>
      </w:r>
      <w:r>
        <w:rPr>
          <w:spacing w:val="-4"/>
        </w:rPr>
        <w:t> </w:t>
      </w:r>
      <w:r>
        <w:rPr/>
        <w:t>volumes</w:t>
      </w:r>
      <w:r>
        <w:rPr>
          <w:spacing w:val="-3"/>
        </w:rPr>
        <w:t> </w:t>
      </w:r>
      <w:r>
        <w:rPr/>
        <w:t>(&gt;</w:t>
      </w:r>
      <w:r>
        <w:rPr>
          <w:spacing w:val="-3"/>
        </w:rPr>
        <w:t> </w:t>
      </w:r>
      <w:r>
        <w:rPr/>
        <w:t>100</w:t>
      </w:r>
      <w:r>
        <w:rPr>
          <w:spacing w:val="-3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).</w:t>
      </w:r>
      <w:r>
        <w:rPr>
          <w:spacing w:val="-1"/>
          <w:vertAlign w:val="baseline"/>
        </w:rPr>
        <w:t> </w:t>
      </w:r>
      <w:r>
        <w:rPr>
          <w:vertAlign w:val="baseline"/>
        </w:rPr>
        <w:t>Depending</w:t>
      </w:r>
      <w:r>
        <w:rPr>
          <w:spacing w:val="-2"/>
          <w:vertAlign w:val="baseline"/>
        </w:rPr>
        <w:t> </w:t>
      </w:r>
      <w:r>
        <w:rPr>
          <w:vertAlign w:val="baseline"/>
        </w:rPr>
        <w:t>on</w:t>
      </w:r>
      <w:r>
        <w:rPr>
          <w:spacing w:val="-48"/>
          <w:vertAlign w:val="baseline"/>
        </w:rPr>
        <w:t> </w:t>
      </w:r>
      <w:r>
        <w:rPr>
          <w:vertAlign w:val="baseline"/>
        </w:rPr>
        <w:t>the unit operating parameters and starting from a glucose / fructose mixture obtained by isomerization</w:t>
      </w:r>
      <w:r>
        <w:rPr>
          <w:spacing w:val="1"/>
          <w:vertAlign w:val="baseline"/>
        </w:rPr>
        <w:t> </w:t>
      </w:r>
      <w:r>
        <w:rPr>
          <w:vertAlign w:val="baseline"/>
        </w:rPr>
        <w:t>(fructose ratio between 40 and 48%), the chromatography performance makes it possible to produce</w:t>
      </w:r>
      <w:r>
        <w:rPr>
          <w:spacing w:val="1"/>
          <w:vertAlign w:val="baseline"/>
        </w:rPr>
        <w:t> </w:t>
      </w:r>
      <w:r>
        <w:rPr>
          <w:vertAlign w:val="baseline"/>
        </w:rPr>
        <w:t>enriched fructose syrups containing from 55 to 98% fructose. The resulting raffinate from this separation</w:t>
      </w:r>
      <w:r>
        <w:rPr>
          <w:spacing w:val="1"/>
          <w:vertAlign w:val="baseline"/>
        </w:rPr>
        <w:t> </w:t>
      </w:r>
      <w:r>
        <w:rPr>
          <w:vertAlign w:val="baseline"/>
        </w:rPr>
        <w:t>is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low</w:t>
      </w:r>
      <w:r>
        <w:rPr>
          <w:spacing w:val="-4"/>
          <w:vertAlign w:val="baseline"/>
        </w:rPr>
        <w:t> </w:t>
      </w:r>
      <w:r>
        <w:rPr>
          <w:vertAlign w:val="baseline"/>
        </w:rPr>
        <w:t>brix</w:t>
      </w:r>
      <w:r>
        <w:rPr>
          <w:spacing w:val="-3"/>
          <w:vertAlign w:val="baseline"/>
        </w:rPr>
        <w:t> </w:t>
      </w:r>
      <w:r>
        <w:rPr>
          <w:vertAlign w:val="baseline"/>
        </w:rPr>
        <w:t>fraction</w:t>
      </w:r>
      <w:r>
        <w:rPr>
          <w:spacing w:val="-4"/>
          <w:vertAlign w:val="baseline"/>
        </w:rPr>
        <w:t> </w:t>
      </w:r>
      <w:r>
        <w:rPr>
          <w:vertAlign w:val="baseline"/>
        </w:rPr>
        <w:t>that</w:t>
      </w:r>
      <w:r>
        <w:rPr>
          <w:spacing w:val="-4"/>
          <w:vertAlign w:val="baseline"/>
        </w:rPr>
        <w:t> </w:t>
      </w:r>
      <w:r>
        <w:rPr>
          <w:vertAlign w:val="baseline"/>
        </w:rPr>
        <w:t>contains</w:t>
      </w:r>
      <w:r>
        <w:rPr>
          <w:spacing w:val="-2"/>
          <w:vertAlign w:val="baseline"/>
        </w:rPr>
        <w:t> </w:t>
      </w:r>
      <w:r>
        <w:rPr>
          <w:vertAlign w:val="baseline"/>
        </w:rPr>
        <w:t>glucose</w:t>
      </w:r>
      <w:r>
        <w:rPr>
          <w:spacing w:val="-4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polysaccharides</w:t>
      </w:r>
      <w:r>
        <w:rPr>
          <w:spacing w:val="-2"/>
          <w:vertAlign w:val="baseline"/>
        </w:rPr>
        <w:t> </w:t>
      </w:r>
      <w:r>
        <w:rPr>
          <w:vertAlign w:val="baseline"/>
        </w:rPr>
        <w:t>(DPs).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improve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fructose production</w:t>
      </w:r>
      <w:r>
        <w:rPr>
          <w:spacing w:val="-48"/>
          <w:vertAlign w:val="baseline"/>
        </w:rPr>
        <w:t> </w:t>
      </w:r>
      <w:r>
        <w:rPr>
          <w:vertAlign w:val="baseline"/>
        </w:rPr>
        <w:t>yields, this fraction is advantageously recycled upstream to the isomerization to transform the residual</w:t>
      </w:r>
      <w:r>
        <w:rPr>
          <w:spacing w:val="1"/>
          <w:vertAlign w:val="baseline"/>
        </w:rPr>
        <w:t> </w:t>
      </w:r>
      <w:r>
        <w:rPr>
          <w:vertAlign w:val="baseline"/>
        </w:rPr>
        <w:t>glucose into recoverable fructose. However, this recycling leads to an accumulation of DPs in the system</w:t>
      </w:r>
      <w:r>
        <w:rPr>
          <w:spacing w:val="1"/>
          <w:vertAlign w:val="baseline"/>
        </w:rPr>
        <w:t> </w:t>
      </w:r>
      <w:r>
        <w:rPr>
          <w:vertAlign w:val="baseline"/>
        </w:rPr>
        <w:t>and, thus, to an increase of their concentration in the chromatography feed making the separation more</w:t>
      </w:r>
      <w:r>
        <w:rPr>
          <w:spacing w:val="1"/>
          <w:vertAlign w:val="baseline"/>
        </w:rPr>
        <w:t> </w:t>
      </w:r>
      <w:r>
        <w:rPr>
          <w:vertAlign w:val="baseline"/>
        </w:rPr>
        <w:t>difficult. To conserve the high purity of the fructose fraction, a fraction of the raffinate must be purged</w:t>
      </w:r>
      <w:r>
        <w:rPr>
          <w:spacing w:val="1"/>
          <w:vertAlign w:val="baseline"/>
        </w:rPr>
        <w:t> </w:t>
      </w:r>
      <w:r>
        <w:rPr>
          <w:vertAlign w:val="baseline"/>
        </w:rPr>
        <w:t>resulting</w:t>
      </w:r>
      <w:r>
        <w:rPr>
          <w:spacing w:val="-2"/>
          <w:vertAlign w:val="baseline"/>
        </w:rPr>
        <w:t> </w:t>
      </w:r>
      <w:r>
        <w:rPr>
          <w:vertAlign w:val="baseline"/>
        </w:rPr>
        <w:t>in significant glucose</w:t>
      </w:r>
      <w:r>
        <w:rPr>
          <w:spacing w:val="1"/>
          <w:vertAlign w:val="baseline"/>
        </w:rPr>
        <w:t> </w:t>
      </w:r>
      <w:r>
        <w:rPr>
          <w:vertAlign w:val="baseline"/>
        </w:rPr>
        <w:t>losses.</w:t>
      </w:r>
    </w:p>
    <w:p>
      <w:pPr>
        <w:pStyle w:val="BodyText"/>
        <w:spacing w:line="259" w:lineRule="auto" w:before="158"/>
        <w:ind w:left="116" w:right="114"/>
        <w:jc w:val="both"/>
      </w:pPr>
      <w:r>
        <w:rPr/>
        <w:t>The</w:t>
      </w:r>
      <w:r>
        <w:rPr>
          <w:spacing w:val="1"/>
        </w:rPr>
        <w:t> </w:t>
      </w:r>
      <w:r>
        <w:rPr/>
        <w:t>addition of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nanofiltration</w:t>
      </w:r>
      <w:r>
        <w:rPr>
          <w:spacing w:val="1"/>
        </w:rPr>
        <w:t> </w:t>
      </w:r>
      <w:r>
        <w:rPr/>
        <w:t>step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process the</w:t>
      </w:r>
      <w:r>
        <w:rPr>
          <w:spacing w:val="1"/>
        </w:rPr>
        <w:t> </w:t>
      </w:r>
      <w:r>
        <w:rPr/>
        <w:t>chromatography</w:t>
      </w:r>
      <w:r>
        <w:rPr>
          <w:spacing w:val="1"/>
        </w:rPr>
        <w:t> </w:t>
      </w:r>
      <w:r>
        <w:rPr/>
        <w:t>raffinate</w:t>
      </w:r>
      <w:r>
        <w:rPr>
          <w:spacing w:val="1"/>
        </w:rPr>
        <w:t> </w:t>
      </w:r>
      <w:r>
        <w:rPr/>
        <w:t>allows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selectively</w:t>
      </w:r>
      <w:r>
        <w:rPr>
          <w:spacing w:val="1"/>
        </w:rPr>
        <w:t> </w:t>
      </w:r>
      <w:r>
        <w:rPr/>
        <w:t>eliminate the DPs while obtaining a glucose-rich permeate that can be recycled upstream from the</w:t>
      </w:r>
      <w:r>
        <w:rPr>
          <w:spacing w:val="1"/>
        </w:rPr>
        <w:t> </w:t>
      </w:r>
      <w:r>
        <w:rPr/>
        <w:t>isomerization.</w:t>
      </w:r>
    </w:p>
    <w:p>
      <w:pPr>
        <w:pStyle w:val="BodyText"/>
        <w:spacing w:line="259" w:lineRule="auto" w:before="160"/>
        <w:ind w:left="116" w:right="111"/>
        <w:jc w:val="both"/>
      </w:pPr>
      <w:r>
        <w:rPr/>
        <w:t>For the production of F95, a fructose purity of approximately 96% is required in the chromatography</w:t>
      </w:r>
      <w:r>
        <w:rPr>
          <w:spacing w:val="1"/>
        </w:rPr>
        <w:t> </w:t>
      </w:r>
      <w:r>
        <w:rPr/>
        <w:t>extract. If the chromatography feed is composed of 42% fructose, 52% glucose and 6% DPs, the yield of</w:t>
      </w:r>
      <w:r>
        <w:rPr>
          <w:spacing w:val="1"/>
        </w:rPr>
        <w:t> </w:t>
      </w:r>
      <w:r>
        <w:rPr/>
        <w:t>the chromatography is approximately 42%. The raffinate fraction contains 58% of the initial dry matter</w:t>
      </w:r>
      <w:r>
        <w:rPr>
          <w:spacing w:val="1"/>
        </w:rPr>
        <w:t> </w:t>
      </w:r>
      <w:r>
        <w:rPr/>
        <w:t>with the following distribution: 90.5% DP1 (fructose + glucose) and 9.5% DPs. Adding nanofiltration to</w:t>
      </w:r>
      <w:r>
        <w:rPr>
          <w:spacing w:val="1"/>
        </w:rPr>
        <w:t> </w:t>
      </w:r>
      <w:r>
        <w:rPr/>
        <w:t>treat this raffinate makes it possible to obtain a retentate with a DPs content of 20% minimum and; as a</w:t>
      </w:r>
      <w:r>
        <w:rPr>
          <w:spacing w:val="1"/>
        </w:rPr>
        <w:t> </w:t>
      </w:r>
      <w:r>
        <w:rPr/>
        <w:t>result,</w:t>
      </w:r>
      <w:r>
        <w:rPr>
          <w:spacing w:val="-1"/>
        </w:rPr>
        <w:t> </w:t>
      </w:r>
      <w:r>
        <w:rPr/>
        <w:t>purge</w:t>
      </w:r>
      <w:r>
        <w:rPr>
          <w:spacing w:val="-2"/>
        </w:rPr>
        <w:t> </w:t>
      </w:r>
      <w:r>
        <w:rPr/>
        <w:t>the same</w:t>
      </w:r>
      <w:r>
        <w:rPr>
          <w:spacing w:val="-2"/>
        </w:rPr>
        <w:t> </w:t>
      </w:r>
      <w:r>
        <w:rPr/>
        <w:t>amount</w:t>
      </w:r>
      <w:r>
        <w:rPr>
          <w:spacing w:val="-2"/>
        </w:rPr>
        <w:t> </w:t>
      </w:r>
      <w:r>
        <w:rPr/>
        <w:t>of DPs.</w:t>
      </w:r>
      <w:r>
        <w:rPr>
          <w:spacing w:val="-3"/>
        </w:rPr>
        <w:t> </w:t>
      </w:r>
      <w:r>
        <w:rPr/>
        <w:t>This way,</w:t>
      </w:r>
      <w:r>
        <w:rPr>
          <w:spacing w:val="-1"/>
        </w:rPr>
        <w:t> </w:t>
      </w:r>
      <w:r>
        <w:rPr/>
        <w:t>the loss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DP1 is</w:t>
      </w:r>
      <w:r>
        <w:rPr>
          <w:spacing w:val="-2"/>
        </w:rPr>
        <w:t> </w:t>
      </w:r>
      <w:r>
        <w:rPr/>
        <w:t>at least</w:t>
      </w:r>
      <w:r>
        <w:rPr>
          <w:spacing w:val="-1"/>
        </w:rPr>
        <w:t> </w:t>
      </w:r>
      <w:r>
        <w:rPr/>
        <w:t>divided</w:t>
      </w:r>
      <w:r>
        <w:rPr>
          <w:spacing w:val="-1"/>
        </w:rPr>
        <w:t> </w:t>
      </w:r>
      <w:r>
        <w:rPr/>
        <w:t>by 2.</w:t>
      </w:r>
    </w:p>
    <w:p>
      <w:pPr>
        <w:spacing w:after="0" w:line="259" w:lineRule="auto"/>
        <w:jc w:val="both"/>
        <w:sectPr>
          <w:pgSz w:w="12240" w:h="15840"/>
          <w:pgMar w:top="1260" w:bottom="280" w:left="1300" w:right="1300"/>
        </w:sectPr>
      </w:pP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59" w:lineRule="auto" w:before="79" w:after="0"/>
        <w:ind w:left="836" w:right="113" w:hanging="360"/>
        <w:jc w:val="left"/>
      </w:pPr>
      <w:r>
        <w:rPr/>
        <w:t>Chromatography Applied to the Separation of Sugars from Non-Sugars for the Production of C6</w:t>
      </w:r>
      <w:r>
        <w:rPr>
          <w:spacing w:val="-47"/>
        </w:rPr>
        <w:t> </w:t>
      </w:r>
      <w:r>
        <w:rPr/>
        <w:t>or</w:t>
      </w:r>
      <w:r>
        <w:rPr>
          <w:spacing w:val="-1"/>
        </w:rPr>
        <w:t> </w:t>
      </w:r>
      <w:r>
        <w:rPr/>
        <w:t>C5</w:t>
      </w:r>
      <w:r>
        <w:rPr>
          <w:spacing w:val="-2"/>
        </w:rPr>
        <w:t> </w:t>
      </w:r>
      <w:r>
        <w:rPr/>
        <w:t>sugars</w:t>
      </w:r>
      <w:r>
        <w:rPr>
          <w:spacing w:val="2"/>
        </w:rPr>
        <w:t> </w:t>
      </w:r>
      <w:r>
        <w:rPr/>
        <w:t>From the</w:t>
      </w:r>
      <w:r>
        <w:rPr>
          <w:spacing w:val="1"/>
        </w:rPr>
        <w:t> </w:t>
      </w:r>
      <w:r>
        <w:rPr/>
        <w:t>Processing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Biomass</w:t>
      </w:r>
    </w:p>
    <w:p>
      <w:pPr>
        <w:pStyle w:val="BodyText"/>
        <w:spacing w:line="259" w:lineRule="auto" w:before="160"/>
        <w:ind w:left="116" w:right="110"/>
        <w:jc w:val="both"/>
      </w:pPr>
      <w:r>
        <w:rPr/>
        <w:t>Chromatography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cation-exchange</w:t>
      </w:r>
      <w:r>
        <w:rPr>
          <w:spacing w:val="-4"/>
        </w:rPr>
        <w:t> </w:t>
      </w:r>
      <w:r>
        <w:rPr/>
        <w:t>resins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monovalent</w:t>
      </w:r>
      <w:r>
        <w:rPr>
          <w:spacing w:val="-5"/>
        </w:rPr>
        <w:t> </w:t>
      </w:r>
      <w:r>
        <w:rPr/>
        <w:t>cation</w:t>
      </w:r>
      <w:r>
        <w:rPr>
          <w:spacing w:val="-5"/>
        </w:rPr>
        <w:t> </w:t>
      </w:r>
      <w:r>
        <w:rPr/>
        <w:t>form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process</w:t>
      </w:r>
      <w:r>
        <w:rPr>
          <w:spacing w:val="-5"/>
        </w:rPr>
        <w:t> </w:t>
      </w:r>
      <w:r>
        <w:rPr/>
        <w:t>solution</w:t>
      </w:r>
      <w:r>
        <w:rPr>
          <w:spacing w:val="-6"/>
        </w:rPr>
        <w:t> </w:t>
      </w:r>
      <w:r>
        <w:rPr/>
        <w:t>offering</w:t>
      </w:r>
      <w:r>
        <w:rPr>
          <w:spacing w:val="-48"/>
        </w:rPr>
        <w:t> </w:t>
      </w:r>
      <w:r>
        <w:rPr/>
        <w:t>many</w:t>
      </w:r>
      <w:r>
        <w:rPr>
          <w:spacing w:val="-9"/>
        </w:rPr>
        <w:t> </w:t>
      </w:r>
      <w:r>
        <w:rPr/>
        <w:t>advantages</w:t>
      </w:r>
      <w:r>
        <w:rPr>
          <w:spacing w:val="-8"/>
        </w:rPr>
        <w:t> </w:t>
      </w: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purification</w:t>
      </w:r>
      <w:r>
        <w:rPr>
          <w:spacing w:val="-11"/>
        </w:rPr>
        <w:t> </w:t>
      </w:r>
      <w:r>
        <w:rPr/>
        <w:t>of</w:t>
      </w:r>
      <w:r>
        <w:rPr>
          <w:spacing w:val="-8"/>
        </w:rPr>
        <w:t> </w:t>
      </w:r>
      <w:r>
        <w:rPr/>
        <w:t>sugars</w:t>
      </w:r>
      <w:r>
        <w:rPr>
          <w:spacing w:val="-11"/>
        </w:rPr>
        <w:t> </w:t>
      </w:r>
      <w:r>
        <w:rPr/>
        <w:t>from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/>
        <w:t>recovery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biomass</w:t>
      </w:r>
      <w:r>
        <w:rPr>
          <w:spacing w:val="-10"/>
        </w:rPr>
        <w:t> </w:t>
      </w:r>
      <w:r>
        <w:rPr/>
        <w:t>value</w:t>
      </w:r>
      <w:r>
        <w:rPr>
          <w:spacing w:val="-7"/>
        </w:rPr>
        <w:t> </w:t>
      </w:r>
      <w:r>
        <w:rPr/>
        <w:t>[4].</w:t>
      </w:r>
      <w:r>
        <w:rPr>
          <w:spacing w:val="-9"/>
        </w:rPr>
        <w:t> </w:t>
      </w:r>
      <w:r>
        <w:rPr/>
        <w:t>This</w:t>
      </w:r>
      <w:r>
        <w:rPr>
          <w:spacing w:val="-11"/>
        </w:rPr>
        <w:t> </w:t>
      </w:r>
      <w:r>
        <w:rPr/>
        <w:t>technology</w:t>
      </w:r>
      <w:r>
        <w:rPr>
          <w:spacing w:val="-47"/>
        </w:rPr>
        <w:t> </w:t>
      </w:r>
      <w:r>
        <w:rPr/>
        <w:t>makes it possible to eliminate a major fraction of the salts and color without consuming chemicals and</w:t>
      </w:r>
      <w:r>
        <w:rPr>
          <w:spacing w:val="1"/>
        </w:rPr>
        <w:t> </w:t>
      </w:r>
      <w:r>
        <w:rPr>
          <w:spacing w:val="-1"/>
        </w:rPr>
        <w:t>generating</w:t>
      </w:r>
      <w:r>
        <w:rPr>
          <w:spacing w:val="-10"/>
        </w:rPr>
        <w:t> </w:t>
      </w:r>
      <w:r>
        <w:rPr/>
        <w:t>effluents.</w:t>
      </w:r>
      <w:r>
        <w:rPr>
          <w:spacing w:val="-12"/>
        </w:rPr>
        <w:t> </w:t>
      </w:r>
      <w:r>
        <w:rPr/>
        <w:t>Thus,</w:t>
      </w:r>
      <w:r>
        <w:rPr>
          <w:spacing w:val="-12"/>
        </w:rPr>
        <w:t> </w:t>
      </w:r>
      <w:r>
        <w:rPr/>
        <w:t>only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/>
        <w:t>final</w:t>
      </w:r>
      <w:r>
        <w:rPr>
          <w:spacing w:val="-10"/>
        </w:rPr>
        <w:t> </w:t>
      </w:r>
      <w:r>
        <w:rPr/>
        <w:t>purification</w:t>
      </w:r>
      <w:r>
        <w:rPr>
          <w:spacing w:val="-10"/>
        </w:rPr>
        <w:t> </w:t>
      </w:r>
      <w:r>
        <w:rPr/>
        <w:t>requires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use</w:t>
      </w:r>
      <w:r>
        <w:rPr>
          <w:spacing w:val="-11"/>
        </w:rPr>
        <w:t> </w:t>
      </w:r>
      <w:r>
        <w:rPr/>
        <w:t>of</w:t>
      </w:r>
      <w:r>
        <w:rPr>
          <w:spacing w:val="-10"/>
        </w:rPr>
        <w:t> </w:t>
      </w:r>
      <w:r>
        <w:rPr/>
        <w:t>ion</w:t>
      </w:r>
      <w:r>
        <w:rPr>
          <w:spacing w:val="-12"/>
        </w:rPr>
        <w:t> </w:t>
      </w:r>
      <w:r>
        <w:rPr/>
        <w:t>exchange</w:t>
      </w:r>
      <w:r>
        <w:rPr>
          <w:spacing w:val="-9"/>
        </w:rPr>
        <w:t> </w:t>
      </w:r>
      <w:r>
        <w:rPr/>
        <w:t>resins.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following</w:t>
      </w:r>
      <w:r>
        <w:rPr>
          <w:spacing w:val="-47"/>
        </w:rPr>
        <w:t> </w:t>
      </w:r>
      <w:r>
        <w:rPr/>
        <w:t>table summarizes</w:t>
      </w:r>
      <w:r>
        <w:rPr>
          <w:spacing w:val="1"/>
        </w:rPr>
        <w:t> </w:t>
      </w:r>
      <w:r>
        <w:rPr/>
        <w:t>the performance</w:t>
      </w:r>
      <w:r>
        <w:rPr>
          <w:spacing w:val="-2"/>
        </w:rPr>
        <w:t> </w:t>
      </w:r>
      <w:r>
        <w:rPr/>
        <w:t>achieved by</w:t>
      </w:r>
      <w:r>
        <w:rPr>
          <w:spacing w:val="-1"/>
        </w:rPr>
        <w:t> </w:t>
      </w:r>
      <w:r>
        <w:rPr/>
        <w:t>chromatography for</w:t>
      </w:r>
      <w:r>
        <w:rPr>
          <w:spacing w:val="-1"/>
        </w:rPr>
        <w:t> </w:t>
      </w:r>
      <w:r>
        <w:rPr/>
        <w:t>two</w:t>
      </w:r>
      <w:r>
        <w:rPr>
          <w:spacing w:val="1"/>
        </w:rPr>
        <w:t> </w:t>
      </w:r>
      <w:r>
        <w:rPr/>
        <w:t>types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feed.</w:t>
      </w:r>
    </w:p>
    <w:p>
      <w:pPr>
        <w:pStyle w:val="BodyText"/>
        <w:spacing w:before="2"/>
        <w:rPr>
          <w:sz w:val="13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56"/>
        <w:gridCol w:w="2350"/>
        <w:gridCol w:w="2350"/>
      </w:tblGrid>
      <w:tr>
        <w:trPr>
          <w:trHeight w:val="268" w:hRule="atLeast"/>
        </w:trPr>
        <w:tc>
          <w:tcPr>
            <w:tcW w:w="455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50" w:type="dxa"/>
          </w:tcPr>
          <w:p>
            <w:pPr>
              <w:pStyle w:val="TableParagraph"/>
              <w:ind w:left="502" w:right="492"/>
              <w:jc w:val="center"/>
              <w:rPr>
                <w:sz w:val="22"/>
              </w:rPr>
            </w:pPr>
            <w:r>
              <w:rPr>
                <w:sz w:val="22"/>
              </w:rPr>
              <w:t>C5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Purification</w:t>
            </w:r>
          </w:p>
        </w:tc>
        <w:tc>
          <w:tcPr>
            <w:tcW w:w="2350" w:type="dxa"/>
          </w:tcPr>
          <w:p>
            <w:pPr>
              <w:pStyle w:val="TableParagraph"/>
              <w:ind w:left="502" w:right="492"/>
              <w:jc w:val="center"/>
              <w:rPr>
                <w:sz w:val="22"/>
              </w:rPr>
            </w:pPr>
            <w:r>
              <w:rPr>
                <w:sz w:val="22"/>
              </w:rPr>
              <w:t>C6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Purification</w:t>
            </w:r>
          </w:p>
        </w:tc>
      </w:tr>
      <w:tr>
        <w:trPr>
          <w:trHeight w:val="268" w:hRule="atLeast"/>
        </w:trPr>
        <w:tc>
          <w:tcPr>
            <w:tcW w:w="455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Sugar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content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feed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41%</w:t>
            </w:r>
          </w:p>
        </w:tc>
        <w:tc>
          <w:tcPr>
            <w:tcW w:w="2350" w:type="dxa"/>
          </w:tcPr>
          <w:p>
            <w:pPr>
              <w:pStyle w:val="TableParagraph"/>
              <w:ind w:left="502" w:right="491"/>
              <w:jc w:val="center"/>
              <w:rPr>
                <w:sz w:val="22"/>
              </w:rPr>
            </w:pPr>
            <w:r>
              <w:rPr>
                <w:sz w:val="22"/>
              </w:rPr>
              <w:t>88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%</w:t>
            </w:r>
          </w:p>
        </w:tc>
      </w:tr>
      <w:tr>
        <w:trPr>
          <w:trHeight w:val="268" w:hRule="atLeast"/>
        </w:trPr>
        <w:tc>
          <w:tcPr>
            <w:tcW w:w="455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Salt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content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feed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43%</w:t>
            </w:r>
          </w:p>
        </w:tc>
        <w:tc>
          <w:tcPr>
            <w:tcW w:w="2350" w:type="dxa"/>
          </w:tcPr>
          <w:p>
            <w:pPr>
              <w:pStyle w:val="TableParagraph"/>
              <w:ind w:left="502" w:right="492"/>
              <w:jc w:val="center"/>
              <w:rPr>
                <w:sz w:val="22"/>
              </w:rPr>
            </w:pPr>
            <w:r>
              <w:rPr>
                <w:sz w:val="22"/>
              </w:rPr>
              <w:t>3%</w:t>
            </w:r>
          </w:p>
        </w:tc>
      </w:tr>
      <w:tr>
        <w:trPr>
          <w:trHeight w:val="268" w:hRule="atLeast"/>
        </w:trPr>
        <w:tc>
          <w:tcPr>
            <w:tcW w:w="455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Sugar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content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extract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87%</w:t>
            </w:r>
          </w:p>
        </w:tc>
        <w:tc>
          <w:tcPr>
            <w:tcW w:w="2350" w:type="dxa"/>
          </w:tcPr>
          <w:p>
            <w:pPr>
              <w:pStyle w:val="TableParagraph"/>
              <w:ind w:left="502" w:right="491"/>
              <w:jc w:val="center"/>
              <w:rPr>
                <w:sz w:val="22"/>
              </w:rPr>
            </w:pPr>
            <w:r>
              <w:rPr>
                <w:sz w:val="22"/>
              </w:rPr>
              <w:t>98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%</w:t>
            </w:r>
          </w:p>
        </w:tc>
      </w:tr>
      <w:tr>
        <w:trPr>
          <w:trHeight w:val="268" w:hRule="atLeast"/>
        </w:trPr>
        <w:tc>
          <w:tcPr>
            <w:tcW w:w="455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Sugar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content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extract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99%</w:t>
            </w:r>
          </w:p>
        </w:tc>
        <w:tc>
          <w:tcPr>
            <w:tcW w:w="2350" w:type="dxa"/>
          </w:tcPr>
          <w:p>
            <w:pPr>
              <w:pStyle w:val="TableParagraph"/>
              <w:ind w:left="501" w:right="492"/>
              <w:jc w:val="center"/>
              <w:rPr>
                <w:sz w:val="22"/>
              </w:rPr>
            </w:pPr>
            <w:r>
              <w:rPr>
                <w:sz w:val="22"/>
              </w:rPr>
              <w:t>98%</w:t>
            </w:r>
          </w:p>
        </w:tc>
      </w:tr>
      <w:tr>
        <w:trPr>
          <w:trHeight w:val="269" w:hRule="atLeast"/>
        </w:trPr>
        <w:tc>
          <w:tcPr>
            <w:tcW w:w="4556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Color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elimination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rate</w:t>
            </w:r>
          </w:p>
        </w:tc>
        <w:tc>
          <w:tcPr>
            <w:tcW w:w="2350" w:type="dxa"/>
          </w:tcPr>
          <w:p>
            <w:pPr>
              <w:pStyle w:val="TableParagraph"/>
              <w:spacing w:line="249" w:lineRule="exact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  <w:tc>
          <w:tcPr>
            <w:tcW w:w="2350" w:type="dxa"/>
          </w:tcPr>
          <w:p>
            <w:pPr>
              <w:pStyle w:val="TableParagraph"/>
              <w:spacing w:line="249" w:lineRule="exact"/>
              <w:ind w:left="501" w:right="492"/>
              <w:jc w:val="center"/>
              <w:rPr>
                <w:sz w:val="22"/>
              </w:rPr>
            </w:pPr>
            <w:r>
              <w:rPr>
                <w:sz w:val="22"/>
              </w:rPr>
              <w:t>70%</w:t>
            </w:r>
          </w:p>
        </w:tc>
      </w:tr>
      <w:tr>
        <w:trPr>
          <w:trHeight w:val="268" w:hRule="atLeast"/>
        </w:trPr>
        <w:tc>
          <w:tcPr>
            <w:tcW w:w="455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Salt elimination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rate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95%</w:t>
            </w:r>
          </w:p>
        </w:tc>
        <w:tc>
          <w:tcPr>
            <w:tcW w:w="2350" w:type="dxa"/>
          </w:tcPr>
          <w:p>
            <w:pPr>
              <w:pStyle w:val="TableParagraph"/>
              <w:ind w:left="501" w:right="492"/>
              <w:jc w:val="center"/>
              <w:rPr>
                <w:sz w:val="22"/>
              </w:rPr>
            </w:pPr>
            <w:r>
              <w:rPr>
                <w:sz w:val="22"/>
              </w:rPr>
              <w:t>97%</w:t>
            </w:r>
          </w:p>
        </w:tc>
      </w:tr>
      <w:tr>
        <w:trPr>
          <w:trHeight w:val="268" w:hRule="atLeast"/>
        </w:trPr>
        <w:tc>
          <w:tcPr>
            <w:tcW w:w="455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Water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consumption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(L water /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DS)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5.6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4.1</w:t>
            </w:r>
          </w:p>
        </w:tc>
      </w:tr>
      <w:tr>
        <w:trPr>
          <w:trHeight w:val="268" w:hRule="atLeast"/>
        </w:trPr>
        <w:tc>
          <w:tcPr>
            <w:tcW w:w="4556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Yield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(expressed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 resin.day)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0.9</w:t>
            </w:r>
          </w:p>
        </w:tc>
        <w:tc>
          <w:tcPr>
            <w:tcW w:w="2350" w:type="dxa"/>
          </w:tcPr>
          <w:p>
            <w:pPr>
              <w:pStyle w:val="TableParagraph"/>
              <w:ind w:left="500" w:right="492"/>
              <w:jc w:val="center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</w:tr>
    </w:tbl>
    <w:p>
      <w:pPr>
        <w:pStyle w:val="BodyText"/>
      </w:pPr>
    </w:p>
    <w:p>
      <w:pPr>
        <w:pStyle w:val="Heading2"/>
        <w:numPr>
          <w:ilvl w:val="0"/>
          <w:numId w:val="1"/>
        </w:numPr>
        <w:tabs>
          <w:tab w:pos="836" w:val="left" w:leader="none"/>
          <w:tab w:pos="837" w:val="left" w:leader="none"/>
        </w:tabs>
        <w:spacing w:line="240" w:lineRule="auto" w:before="182" w:after="0"/>
        <w:ind w:left="836" w:right="0" w:hanging="361"/>
        <w:jc w:val="left"/>
      </w:pPr>
      <w:r>
        <w:rPr/>
        <w:t>Chromatography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Purification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Organic</w:t>
      </w:r>
      <w:r>
        <w:rPr>
          <w:spacing w:val="-1"/>
        </w:rPr>
        <w:t> </w:t>
      </w:r>
      <w:r>
        <w:rPr/>
        <w:t>Acids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Fermentation</w:t>
      </w:r>
      <w:r>
        <w:rPr>
          <w:spacing w:val="-3"/>
        </w:rPr>
        <w:t> </w:t>
      </w:r>
      <w:r>
        <w:rPr/>
        <w:t>Processes</w:t>
      </w:r>
    </w:p>
    <w:p>
      <w:pPr>
        <w:pStyle w:val="BodyText"/>
        <w:spacing w:line="259" w:lineRule="auto" w:before="180"/>
        <w:ind w:left="116" w:right="112"/>
        <w:jc w:val="both"/>
      </w:pPr>
      <w:r>
        <w:rPr/>
        <w:t>Chromatography with cation-exchange resins in the monovalent cation form can also be applied to the</w:t>
      </w:r>
      <w:r>
        <w:rPr>
          <w:spacing w:val="1"/>
        </w:rPr>
        <w:t> </w:t>
      </w:r>
      <w:r>
        <w:rPr/>
        <w:t>purification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organic</w:t>
      </w:r>
      <w:r>
        <w:rPr>
          <w:spacing w:val="1"/>
        </w:rPr>
        <w:t> </w:t>
      </w:r>
      <w:r>
        <w:rPr/>
        <w:t>acids</w:t>
      </w:r>
      <w:r>
        <w:rPr>
          <w:spacing w:val="1"/>
        </w:rPr>
        <w:t> </w:t>
      </w:r>
      <w:r>
        <w:rPr/>
        <w:t>when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acid</w:t>
      </w:r>
      <w:r>
        <w:rPr>
          <w:spacing w:val="1"/>
        </w:rPr>
        <w:t> </w:t>
      </w:r>
      <w:r>
        <w:rPr/>
        <w:t>form.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process</w:t>
      </w:r>
      <w:r>
        <w:rPr>
          <w:spacing w:val="1"/>
        </w:rPr>
        <w:t> </w:t>
      </w:r>
      <w:r>
        <w:rPr/>
        <w:t>mechanisms</w:t>
      </w:r>
      <w:r>
        <w:rPr>
          <w:spacing w:val="1"/>
        </w:rPr>
        <w:t> </w:t>
      </w:r>
      <w:r>
        <w:rPr/>
        <w:t>allow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separation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organic acids from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minerals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the residual</w:t>
      </w:r>
      <w:r>
        <w:rPr>
          <w:spacing w:val="-1"/>
        </w:rPr>
        <w:t> </w:t>
      </w:r>
      <w:r>
        <w:rPr/>
        <w:t>sugars</w:t>
      </w:r>
      <w:r>
        <w:rPr>
          <w:spacing w:val="-2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end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fermentation.</w:t>
      </w:r>
    </w:p>
    <w:p>
      <w:pPr>
        <w:pStyle w:val="BodyText"/>
        <w:spacing w:line="259" w:lineRule="auto" w:before="160"/>
        <w:ind w:left="116" w:right="110"/>
        <w:jc w:val="both"/>
      </w:pPr>
      <w:r>
        <w:rPr/>
        <w:t>For a feed containing approx. 80 g/L of lactic acid, 50 g/L of salts and 5 g/L of sugar, the chromatography</w:t>
      </w:r>
      <w:r>
        <w:rPr>
          <w:spacing w:val="1"/>
        </w:rPr>
        <w:t> </w:t>
      </w:r>
      <w:r>
        <w:rPr/>
        <w:t>performance is a lactic acid recovery greater than 98%, an elimination of salts greater than 98%, and an</w:t>
      </w:r>
      <w:r>
        <w:rPr>
          <w:spacing w:val="1"/>
        </w:rPr>
        <w:t> </w:t>
      </w:r>
      <w:r>
        <w:rPr/>
        <w:t>elimination of sugars ranging from 65 to 85%, depending on the type of residual sugars in solution. The</w:t>
      </w:r>
      <w:r>
        <w:rPr>
          <w:spacing w:val="1"/>
        </w:rPr>
        <w:t> </w:t>
      </w:r>
      <w:r>
        <w:rPr/>
        <w:t>water</w:t>
      </w:r>
      <w:r>
        <w:rPr>
          <w:spacing w:val="-8"/>
        </w:rPr>
        <w:t> </w:t>
      </w:r>
      <w:r>
        <w:rPr/>
        <w:t>consumption</w:t>
      </w:r>
      <w:r>
        <w:rPr>
          <w:spacing w:val="-5"/>
        </w:rPr>
        <w:t> </w:t>
      </w:r>
      <w:r>
        <w:rPr/>
        <w:t>is</w:t>
      </w:r>
      <w:r>
        <w:rPr>
          <w:spacing w:val="-8"/>
        </w:rPr>
        <w:t> </w:t>
      </w:r>
      <w:r>
        <w:rPr/>
        <w:t>10</w:t>
      </w:r>
      <w:r>
        <w:rPr>
          <w:spacing w:val="-4"/>
        </w:rPr>
        <w:t> </w:t>
      </w:r>
      <w:r>
        <w:rPr/>
        <w:t>liters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water</w:t>
      </w:r>
      <w:r>
        <w:rPr>
          <w:spacing w:val="-10"/>
        </w:rPr>
        <w:t> </w:t>
      </w:r>
      <w:r>
        <w:rPr/>
        <w:t>/</w:t>
      </w:r>
      <w:r>
        <w:rPr>
          <w:spacing w:val="-4"/>
        </w:rPr>
        <w:t> </w:t>
      </w:r>
      <w:r>
        <w:rPr/>
        <w:t>kg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processed</w:t>
      </w:r>
      <w:r>
        <w:rPr>
          <w:spacing w:val="-6"/>
        </w:rPr>
        <w:t> </w:t>
      </w:r>
      <w:r>
        <w:rPr/>
        <w:t>dry</w:t>
      </w:r>
      <w:r>
        <w:rPr>
          <w:spacing w:val="-6"/>
        </w:rPr>
        <w:t> </w:t>
      </w:r>
      <w:r>
        <w:rPr/>
        <w:t>solids.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/>
        <w:t>productivity</w:t>
      </w:r>
      <w:r>
        <w:rPr>
          <w:spacing w:val="-5"/>
        </w:rPr>
        <w:t> </w:t>
      </w:r>
      <w:r>
        <w:rPr/>
        <w:t>is</w:t>
      </w:r>
      <w:r>
        <w:rPr>
          <w:spacing w:val="-7"/>
        </w:rPr>
        <w:t> </w:t>
      </w:r>
      <w:r>
        <w:rPr/>
        <w:t>1.3</w:t>
      </w:r>
      <w:r>
        <w:rPr>
          <w:spacing w:val="-7"/>
        </w:rPr>
        <w:t> </w:t>
      </w:r>
      <w:r>
        <w:rPr/>
        <w:t>kg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processed</w:t>
      </w:r>
      <w:r>
        <w:rPr>
          <w:spacing w:val="-47"/>
        </w:rPr>
        <w:t> </w:t>
      </w:r>
      <w:r>
        <w:rPr/>
        <w:t>dry solids</w:t>
      </w:r>
      <w:r>
        <w:rPr>
          <w:spacing w:val="-2"/>
        </w:rPr>
        <w:t> </w:t>
      </w:r>
      <w:r>
        <w:rPr/>
        <w:t>per liter</w:t>
      </w:r>
      <w:r>
        <w:rPr>
          <w:spacing w:val="-2"/>
        </w:rPr>
        <w:t> </w:t>
      </w:r>
      <w:r>
        <w:rPr/>
        <w:t>of resin</w:t>
      </w:r>
      <w:r>
        <w:rPr>
          <w:spacing w:val="-3"/>
        </w:rPr>
        <w:t> </w:t>
      </w:r>
      <w:r>
        <w:rPr/>
        <w:t>per day.</w:t>
      </w:r>
    </w:p>
    <w:p>
      <w:pPr>
        <w:pStyle w:val="BodyText"/>
      </w:pPr>
    </w:p>
    <w:p>
      <w:pPr>
        <w:pStyle w:val="BodyText"/>
        <w:spacing w:before="11"/>
        <w:rPr>
          <w:sz w:val="16"/>
        </w:rPr>
      </w:pPr>
    </w:p>
    <w:p>
      <w:pPr>
        <w:pStyle w:val="Heading1"/>
      </w:pPr>
      <w:r>
        <w:rPr/>
        <w:t>Conclusion</w:t>
      </w:r>
    </w:p>
    <w:p>
      <w:pPr>
        <w:pStyle w:val="BodyText"/>
        <w:spacing w:before="5"/>
        <w:rPr>
          <w:b/>
          <w:sz w:val="21"/>
        </w:rPr>
      </w:pPr>
    </w:p>
    <w:p>
      <w:pPr>
        <w:pStyle w:val="BodyText"/>
        <w:spacing w:line="261" w:lineRule="auto"/>
        <w:ind w:left="116" w:right="110"/>
        <w:jc w:val="both"/>
      </w:pPr>
      <w:r>
        <w:rPr/>
        <w:t>Chromatographic separation is a valuable process step that has been widely used for more than 30 years</w:t>
      </w:r>
      <w:r>
        <w:rPr>
          <w:spacing w:val="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purification/enrichment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sugars and</w:t>
      </w:r>
      <w:r>
        <w:rPr>
          <w:spacing w:val="-1"/>
        </w:rPr>
        <w:t> </w:t>
      </w:r>
      <w:r>
        <w:rPr/>
        <w:t>derived</w:t>
      </w:r>
      <w:r>
        <w:rPr>
          <w:spacing w:val="-3"/>
        </w:rPr>
        <w:t> </w:t>
      </w:r>
      <w:r>
        <w:rPr/>
        <w:t>products.</w:t>
      </w:r>
    </w:p>
    <w:p>
      <w:pPr>
        <w:pStyle w:val="BodyText"/>
        <w:spacing w:line="259" w:lineRule="auto" w:before="156"/>
        <w:ind w:left="116" w:right="112"/>
        <w:jc w:val="both"/>
      </w:pPr>
      <w:r>
        <w:rPr/>
        <w:t>There is an increasing demand from many markets and industries to determine the overall performance</w:t>
      </w:r>
      <w:r>
        <w:rPr>
          <w:spacing w:val="1"/>
        </w:rPr>
        <w:t> </w:t>
      </w:r>
      <w:r>
        <w:rPr/>
        <w:t>(purity,</w:t>
      </w:r>
      <w:r>
        <w:rPr>
          <w:spacing w:val="-6"/>
        </w:rPr>
        <w:t> </w:t>
      </w:r>
      <w:r>
        <w:rPr/>
        <w:t>recovery</w:t>
      </w:r>
      <w:r>
        <w:rPr>
          <w:spacing w:val="-5"/>
        </w:rPr>
        <w:t> </w:t>
      </w:r>
      <w:r>
        <w:rPr/>
        <w:t>or</w:t>
      </w:r>
      <w:r>
        <w:rPr>
          <w:spacing w:val="-8"/>
        </w:rPr>
        <w:t> </w:t>
      </w:r>
      <w:r>
        <w:rPr/>
        <w:t>energy</w:t>
      </w:r>
      <w:r>
        <w:rPr>
          <w:spacing w:val="-7"/>
        </w:rPr>
        <w:t> </w:t>
      </w:r>
      <w:r>
        <w:rPr/>
        <w:t>consumption)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variety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compounds</w:t>
      </w:r>
      <w:r>
        <w:rPr>
          <w:spacing w:val="-6"/>
        </w:rPr>
        <w:t> </w:t>
      </w:r>
      <w:r>
        <w:rPr/>
        <w:t>and</w:t>
      </w:r>
      <w:r>
        <w:rPr>
          <w:spacing w:val="-9"/>
        </w:rPr>
        <w:t> </w:t>
      </w:r>
      <w:r>
        <w:rPr/>
        <w:t>molecules.</w:t>
      </w:r>
      <w:r>
        <w:rPr>
          <w:spacing w:val="39"/>
        </w:rPr>
        <w:t> </w:t>
      </w:r>
      <w:r>
        <w:rPr/>
        <w:t>Through</w:t>
      </w:r>
      <w:r>
        <w:rPr>
          <w:spacing w:val="-4"/>
        </w:rPr>
        <w:t> </w:t>
      </w:r>
      <w:r>
        <w:rPr/>
        <w:t>encouraging</w:t>
      </w:r>
      <w:r>
        <w:rPr>
          <w:spacing w:val="-47"/>
        </w:rPr>
        <w:t> </w:t>
      </w:r>
      <w:r>
        <w:rPr/>
        <w:t>steps</w:t>
      </w:r>
      <w:r>
        <w:rPr>
          <w:spacing w:val="1"/>
        </w:rPr>
        <w:t> </w:t>
      </w:r>
      <w:r>
        <w:rPr/>
        <w:t>in innovation, development</w:t>
      </w:r>
      <w:r>
        <w:rPr>
          <w:spacing w:val="1"/>
        </w:rPr>
        <w:t> </w:t>
      </w:r>
      <w:r>
        <w:rPr/>
        <w:t>and research, EURODIA is</w:t>
      </w:r>
      <w:r>
        <w:rPr>
          <w:spacing w:val="1"/>
        </w:rPr>
        <w:t> </w:t>
      </w:r>
      <w:r>
        <w:rPr/>
        <w:t>leading the industry</w:t>
      </w:r>
      <w:r>
        <w:rPr>
          <w:spacing w:val="1"/>
        </w:rPr>
        <w:t> </w:t>
      </w:r>
      <w:r>
        <w:rPr/>
        <w:t>in providing more</w:t>
      </w:r>
      <w:r>
        <w:rPr>
          <w:spacing w:val="1"/>
        </w:rPr>
        <w:t> </w:t>
      </w:r>
      <w:r>
        <w:rPr/>
        <w:t>compact systems, incorporating smaller-bead separation media (stationary phase), and, in some cases,</w:t>
      </w:r>
      <w:r>
        <w:rPr>
          <w:spacing w:val="1"/>
        </w:rPr>
        <w:t> </w:t>
      </w:r>
      <w:r>
        <w:rPr/>
        <w:t>the</w:t>
      </w:r>
      <w:r>
        <w:rPr>
          <w:spacing w:val="-6"/>
        </w:rPr>
        <w:t> </w:t>
      </w:r>
      <w:r>
        <w:rPr/>
        <w:t>combination</w:t>
      </w:r>
      <w:r>
        <w:rPr>
          <w:spacing w:val="-9"/>
        </w:rPr>
        <w:t> </w:t>
      </w:r>
      <w:r>
        <w:rPr/>
        <w:t>with</w:t>
      </w:r>
      <w:r>
        <w:rPr>
          <w:spacing w:val="-8"/>
        </w:rPr>
        <w:t> </w:t>
      </w:r>
      <w:r>
        <w:rPr/>
        <w:t>other</w:t>
      </w:r>
      <w:r>
        <w:rPr>
          <w:spacing w:val="-8"/>
        </w:rPr>
        <w:t> </w:t>
      </w:r>
      <w:r>
        <w:rPr/>
        <w:t>filtration</w:t>
      </w:r>
      <w:r>
        <w:rPr>
          <w:spacing w:val="-9"/>
        </w:rPr>
        <w:t> </w:t>
      </w:r>
      <w:r>
        <w:rPr/>
        <w:t>steps,</w:t>
      </w:r>
      <w:r>
        <w:rPr>
          <w:spacing w:val="-8"/>
        </w:rPr>
        <w:t> </w:t>
      </w:r>
      <w:r>
        <w:rPr/>
        <w:t>such</w:t>
      </w:r>
      <w:r>
        <w:rPr>
          <w:spacing w:val="-9"/>
        </w:rPr>
        <w:t> </w:t>
      </w:r>
      <w:r>
        <w:rPr/>
        <w:t>as</w:t>
      </w:r>
      <w:r>
        <w:rPr>
          <w:spacing w:val="-8"/>
        </w:rPr>
        <w:t> </w:t>
      </w:r>
      <w:r>
        <w:rPr/>
        <w:t>nanofiltration</w:t>
      </w:r>
      <w:r>
        <w:rPr>
          <w:spacing w:val="-7"/>
        </w:rPr>
        <w:t> </w:t>
      </w:r>
      <w:r>
        <w:rPr/>
        <w:t>allowing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high</w:t>
      </w:r>
      <w:r>
        <w:rPr>
          <w:spacing w:val="-6"/>
        </w:rPr>
        <w:t> </w:t>
      </w:r>
      <w:r>
        <w:rPr/>
        <w:t>purities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recoveries</w:t>
      </w:r>
      <w:r>
        <w:rPr>
          <w:spacing w:val="-47"/>
        </w:rPr>
        <w:t> </w:t>
      </w:r>
      <w:r>
        <w:rPr/>
        <w:t>of</w:t>
      </w:r>
      <w:r>
        <w:rPr>
          <w:spacing w:val="-3"/>
        </w:rPr>
        <w:t> </w:t>
      </w:r>
      <w:r>
        <w:rPr/>
        <w:t>many</w:t>
      </w:r>
      <w:r>
        <w:rPr>
          <w:spacing w:val="-2"/>
        </w:rPr>
        <w:t> </w:t>
      </w:r>
      <w:r>
        <w:rPr/>
        <w:t>molecules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compounds.</w:t>
      </w:r>
    </w:p>
    <w:p>
      <w:pPr>
        <w:pStyle w:val="BodyText"/>
      </w:pPr>
    </w:p>
    <w:p>
      <w:pPr>
        <w:pStyle w:val="BodyText"/>
        <w:spacing w:before="12"/>
        <w:rPr>
          <w:sz w:val="27"/>
        </w:rPr>
      </w:pPr>
    </w:p>
    <w:p>
      <w:pPr>
        <w:pStyle w:val="BodyText"/>
        <w:spacing w:line="259" w:lineRule="auto"/>
        <w:ind w:left="116" w:right="112"/>
        <w:jc w:val="both"/>
      </w:pPr>
      <w:r>
        <w:rPr/>
        <w:t>EURODIA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active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world</w:t>
      </w:r>
      <w:r>
        <w:rPr>
          <w:spacing w:val="1"/>
        </w:rPr>
        <w:t> </w:t>
      </w:r>
      <w:r>
        <w:rPr/>
        <w:t>leader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chromatography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separation</w:t>
      </w:r>
      <w:r>
        <w:rPr>
          <w:spacing w:val="1"/>
        </w:rPr>
        <w:t> </w:t>
      </w:r>
      <w:r>
        <w:rPr/>
        <w:t>processes.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three</w:t>
      </w:r>
      <w:r>
        <w:rPr>
          <w:spacing w:val="1"/>
        </w:rPr>
        <w:t> </w:t>
      </w:r>
      <w:r>
        <w:rPr/>
        <w:t>implementation</w:t>
      </w:r>
      <w:r>
        <w:rPr>
          <w:spacing w:val="1"/>
        </w:rPr>
        <w:t> </w:t>
      </w:r>
      <w:r>
        <w:rPr/>
        <w:t>platforms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Europe,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USA,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Brazil,</w:t>
      </w:r>
      <w:r>
        <w:rPr>
          <w:spacing w:val="1"/>
        </w:rPr>
        <w:t> </w:t>
      </w:r>
      <w:r>
        <w:rPr/>
        <w:t>EURODIA</w:t>
      </w:r>
      <w:r>
        <w:rPr>
          <w:spacing w:val="1"/>
        </w:rPr>
        <w:t> </w:t>
      </w:r>
      <w:r>
        <w:rPr/>
        <w:t>offers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partners,</w:t>
      </w:r>
      <w:r>
        <w:rPr>
          <w:spacing w:val="1"/>
        </w:rPr>
        <w:t> </w:t>
      </w:r>
      <w:r>
        <w:rPr/>
        <w:t>project</w:t>
      </w:r>
      <w:r>
        <w:rPr>
          <w:spacing w:val="1"/>
        </w:rPr>
        <w:t> </w:t>
      </w:r>
      <w:r>
        <w:rPr/>
        <w:t>developers,</w:t>
      </w:r>
      <w:r>
        <w:rPr>
          <w:spacing w:val="2"/>
        </w:rPr>
        <w:t> </w:t>
      </w:r>
      <w:r>
        <w:rPr/>
        <w:t>all the</w:t>
      </w:r>
      <w:r>
        <w:rPr>
          <w:spacing w:val="2"/>
        </w:rPr>
        <w:t> </w:t>
      </w:r>
      <w:r>
        <w:rPr/>
        <w:t>tools</w:t>
      </w:r>
      <w:r>
        <w:rPr>
          <w:spacing w:val="1"/>
        </w:rPr>
        <w:t> </w:t>
      </w:r>
      <w:r>
        <w:rPr/>
        <w:t>necessary</w:t>
      </w:r>
      <w:r>
        <w:rPr>
          <w:spacing w:val="4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4"/>
        </w:rPr>
        <w:t> </w:t>
      </w:r>
      <w:r>
        <w:rPr/>
        <w:t>industrialization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innovative</w:t>
      </w:r>
      <w:r>
        <w:rPr>
          <w:spacing w:val="4"/>
        </w:rPr>
        <w:t> </w:t>
      </w:r>
      <w:r>
        <w:rPr/>
        <w:t>and</w:t>
      </w:r>
      <w:r>
        <w:rPr>
          <w:spacing w:val="4"/>
        </w:rPr>
        <w:t> </w:t>
      </w:r>
      <w:r>
        <w:rPr/>
        <w:t>“à</w:t>
      </w:r>
      <w:r>
        <w:rPr>
          <w:spacing w:val="2"/>
        </w:rPr>
        <w:t> </w:t>
      </w:r>
      <w:r>
        <w:rPr/>
        <w:t>la</w:t>
      </w:r>
      <w:r>
        <w:rPr>
          <w:spacing w:val="3"/>
        </w:rPr>
        <w:t> </w:t>
      </w:r>
      <w:r>
        <w:rPr/>
        <w:t>carte”</w:t>
      </w:r>
      <w:r>
        <w:rPr>
          <w:spacing w:val="3"/>
        </w:rPr>
        <w:t> </w:t>
      </w:r>
      <w:r>
        <w:rPr/>
        <w:t>processes,</w:t>
      </w:r>
      <w:r>
        <w:rPr>
          <w:spacing w:val="5"/>
        </w:rPr>
        <w:t> </w:t>
      </w:r>
      <w:r>
        <w:rPr/>
        <w:t>from</w:t>
      </w:r>
    </w:p>
    <w:p>
      <w:pPr>
        <w:spacing w:after="0" w:line="259" w:lineRule="auto"/>
        <w:jc w:val="both"/>
        <w:sectPr>
          <w:pgSz w:w="12240" w:h="15840"/>
          <w:pgMar w:top="1180" w:bottom="280" w:left="1300" w:right="1300"/>
        </w:sectPr>
      </w:pPr>
    </w:p>
    <w:p>
      <w:pPr>
        <w:pStyle w:val="BodyText"/>
        <w:spacing w:line="259" w:lineRule="auto" w:before="39"/>
        <w:ind w:left="116"/>
      </w:pPr>
      <w:r>
        <w:rPr/>
        <w:t>simulations,</w:t>
      </w:r>
      <w:r>
        <w:rPr>
          <w:spacing w:val="41"/>
        </w:rPr>
        <w:t> </w:t>
      </w:r>
      <w:r>
        <w:rPr/>
        <w:t>laboratory</w:t>
      </w:r>
      <w:r>
        <w:rPr>
          <w:spacing w:val="42"/>
        </w:rPr>
        <w:t> </w:t>
      </w:r>
      <w:r>
        <w:rPr/>
        <w:t>and</w:t>
      </w:r>
      <w:r>
        <w:rPr>
          <w:spacing w:val="41"/>
        </w:rPr>
        <w:t> </w:t>
      </w:r>
      <w:r>
        <w:rPr/>
        <w:t>pilot</w:t>
      </w:r>
      <w:r>
        <w:rPr>
          <w:spacing w:val="42"/>
        </w:rPr>
        <w:t> </w:t>
      </w:r>
      <w:r>
        <w:rPr/>
        <w:t>tests</w:t>
      </w:r>
      <w:r>
        <w:rPr>
          <w:spacing w:val="40"/>
        </w:rPr>
        <w:t> </w:t>
      </w:r>
      <w:r>
        <w:rPr/>
        <w:t>to</w:t>
      </w:r>
      <w:r>
        <w:rPr>
          <w:spacing w:val="43"/>
        </w:rPr>
        <w:t> </w:t>
      </w:r>
      <w:r>
        <w:rPr/>
        <w:t>industrial</w:t>
      </w:r>
      <w:r>
        <w:rPr>
          <w:spacing w:val="38"/>
        </w:rPr>
        <w:t> </w:t>
      </w:r>
      <w:r>
        <w:rPr/>
        <w:t>scale-ups</w:t>
      </w:r>
      <w:r>
        <w:rPr>
          <w:spacing w:val="42"/>
        </w:rPr>
        <w:t> </w:t>
      </w:r>
      <w:r>
        <w:rPr/>
        <w:t>for</w:t>
      </w:r>
      <w:r>
        <w:rPr>
          <w:spacing w:val="42"/>
        </w:rPr>
        <w:t> </w:t>
      </w:r>
      <w:r>
        <w:rPr/>
        <w:t>turnkey</w:t>
      </w:r>
      <w:r>
        <w:rPr>
          <w:spacing w:val="43"/>
        </w:rPr>
        <w:t> </w:t>
      </w:r>
      <w:r>
        <w:rPr/>
        <w:t>projects</w:t>
      </w:r>
      <w:r>
        <w:rPr>
          <w:spacing w:val="41"/>
        </w:rPr>
        <w:t> </w:t>
      </w:r>
      <w:r>
        <w:rPr/>
        <w:t>with</w:t>
      </w:r>
      <w:r>
        <w:rPr>
          <w:spacing w:val="41"/>
        </w:rPr>
        <w:t> </w:t>
      </w:r>
      <w:r>
        <w:rPr/>
        <w:t>performance</w:t>
      </w:r>
      <w:r>
        <w:rPr>
          <w:spacing w:val="-47"/>
        </w:rPr>
        <w:t> </w:t>
      </w:r>
      <w:r>
        <w:rPr/>
        <w:t>guarantees.</w:t>
      </w:r>
    </w:p>
    <w:p>
      <w:pPr>
        <w:pStyle w:val="BodyText"/>
      </w:pPr>
    </w:p>
    <w:p>
      <w:pPr>
        <w:pStyle w:val="BodyText"/>
        <w:spacing w:before="2"/>
        <w:rPr>
          <w:sz w:val="30"/>
        </w:rPr>
      </w:pPr>
    </w:p>
    <w:p>
      <w:pPr>
        <w:pStyle w:val="Heading1"/>
        <w:spacing w:before="1"/>
      </w:pPr>
      <w:r>
        <w:rPr/>
        <w:t>References</w:t>
      </w:r>
      <w:r>
        <w:rPr>
          <w:spacing w:val="-2"/>
        </w:rPr>
        <w:t> </w:t>
      </w:r>
      <w:r>
        <w:rPr/>
        <w:t>:</w:t>
      </w:r>
    </w:p>
    <w:p>
      <w:pPr>
        <w:pStyle w:val="ListParagraph"/>
        <w:numPr>
          <w:ilvl w:val="0"/>
          <w:numId w:val="3"/>
        </w:numPr>
        <w:tabs>
          <w:tab w:pos="415" w:val="left" w:leader="none"/>
        </w:tabs>
        <w:spacing w:line="240" w:lineRule="auto" w:before="182" w:after="0"/>
        <w:ind w:left="414" w:right="0" w:hanging="299"/>
        <w:jc w:val="left"/>
        <w:rPr>
          <w:sz w:val="22"/>
        </w:rPr>
      </w:pPr>
      <w:r>
        <w:rPr>
          <w:sz w:val="22"/>
        </w:rPr>
        <w:t>Engineering</w:t>
      </w:r>
      <w:r>
        <w:rPr>
          <w:spacing w:val="-3"/>
          <w:sz w:val="22"/>
        </w:rPr>
        <w:t> </w:t>
      </w:r>
      <w:r>
        <w:rPr>
          <w:sz w:val="22"/>
        </w:rPr>
        <w:t>technique "Adsorption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Processes and</w:t>
      </w:r>
      <w:r>
        <w:rPr>
          <w:spacing w:val="-2"/>
          <w:sz w:val="22"/>
        </w:rPr>
        <w:t> </w:t>
      </w:r>
      <w:r>
        <w:rPr>
          <w:sz w:val="22"/>
        </w:rPr>
        <w:t>application",</w:t>
      </w:r>
      <w:r>
        <w:rPr>
          <w:spacing w:val="-4"/>
          <w:sz w:val="22"/>
        </w:rPr>
        <w:t> </w:t>
      </w:r>
      <w:r>
        <w:rPr>
          <w:sz w:val="22"/>
        </w:rPr>
        <w:t>Reference</w:t>
      </w:r>
      <w:r>
        <w:rPr>
          <w:spacing w:val="-2"/>
          <w:sz w:val="22"/>
        </w:rPr>
        <w:t> </w:t>
      </w:r>
      <w:r>
        <w:rPr>
          <w:sz w:val="22"/>
        </w:rPr>
        <w:t>:</w:t>
      </w:r>
      <w:r>
        <w:rPr>
          <w:spacing w:val="-3"/>
          <w:sz w:val="22"/>
        </w:rPr>
        <w:t> </w:t>
      </w:r>
      <w:r>
        <w:rPr>
          <w:sz w:val="22"/>
        </w:rPr>
        <w:t>J2731</w:t>
      </w:r>
      <w:r>
        <w:rPr>
          <w:spacing w:val="-1"/>
          <w:sz w:val="22"/>
        </w:rPr>
        <w:t> </w:t>
      </w:r>
      <w:r>
        <w:rPr>
          <w:sz w:val="22"/>
        </w:rPr>
        <w:t>V1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</w:tabs>
        <w:spacing w:line="259" w:lineRule="auto" w:before="180" w:after="0"/>
        <w:ind w:left="116" w:right="111" w:firstLine="0"/>
        <w:jc w:val="left"/>
        <w:rPr>
          <w:sz w:val="22"/>
        </w:rPr>
      </w:pPr>
      <w:r>
        <w:rPr>
          <w:sz w:val="22"/>
        </w:rPr>
        <w:t>M.-A.</w:t>
      </w:r>
      <w:r>
        <w:rPr>
          <w:spacing w:val="33"/>
          <w:sz w:val="22"/>
        </w:rPr>
        <w:t> </w:t>
      </w:r>
      <w:r>
        <w:rPr>
          <w:sz w:val="22"/>
        </w:rPr>
        <w:t>Theoleyre,</w:t>
      </w:r>
      <w:r>
        <w:rPr>
          <w:spacing w:val="35"/>
          <w:sz w:val="22"/>
        </w:rPr>
        <w:t> </w:t>
      </w:r>
      <w:r>
        <w:rPr>
          <w:sz w:val="22"/>
        </w:rPr>
        <w:t>"Application</w:t>
      </w:r>
      <w:r>
        <w:rPr>
          <w:spacing w:val="30"/>
          <w:sz w:val="22"/>
        </w:rPr>
        <w:t> </w:t>
      </w:r>
      <w:r>
        <w:rPr>
          <w:sz w:val="22"/>
        </w:rPr>
        <w:t>of</w:t>
      </w:r>
      <w:r>
        <w:rPr>
          <w:spacing w:val="33"/>
          <w:sz w:val="22"/>
        </w:rPr>
        <w:t> </w:t>
      </w:r>
      <w:r>
        <w:rPr>
          <w:sz w:val="22"/>
        </w:rPr>
        <w:t>ion</w:t>
      </w:r>
      <w:r>
        <w:rPr>
          <w:spacing w:val="33"/>
          <w:sz w:val="22"/>
        </w:rPr>
        <w:t> </w:t>
      </w:r>
      <w:r>
        <w:rPr>
          <w:sz w:val="22"/>
        </w:rPr>
        <w:t>exchangers</w:t>
      </w:r>
      <w:r>
        <w:rPr>
          <w:spacing w:val="34"/>
          <w:sz w:val="22"/>
        </w:rPr>
        <w:t> </w:t>
      </w:r>
      <w:r>
        <w:rPr>
          <w:sz w:val="22"/>
        </w:rPr>
        <w:t>and</w:t>
      </w:r>
      <w:r>
        <w:rPr>
          <w:spacing w:val="33"/>
          <w:sz w:val="22"/>
        </w:rPr>
        <w:t> </w:t>
      </w:r>
      <w:r>
        <w:rPr>
          <w:sz w:val="22"/>
        </w:rPr>
        <w:t>adsorbents</w:t>
      </w:r>
      <w:r>
        <w:rPr>
          <w:spacing w:val="34"/>
          <w:sz w:val="22"/>
        </w:rPr>
        <w:t> </w:t>
      </w:r>
      <w:r>
        <w:rPr>
          <w:sz w:val="22"/>
        </w:rPr>
        <w:t>in</w:t>
      </w:r>
      <w:r>
        <w:rPr>
          <w:spacing w:val="30"/>
          <w:sz w:val="22"/>
        </w:rPr>
        <w:t> </w:t>
      </w:r>
      <w:r>
        <w:rPr>
          <w:sz w:val="22"/>
        </w:rPr>
        <w:t>the</w:t>
      </w:r>
      <w:r>
        <w:rPr>
          <w:spacing w:val="34"/>
          <w:sz w:val="22"/>
        </w:rPr>
        <w:t> </w:t>
      </w:r>
      <w:r>
        <w:rPr>
          <w:sz w:val="22"/>
        </w:rPr>
        <w:t>chemical,</w:t>
      </w:r>
      <w:r>
        <w:rPr>
          <w:spacing w:val="34"/>
          <w:sz w:val="22"/>
        </w:rPr>
        <w:t> </w:t>
      </w:r>
      <w:r>
        <w:rPr>
          <w:sz w:val="22"/>
        </w:rPr>
        <w:t>food</w:t>
      </w:r>
      <w:r>
        <w:rPr>
          <w:spacing w:val="33"/>
          <w:sz w:val="22"/>
        </w:rPr>
        <w:t> </w:t>
      </w:r>
      <w:r>
        <w:rPr>
          <w:sz w:val="22"/>
        </w:rPr>
        <w:t>and</w:t>
      </w:r>
      <w:r>
        <w:rPr>
          <w:spacing w:val="-47"/>
          <w:sz w:val="22"/>
        </w:rPr>
        <w:t> </w:t>
      </w:r>
      <w:r>
        <w:rPr>
          <w:sz w:val="22"/>
        </w:rPr>
        <w:t>pharmaceutical</w:t>
      </w:r>
      <w:r>
        <w:rPr>
          <w:spacing w:val="-1"/>
          <w:sz w:val="22"/>
        </w:rPr>
        <w:t> </w:t>
      </w:r>
      <w:r>
        <w:rPr>
          <w:sz w:val="22"/>
        </w:rPr>
        <w:t>industries</w:t>
      </w:r>
      <w:r>
        <w:rPr>
          <w:spacing w:val="-3"/>
          <w:sz w:val="22"/>
        </w:rPr>
        <w:t> </w:t>
      </w:r>
      <w:r>
        <w:rPr>
          <w:sz w:val="22"/>
        </w:rPr>
        <w:t>», (2014)</w:t>
      </w:r>
    </w:p>
    <w:p>
      <w:pPr>
        <w:pStyle w:val="ListParagraph"/>
        <w:numPr>
          <w:ilvl w:val="0"/>
          <w:numId w:val="3"/>
        </w:numPr>
        <w:tabs>
          <w:tab w:pos="405" w:val="left" w:leader="none"/>
        </w:tabs>
        <w:spacing w:line="256" w:lineRule="auto" w:before="161" w:after="0"/>
        <w:ind w:left="116" w:right="114" w:firstLine="0"/>
        <w:jc w:val="left"/>
        <w:rPr>
          <w:sz w:val="22"/>
        </w:rPr>
      </w:pPr>
      <w:r>
        <w:rPr>
          <w:spacing w:val="-1"/>
          <w:sz w:val="22"/>
        </w:rPr>
        <w:t>Lemaire</w:t>
      </w:r>
      <w:r>
        <w:rPr>
          <w:spacing w:val="-12"/>
          <w:sz w:val="22"/>
        </w:rPr>
        <w:t> </w:t>
      </w:r>
      <w:r>
        <w:rPr>
          <w:sz w:val="22"/>
        </w:rPr>
        <w:t>et</w:t>
      </w:r>
      <w:r>
        <w:rPr>
          <w:spacing w:val="-9"/>
          <w:sz w:val="22"/>
        </w:rPr>
        <w:t> </w:t>
      </w:r>
      <w:r>
        <w:rPr>
          <w:sz w:val="22"/>
        </w:rPr>
        <w:t>al,</w:t>
      </w:r>
      <w:r>
        <w:rPr>
          <w:spacing w:val="-13"/>
          <w:sz w:val="22"/>
        </w:rPr>
        <w:t> </w:t>
      </w:r>
      <w:r>
        <w:rPr>
          <w:sz w:val="22"/>
        </w:rPr>
        <w:t>“Purification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13"/>
          <w:sz w:val="22"/>
        </w:rPr>
        <w:t> </w:t>
      </w:r>
      <w:r>
        <w:rPr>
          <w:sz w:val="22"/>
        </w:rPr>
        <w:t>organic</w:t>
      </w:r>
      <w:r>
        <w:rPr>
          <w:spacing w:val="-9"/>
          <w:sz w:val="22"/>
        </w:rPr>
        <w:t> </w:t>
      </w:r>
      <w:r>
        <w:rPr>
          <w:sz w:val="22"/>
        </w:rPr>
        <w:t>acids</w:t>
      </w:r>
      <w:r>
        <w:rPr>
          <w:spacing w:val="-9"/>
          <w:sz w:val="22"/>
        </w:rPr>
        <w:t> </w:t>
      </w:r>
      <w:r>
        <w:rPr>
          <w:sz w:val="22"/>
        </w:rPr>
        <w:t>by</w:t>
      </w:r>
      <w:r>
        <w:rPr>
          <w:spacing w:val="-10"/>
          <w:sz w:val="22"/>
        </w:rPr>
        <w:t> </w:t>
      </w:r>
      <w:r>
        <w:rPr>
          <w:sz w:val="22"/>
        </w:rPr>
        <w:t>chromatography</w:t>
      </w:r>
      <w:r>
        <w:rPr>
          <w:spacing w:val="-9"/>
          <w:sz w:val="22"/>
        </w:rPr>
        <w:t> </w:t>
      </w:r>
      <w:r>
        <w:rPr>
          <w:sz w:val="22"/>
        </w:rPr>
        <w:t>with</w:t>
      </w:r>
      <w:r>
        <w:rPr>
          <w:spacing w:val="-11"/>
          <w:sz w:val="22"/>
        </w:rPr>
        <w:t> </w:t>
      </w:r>
      <w:r>
        <w:rPr>
          <w:sz w:val="22"/>
        </w:rPr>
        <w:t>strong</w:t>
      </w:r>
      <w:r>
        <w:rPr>
          <w:spacing w:val="-10"/>
          <w:sz w:val="22"/>
        </w:rPr>
        <w:t> </w:t>
      </w:r>
      <w:r>
        <w:rPr>
          <w:sz w:val="22"/>
        </w:rPr>
        <w:t>anionic</w:t>
      </w:r>
      <w:r>
        <w:rPr>
          <w:spacing w:val="-9"/>
          <w:sz w:val="22"/>
        </w:rPr>
        <w:t> </w:t>
      </w:r>
      <w:r>
        <w:rPr>
          <w:sz w:val="22"/>
        </w:rPr>
        <w:t>resins:</w:t>
      </w:r>
      <w:r>
        <w:rPr>
          <w:spacing w:val="-10"/>
          <w:sz w:val="22"/>
        </w:rPr>
        <w:t> </w:t>
      </w:r>
      <w:r>
        <w:rPr>
          <w:sz w:val="22"/>
        </w:rPr>
        <w:t>Investigation</w:t>
      </w:r>
      <w:r>
        <w:rPr>
          <w:spacing w:val="-47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uptake</w:t>
      </w:r>
      <w:r>
        <w:rPr>
          <w:spacing w:val="-2"/>
          <w:sz w:val="22"/>
        </w:rPr>
        <w:t> </w:t>
      </w:r>
      <w:r>
        <w:rPr>
          <w:sz w:val="22"/>
        </w:rPr>
        <w:t>mechanisms”,</w:t>
      </w:r>
      <w:r>
        <w:rPr>
          <w:spacing w:val="-1"/>
          <w:sz w:val="22"/>
        </w:rPr>
        <w:t> </w:t>
      </w:r>
      <w:r>
        <w:rPr>
          <w:sz w:val="22"/>
        </w:rPr>
        <w:t>Journal of Chromatography</w:t>
      </w:r>
      <w:r>
        <w:rPr>
          <w:spacing w:val="-1"/>
          <w:sz w:val="22"/>
        </w:rPr>
        <w:t> </w:t>
      </w:r>
      <w:r>
        <w:rPr>
          <w:sz w:val="22"/>
        </w:rPr>
        <w:t>2, 1458 (2016),</w:t>
      </w:r>
      <w:r>
        <w:rPr>
          <w:spacing w:val="-4"/>
          <w:sz w:val="22"/>
        </w:rPr>
        <w:t> </w:t>
      </w:r>
      <w:r>
        <w:rPr>
          <w:sz w:val="22"/>
        </w:rPr>
        <w:t>63-69</w:t>
      </w:r>
    </w:p>
    <w:p>
      <w:pPr>
        <w:pStyle w:val="ListParagraph"/>
        <w:numPr>
          <w:ilvl w:val="0"/>
          <w:numId w:val="3"/>
        </w:numPr>
        <w:tabs>
          <w:tab w:pos="412" w:val="left" w:leader="none"/>
        </w:tabs>
        <w:spacing w:line="240" w:lineRule="auto" w:before="165" w:after="0"/>
        <w:ind w:left="411" w:right="0" w:hanging="296"/>
        <w:jc w:val="left"/>
        <w:rPr>
          <w:sz w:val="22"/>
        </w:rPr>
      </w:pPr>
      <w:r>
        <w:rPr>
          <w:sz w:val="22"/>
        </w:rPr>
        <w:t>Lutin</w:t>
      </w:r>
      <w:r>
        <w:rPr>
          <w:spacing w:val="-4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al,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different</w:t>
      </w:r>
      <w:r>
        <w:rPr>
          <w:spacing w:val="-4"/>
          <w:sz w:val="22"/>
        </w:rPr>
        <w:t> </w:t>
      </w:r>
      <w:r>
        <w:rPr>
          <w:sz w:val="22"/>
        </w:rPr>
        <w:t>technological</w:t>
      </w:r>
      <w:r>
        <w:rPr>
          <w:spacing w:val="-4"/>
          <w:sz w:val="22"/>
        </w:rPr>
        <w:t> </w:t>
      </w:r>
      <w:r>
        <w:rPr>
          <w:sz w:val="22"/>
        </w:rPr>
        <w:t>paths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valorization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sugars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lignocellulosic</w:t>
      </w:r>
      <w:r>
        <w:rPr>
          <w:spacing w:val="-3"/>
          <w:sz w:val="22"/>
        </w:rPr>
        <w:t> </w:t>
      </w:r>
      <w:r>
        <w:rPr>
          <w:sz w:val="22"/>
        </w:rPr>
        <w:t>biomass</w:t>
      </w:r>
    </w:p>
    <w:p>
      <w:pPr>
        <w:pStyle w:val="BodyText"/>
        <w:spacing w:before="22"/>
        <w:ind w:left="116"/>
      </w:pPr>
      <w:r>
        <w:rPr/>
        <w:t>»,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journal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agri-food</w:t>
      </w:r>
      <w:r>
        <w:rPr>
          <w:spacing w:val="-2"/>
        </w:rPr>
        <w:t> </w:t>
      </w:r>
      <w:r>
        <w:rPr/>
        <w:t>industries,</w:t>
      </w:r>
      <w:r>
        <w:rPr>
          <w:spacing w:val="-2"/>
        </w:rPr>
        <w:t> </w:t>
      </w:r>
      <w:r>
        <w:rPr/>
        <w:t>(July-August</w:t>
      </w:r>
      <w:r>
        <w:rPr>
          <w:spacing w:val="-4"/>
        </w:rPr>
        <w:t> </w:t>
      </w:r>
      <w:r>
        <w:rPr/>
        <w:t>2019),</w:t>
      </w:r>
      <w:r>
        <w:rPr>
          <w:spacing w:val="-3"/>
        </w:rPr>
        <w:t> </w:t>
      </w:r>
      <w:r>
        <w:rPr/>
        <w:t>34-36</w:t>
      </w:r>
    </w:p>
    <w:sectPr>
      <w:pgSz w:w="12240" w:h="15840"/>
      <w:pgMar w:top="122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414" w:hanging="298"/>
        <w:jc w:val="left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8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7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96" w:hanging="29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196" w:hanging="360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5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3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6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836" w:hanging="361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2"/>
      <w:ind w:left="423" w:right="424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36" w:hanging="361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CHAUVE</dc:creator>
  <dcterms:created xsi:type="dcterms:W3CDTF">2023-03-23T05:46:10Z</dcterms:created>
  <dcterms:modified xsi:type="dcterms:W3CDTF">2023-03-23T05:46:10Z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2023-03-23T00:00:00Z</vt:filetime>
  </property>
</Properties>
</file>