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147" w:rsidRPr="00A23547" w:rsidRDefault="00141147" w:rsidP="00A23547">
      <w:pPr>
        <w:rPr>
          <w:rFonts w:ascii="Times New Roman" w:hAnsi="Times New Roman" w:cs="Times New Roman"/>
          <w:b/>
          <w:sz w:val="32"/>
        </w:rPr>
      </w:pPr>
      <w:r w:rsidRPr="00A23547">
        <w:rPr>
          <w:rFonts w:ascii="Times New Roman" w:hAnsi="Times New Roman" w:cs="Times New Roman"/>
          <w:b/>
          <w:sz w:val="32"/>
        </w:rPr>
        <w:t>B</w:t>
      </w:r>
      <w:r w:rsidR="00A23547" w:rsidRPr="00A23547">
        <w:rPr>
          <w:rFonts w:ascii="Times New Roman" w:hAnsi="Times New Roman" w:cs="Times New Roman"/>
          <w:b/>
          <w:sz w:val="32"/>
        </w:rPr>
        <w:t xml:space="preserve">io-based foams' </w:t>
      </w:r>
      <w:proofErr w:type="spellStart"/>
      <w:r w:rsidR="00A23547" w:rsidRPr="00A23547">
        <w:rPr>
          <w:rFonts w:ascii="Times New Roman" w:hAnsi="Times New Roman" w:cs="Times New Roman"/>
          <w:b/>
          <w:sz w:val="32"/>
        </w:rPr>
        <w:t>hygrothermal</w:t>
      </w:r>
      <w:proofErr w:type="spellEnd"/>
      <w:r w:rsidR="00A23547" w:rsidRPr="00A23547">
        <w:rPr>
          <w:rFonts w:ascii="Times New Roman" w:hAnsi="Times New Roman" w:cs="Times New Roman"/>
          <w:b/>
          <w:sz w:val="32"/>
        </w:rPr>
        <w:t xml:space="preserve"> properties in energy-saving buildings</w:t>
      </w:r>
    </w:p>
    <w:p w:rsidR="00261D35" w:rsidRPr="00141147" w:rsidRDefault="00261D35" w:rsidP="00141147">
      <w:pPr>
        <w:jc w:val="both"/>
        <w:rPr>
          <w:rFonts w:ascii="Times New Roman" w:hAnsi="Times New Roman" w:cs="Times New Roman"/>
        </w:rPr>
      </w:pPr>
    </w:p>
    <w:p w:rsidR="00141147" w:rsidRPr="00141147" w:rsidRDefault="00141147" w:rsidP="00141147">
      <w:pPr>
        <w:pStyle w:val="BodyText"/>
        <w:spacing w:before="73" w:line="198" w:lineRule="exact"/>
        <w:ind w:left="100" w:right="5987"/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 xml:space="preserve">Raymond </w:t>
      </w: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</w:t>
      </w:r>
    </w:p>
    <w:p w:rsidR="00141147" w:rsidRPr="00141147" w:rsidRDefault="00141147" w:rsidP="00141147">
      <w:pPr>
        <w:pStyle w:val="BodyText"/>
        <w:spacing w:before="73" w:line="198" w:lineRule="exact"/>
        <w:ind w:left="100" w:right="5987"/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>Mississippi state university, USA</w:t>
      </w:r>
    </w:p>
    <w:p w:rsidR="00141147" w:rsidRPr="00141147" w:rsidRDefault="00141147" w:rsidP="00141147">
      <w:pPr>
        <w:pStyle w:val="BodyText"/>
        <w:spacing w:before="73" w:line="198" w:lineRule="exact"/>
        <w:ind w:left="100" w:right="5987"/>
        <w:jc w:val="both"/>
        <w:rPr>
          <w:rFonts w:ascii="Times New Roman" w:hAnsi="Times New Roman" w:cs="Times New Roman"/>
        </w:rPr>
      </w:pPr>
    </w:p>
    <w:p w:rsidR="002B2914" w:rsidRPr="00A23547" w:rsidRDefault="002B2914" w:rsidP="00A23547">
      <w:pPr>
        <w:jc w:val="center"/>
        <w:rPr>
          <w:rFonts w:ascii="Times New Roman" w:hAnsi="Times New Roman" w:cs="Times New Roman"/>
          <w:b/>
        </w:rPr>
      </w:pPr>
      <w:r w:rsidRPr="00A23547">
        <w:rPr>
          <w:rFonts w:ascii="Times New Roman" w:hAnsi="Times New Roman" w:cs="Times New Roman"/>
          <w:b/>
          <w:sz w:val="24"/>
        </w:rPr>
        <w:t>Abstract</w:t>
      </w:r>
    </w:p>
    <w:p w:rsidR="00141147" w:rsidRPr="002B2914" w:rsidRDefault="00141147" w:rsidP="002B2914">
      <w:pPr>
        <w:pStyle w:val="Heading3"/>
        <w:spacing w:before="147"/>
        <w:jc w:val="both"/>
        <w:rPr>
          <w:rFonts w:ascii="Times New Roman" w:eastAsia="Tw Cen MT" w:hAnsi="Times New Roman" w:cs="Times New Roman"/>
          <w:color w:val="auto"/>
          <w:szCs w:val="18"/>
        </w:rPr>
      </w:pPr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Bio-based foams for insulating materials generated from ground-up wood and paper pulp were developed using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mold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 foaming. In this paper, the effect of wood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fiber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 content, surface treatment, and particle size on foam density and mechanical properties was investigated. The size and quantity of the wood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fiber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 were found to have a substantial impact on the density, compressive strength, and tensile strength of the bio-based foams. Improved foaming was made possible by lower wood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fiber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 sizes, and among the examples examined, a foam with 29 weight percent of 0.25 mm and smaller wood powder produced the finest mechanical properties. At the ideal processing conditions, the bio-based foam had the following characteristics: a density of 0.907 g/cm-3, a compressive strength of 124.9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kPa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, and a tensile strength of 1126.9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kPa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. Initially, raising the wood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fiber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 percentage improved the compressive strength, but doing so also increased the wood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fiber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 fraction's tensile strength, which subsequently decreased. Overall, based on their density, physical properties, and mechanical attributes, the biodegradable foams produced here showed promise as effective insulation materials.</w:t>
      </w:r>
    </w:p>
    <w:p w:rsidR="00D21357" w:rsidRDefault="00D21357" w:rsidP="00141147">
      <w:pPr>
        <w:spacing w:before="92"/>
        <w:ind w:right="4234"/>
        <w:jc w:val="both"/>
        <w:rPr>
          <w:rFonts w:ascii="Times New Roman" w:hAnsi="Times New Roman" w:cs="Times New Roman"/>
          <w:color w:val="BF5A14"/>
        </w:rPr>
      </w:pPr>
    </w:p>
    <w:p w:rsidR="00141147" w:rsidRPr="002B2914" w:rsidRDefault="00141147" w:rsidP="00141147">
      <w:pPr>
        <w:spacing w:before="92"/>
        <w:ind w:right="4234"/>
        <w:jc w:val="both"/>
        <w:rPr>
          <w:rFonts w:ascii="Times New Roman" w:hAnsi="Times New Roman" w:cs="Times New Roman"/>
          <w:b/>
        </w:rPr>
      </w:pPr>
      <w:r w:rsidRPr="002B2914">
        <w:rPr>
          <w:rFonts w:ascii="Times New Roman" w:hAnsi="Times New Roman" w:cs="Times New Roman"/>
          <w:b/>
        </w:rPr>
        <w:t xml:space="preserve"> Biography </w:t>
      </w:r>
    </w:p>
    <w:p w:rsidR="00141147" w:rsidRPr="002B2914" w:rsidRDefault="00141147" w:rsidP="002B2914">
      <w:pPr>
        <w:pStyle w:val="NoSpacing"/>
        <w:rPr>
          <w:rFonts w:ascii="Times New Roman" w:hAnsi="Times New Roman" w:cs="Times New Roman"/>
          <w:color w:val="BF5A14"/>
        </w:rPr>
      </w:pPr>
      <w:r w:rsidRPr="002B2914">
        <w:t xml:space="preserve">Raymond </w:t>
      </w:r>
      <w:proofErr w:type="spellStart"/>
      <w:r w:rsidRPr="002B2914">
        <w:t>kaburi</w:t>
      </w:r>
      <w:proofErr w:type="spellEnd"/>
      <w:r w:rsidRPr="002B2914">
        <w:t xml:space="preserve"> has his exp</w:t>
      </w:r>
      <w:r w:rsidR="002B2914">
        <w:t xml:space="preserve">ertise in science education and </w:t>
      </w:r>
      <w:r w:rsidRPr="002B2914">
        <w:t xml:space="preserve">passion in wood materials science research. I look forward finding new prospective uses for wood materials and promoting </w:t>
      </w:r>
      <w:proofErr w:type="spellStart"/>
      <w:r w:rsidRPr="002B2914">
        <w:t>bioeconomy</w:t>
      </w:r>
      <w:proofErr w:type="spellEnd"/>
      <w:r w:rsidRPr="002B2914">
        <w:t>-related R&amp;D activities as a researcher and consultant in the Finland based Wood Materials Science group. He has worked and participated in several institutions in China, Europe and Africa.</w:t>
      </w:r>
    </w:p>
    <w:p w:rsidR="00141147" w:rsidRPr="00141147" w:rsidRDefault="00141147" w:rsidP="00141147">
      <w:pPr>
        <w:jc w:val="both"/>
        <w:rPr>
          <w:rFonts w:ascii="Times New Roman" w:hAnsi="Times New Roman" w:cs="Times New Roman"/>
        </w:rPr>
      </w:pPr>
    </w:p>
    <w:p w:rsidR="00141147" w:rsidRPr="00A23547" w:rsidRDefault="00141147" w:rsidP="00A23547">
      <w:pPr>
        <w:rPr>
          <w:rFonts w:ascii="Times New Roman" w:hAnsi="Times New Roman" w:cs="Times New Roman"/>
          <w:b/>
          <w:sz w:val="24"/>
        </w:rPr>
      </w:pPr>
      <w:r w:rsidRPr="00A23547">
        <w:rPr>
          <w:rFonts w:ascii="Times New Roman" w:hAnsi="Times New Roman" w:cs="Times New Roman"/>
          <w:b/>
          <w:sz w:val="24"/>
        </w:rPr>
        <w:t>Recent Publications</w:t>
      </w:r>
    </w:p>
    <w:p w:rsidR="00141147" w:rsidRP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R. (2022). Density and mechanical properties of bio-based foams (Master's thesis, </w:t>
      </w:r>
      <w:proofErr w:type="spellStart"/>
      <w:r w:rsidRPr="00141147">
        <w:rPr>
          <w:rFonts w:ascii="Times New Roman" w:hAnsi="Times New Roman" w:cs="Times New Roman"/>
        </w:rPr>
        <w:t>Itä-Suomen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yliopisto</w:t>
      </w:r>
      <w:proofErr w:type="spellEnd"/>
      <w:proofErr w:type="gramStart"/>
      <w:r w:rsidRPr="00141147">
        <w:rPr>
          <w:rFonts w:ascii="Times New Roman" w:hAnsi="Times New Roman" w:cs="Times New Roman"/>
        </w:rPr>
        <w:t>)..</w:t>
      </w:r>
      <w:proofErr w:type="gramEnd"/>
    </w:p>
    <w:p w:rsidR="00141147" w:rsidRP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 xml:space="preserve">Raymond </w:t>
      </w:r>
      <w:proofErr w:type="spellStart"/>
      <w:r w:rsidRPr="00141147">
        <w:rPr>
          <w:rFonts w:ascii="Times New Roman" w:hAnsi="Times New Roman" w:cs="Times New Roman"/>
        </w:rPr>
        <w:t>Achengkwoa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</w:t>
      </w:r>
      <w:proofErr w:type="spellStart"/>
      <w:r w:rsidRPr="00141147">
        <w:rPr>
          <w:rFonts w:ascii="Times New Roman" w:hAnsi="Times New Roman" w:cs="Times New Roman"/>
        </w:rPr>
        <w:t>Kojo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Donkor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Taale</w:t>
      </w:r>
      <w:proofErr w:type="spellEnd"/>
      <w:r w:rsidRPr="00141147">
        <w:rPr>
          <w:rFonts w:ascii="Times New Roman" w:hAnsi="Times New Roman" w:cs="Times New Roman"/>
        </w:rPr>
        <w:t xml:space="preserve">, Victor </w:t>
      </w:r>
      <w:proofErr w:type="spellStart"/>
      <w:proofErr w:type="gramStart"/>
      <w:r w:rsidRPr="00141147">
        <w:rPr>
          <w:rFonts w:ascii="Times New Roman" w:hAnsi="Times New Roman" w:cs="Times New Roman"/>
        </w:rPr>
        <w:t>Antwi</w:t>
      </w:r>
      <w:proofErr w:type="spellEnd"/>
      <w:r w:rsidRPr="00141147">
        <w:rPr>
          <w:rFonts w:ascii="Times New Roman" w:hAnsi="Times New Roman" w:cs="Times New Roman"/>
        </w:rPr>
        <w:t>;  USING</w:t>
      </w:r>
      <w:proofErr w:type="gramEnd"/>
      <w:r w:rsidRPr="00141147">
        <w:rPr>
          <w:rFonts w:ascii="Times New Roman" w:hAnsi="Times New Roman" w:cs="Times New Roman"/>
        </w:rPr>
        <w:t xml:space="preserve"> HANDS-ON ACTIVITIES TO IMPROVE THE CONCEPTUAL UNDERSTANDING OF SENIOR HIGH SCHOOL STUDENTS IN ELECTRICAL CIRCUITS;  Nor. Am. Aca. Res. 2019 : 2(12) : 249-371; </w:t>
      </w:r>
      <w:hyperlink r:id="rId5" w:history="1">
        <w:r w:rsidRPr="00141147">
          <w:rPr>
            <w:rStyle w:val="Hyperlink"/>
            <w:rFonts w:ascii="Times New Roman" w:hAnsi="Times New Roman" w:cs="Times New Roman"/>
          </w:rPr>
          <w:t>https://doi.org/10.5281/zenodo.3593562</w:t>
        </w:r>
      </w:hyperlink>
    </w:p>
    <w:p w:rsidR="00141147" w:rsidRP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 xml:space="preserve">Raymond </w:t>
      </w:r>
      <w:proofErr w:type="spellStart"/>
      <w:r w:rsidRPr="00141147">
        <w:rPr>
          <w:rFonts w:ascii="Times New Roman" w:hAnsi="Times New Roman" w:cs="Times New Roman"/>
        </w:rPr>
        <w:t>Achengkwoa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</w:t>
      </w:r>
      <w:proofErr w:type="spellStart"/>
      <w:r w:rsidRPr="00141147">
        <w:rPr>
          <w:rFonts w:ascii="Times New Roman" w:hAnsi="Times New Roman" w:cs="Times New Roman"/>
        </w:rPr>
        <w:t>Feifei</w:t>
      </w:r>
      <w:proofErr w:type="spellEnd"/>
      <w:r w:rsidRPr="00141147">
        <w:rPr>
          <w:rFonts w:ascii="Times New Roman" w:hAnsi="Times New Roman" w:cs="Times New Roman"/>
        </w:rPr>
        <w:t xml:space="preserve"> Tao, </w:t>
      </w:r>
      <w:proofErr w:type="spellStart"/>
      <w:r w:rsidRPr="00141147">
        <w:rPr>
          <w:rFonts w:ascii="Times New Roman" w:hAnsi="Times New Roman" w:cs="Times New Roman"/>
        </w:rPr>
        <w:t>Agboifo</w:t>
      </w:r>
      <w:proofErr w:type="spellEnd"/>
      <w:r w:rsidRPr="00141147">
        <w:rPr>
          <w:rFonts w:ascii="Times New Roman" w:hAnsi="Times New Roman" w:cs="Times New Roman"/>
        </w:rPr>
        <w:t xml:space="preserve"> Edmond </w:t>
      </w:r>
      <w:proofErr w:type="spellStart"/>
      <w:r w:rsidRPr="00141147">
        <w:rPr>
          <w:rFonts w:ascii="Times New Roman" w:hAnsi="Times New Roman" w:cs="Times New Roman"/>
        </w:rPr>
        <w:t>Omenonye</w:t>
      </w:r>
      <w:proofErr w:type="spellEnd"/>
      <w:r w:rsidRPr="00141147">
        <w:rPr>
          <w:rFonts w:ascii="Times New Roman" w:hAnsi="Times New Roman" w:cs="Times New Roman"/>
        </w:rPr>
        <w:t xml:space="preserve">, Ruby Hanson, Lan </w:t>
      </w:r>
      <w:proofErr w:type="gramStart"/>
      <w:r w:rsidRPr="00141147">
        <w:rPr>
          <w:rFonts w:ascii="Times New Roman" w:hAnsi="Times New Roman" w:cs="Times New Roman"/>
        </w:rPr>
        <w:t>Yan;  Effectiveness</w:t>
      </w:r>
      <w:proofErr w:type="gramEnd"/>
      <w:r w:rsidRPr="00141147">
        <w:rPr>
          <w:rFonts w:ascii="Times New Roman" w:hAnsi="Times New Roman" w:cs="Times New Roman"/>
        </w:rPr>
        <w:t xml:space="preserve"> of Integrating Hands-On Activities In The Learning of Chemical Bonding in High-School Setting;  Nor. Am. Aca. Res. 2019 : 2(12) : 92-106; </w:t>
      </w:r>
      <w:hyperlink r:id="rId6" w:history="1">
        <w:r w:rsidRPr="00141147">
          <w:rPr>
            <w:rStyle w:val="Hyperlink"/>
            <w:rFonts w:ascii="Times New Roman" w:hAnsi="Times New Roman" w:cs="Times New Roman"/>
          </w:rPr>
          <w:t>https://doi.org/10.5281/zenodo.3588654</w:t>
        </w:r>
      </w:hyperlink>
    </w:p>
    <w:p w:rsid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141147">
        <w:rPr>
          <w:rFonts w:ascii="Times New Roman" w:hAnsi="Times New Roman" w:cs="Times New Roman"/>
        </w:rPr>
        <w:t>Lv</w:t>
      </w:r>
      <w:proofErr w:type="spellEnd"/>
      <w:r w:rsidRPr="00141147">
        <w:rPr>
          <w:rFonts w:ascii="Times New Roman" w:hAnsi="Times New Roman" w:cs="Times New Roman"/>
        </w:rPr>
        <w:t xml:space="preserve">, B., Xu, J., Kang, H., Liang, P., Wang, W., &amp; Tao, F. (2022). Adsorption </w:t>
      </w:r>
      <w:proofErr w:type="spellStart"/>
      <w:r w:rsidRPr="00141147">
        <w:rPr>
          <w:rFonts w:ascii="Times New Roman" w:hAnsi="Times New Roman" w:cs="Times New Roman"/>
        </w:rPr>
        <w:t>behavior</w:t>
      </w:r>
      <w:proofErr w:type="spellEnd"/>
      <w:r w:rsidRPr="00141147">
        <w:rPr>
          <w:rFonts w:ascii="Times New Roman" w:hAnsi="Times New Roman" w:cs="Times New Roman"/>
        </w:rPr>
        <w:t xml:space="preserve"> of magnetic carbon-supported metal nickel for the efficient dye removal from water. International Journal of Environmental Research and Public Health, 19(3), 1682.</w:t>
      </w:r>
    </w:p>
    <w:p w:rsidR="00141147" w:rsidRPr="00A23547" w:rsidRDefault="00141147" w:rsidP="00141147">
      <w:pPr>
        <w:spacing w:before="39"/>
        <w:rPr>
          <w:rFonts w:ascii="Times New Roman" w:hAnsi="Times New Roman" w:cs="Times New Roman"/>
          <w:b/>
          <w:sz w:val="24"/>
          <w:szCs w:val="24"/>
        </w:rPr>
      </w:pPr>
      <w:r w:rsidRPr="00A23547">
        <w:rPr>
          <w:rFonts w:ascii="Times New Roman" w:hAnsi="Times New Roman" w:cs="Times New Roman"/>
          <w:b/>
          <w:sz w:val="24"/>
          <w:szCs w:val="24"/>
        </w:rPr>
        <w:t>Notes/Comments:</w:t>
      </w:r>
      <w:bookmarkStart w:id="0" w:name="_GoBack"/>
      <w:bookmarkEnd w:id="0"/>
    </w:p>
    <w:p w:rsidR="00141147" w:rsidRPr="00A23547" w:rsidRDefault="00141147" w:rsidP="0014114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54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Presenting author details </w:t>
      </w:r>
    </w:p>
    <w:p w:rsidR="00141147" w:rsidRPr="00A23547" w:rsidRDefault="00141147" w:rsidP="0014114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3547">
        <w:rPr>
          <w:rFonts w:ascii="Times New Roman" w:hAnsi="Times New Roman" w:cs="Times New Roman"/>
          <w:sz w:val="24"/>
          <w:szCs w:val="24"/>
        </w:rPr>
        <w:t xml:space="preserve">Full name: Raymond </w:t>
      </w:r>
      <w:proofErr w:type="spellStart"/>
      <w:r w:rsidRPr="00A23547">
        <w:rPr>
          <w:rFonts w:ascii="Times New Roman" w:hAnsi="Times New Roman" w:cs="Times New Roman"/>
          <w:sz w:val="24"/>
          <w:szCs w:val="24"/>
        </w:rPr>
        <w:t>Kaburi</w:t>
      </w:r>
      <w:proofErr w:type="spellEnd"/>
    </w:p>
    <w:p w:rsidR="00141147" w:rsidRPr="00A23547" w:rsidRDefault="00141147" w:rsidP="0014114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3547">
        <w:rPr>
          <w:rFonts w:ascii="Times New Roman" w:hAnsi="Times New Roman" w:cs="Times New Roman"/>
          <w:sz w:val="24"/>
          <w:szCs w:val="24"/>
        </w:rPr>
        <w:t>Contact number: +358417445104</w:t>
      </w:r>
    </w:p>
    <w:p w:rsidR="00141147" w:rsidRPr="00A23547" w:rsidRDefault="00141147" w:rsidP="0014114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3547">
        <w:rPr>
          <w:rFonts w:ascii="Times New Roman" w:hAnsi="Times New Roman" w:cs="Times New Roman"/>
          <w:sz w:val="24"/>
          <w:szCs w:val="24"/>
        </w:rPr>
        <w:t>Mail id: rak262@msstate.edu</w:t>
      </w:r>
    </w:p>
    <w:p w:rsidR="00141147" w:rsidRPr="00A23547" w:rsidRDefault="00141147" w:rsidP="0014114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3547">
        <w:rPr>
          <w:rFonts w:ascii="Times New Roman" w:hAnsi="Times New Roman" w:cs="Times New Roman"/>
          <w:sz w:val="24"/>
          <w:szCs w:val="24"/>
        </w:rPr>
        <w:t xml:space="preserve">Category: (Oral presentation/ Poster presentation) </w:t>
      </w:r>
    </w:p>
    <w:p w:rsidR="00141147" w:rsidRPr="00141147" w:rsidRDefault="00141147" w:rsidP="00141147">
      <w:pPr>
        <w:rPr>
          <w:rFonts w:ascii="Minion Pro"/>
          <w:sz w:val="24"/>
        </w:rPr>
        <w:sectPr w:rsidR="00141147" w:rsidRPr="00141147" w:rsidSect="002B2914">
          <w:pgSz w:w="11910" w:h="16840"/>
          <w:pgMar w:top="1440" w:right="1440" w:bottom="1440" w:left="1440" w:header="720" w:footer="720" w:gutter="0"/>
          <w:cols w:space="720"/>
          <w:docGrid w:linePitch="299"/>
        </w:sectPr>
      </w:pPr>
    </w:p>
    <w:p w:rsidR="00141147" w:rsidRPr="00141147" w:rsidRDefault="00141147" w:rsidP="00141147">
      <w:pPr>
        <w:jc w:val="both"/>
        <w:rPr>
          <w:rFonts w:ascii="Times New Roman" w:hAnsi="Times New Roman" w:cs="Times New Roman"/>
        </w:rPr>
      </w:pPr>
    </w:p>
    <w:sectPr w:rsidR="00141147" w:rsidRPr="001411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92C94"/>
    <w:multiLevelType w:val="hybridMultilevel"/>
    <w:tmpl w:val="D9D6A8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44541"/>
    <w:multiLevelType w:val="hybridMultilevel"/>
    <w:tmpl w:val="A92EC91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45505"/>
    <w:multiLevelType w:val="hybridMultilevel"/>
    <w:tmpl w:val="D9D6A8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147"/>
    <w:rsid w:val="00141147"/>
    <w:rsid w:val="00207468"/>
    <w:rsid w:val="00261D35"/>
    <w:rsid w:val="002B2914"/>
    <w:rsid w:val="00A23547"/>
    <w:rsid w:val="00D21357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58DDDC-2B1F-47FC-9857-E8F18CC0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141147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11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41147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4114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41147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4114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1411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114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B29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281/zenodo.3588654" TargetMode="External"/><Relationship Id="rId5" Type="http://schemas.openxmlformats.org/officeDocument/2006/relationships/hyperlink" Target="https://doi.org/10.5281/zenodo.359356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Pharmaceutical Chemistry 2021</dc:creator>
  <cp:keywords/>
  <dc:description/>
  <cp:lastModifiedBy>Pharmaceutical Chemistry 2021</cp:lastModifiedBy>
  <cp:revision>8</cp:revision>
  <dcterms:created xsi:type="dcterms:W3CDTF">2023-03-20T12:43:00Z</dcterms:created>
  <dcterms:modified xsi:type="dcterms:W3CDTF">2023-03-21T06:17:00Z</dcterms:modified>
</cp:coreProperties>
</file>