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87D" w:rsidRPr="007B787D" w:rsidRDefault="007B787D" w:rsidP="007B787D">
      <w:pPr>
        <w:jc w:val="both"/>
        <w:rPr>
          <w:rFonts w:ascii="Times New Roman" w:hAnsi="Times New Roman" w:cs="Times New Roman"/>
          <w:b/>
          <w:sz w:val="24"/>
          <w:szCs w:val="24"/>
        </w:rPr>
      </w:pPr>
      <w:r w:rsidRPr="007B787D">
        <w:rPr>
          <w:rFonts w:ascii="Times New Roman" w:hAnsi="Times New Roman" w:cs="Times New Roman"/>
          <w:b/>
          <w:sz w:val="24"/>
          <w:szCs w:val="24"/>
        </w:rPr>
        <w:t>Qualities of palm-based fats as animal fat replacers</w:t>
      </w:r>
    </w:p>
    <w:p w:rsidR="007B787D" w:rsidRPr="007B787D" w:rsidRDefault="007B787D" w:rsidP="007B787D">
      <w:pPr>
        <w:jc w:val="both"/>
        <w:rPr>
          <w:rFonts w:ascii="Times New Roman" w:hAnsi="Times New Roman" w:cs="Times New Roman"/>
          <w:sz w:val="24"/>
          <w:szCs w:val="24"/>
        </w:rPr>
      </w:pPr>
      <w:proofErr w:type="spellStart"/>
      <w:r w:rsidRPr="007B787D">
        <w:rPr>
          <w:rFonts w:ascii="Times New Roman" w:hAnsi="Times New Roman" w:cs="Times New Roman"/>
          <w:sz w:val="24"/>
          <w:szCs w:val="24"/>
        </w:rPr>
        <w:t>Areej</w:t>
      </w:r>
      <w:proofErr w:type="spellEnd"/>
      <w:r w:rsidRPr="007B787D">
        <w:rPr>
          <w:rFonts w:ascii="Times New Roman" w:hAnsi="Times New Roman" w:cs="Times New Roman"/>
          <w:sz w:val="24"/>
          <w:szCs w:val="24"/>
        </w:rPr>
        <w:t xml:space="preserve"> </w:t>
      </w:r>
      <w:proofErr w:type="spellStart"/>
      <w:r w:rsidRPr="007B787D">
        <w:rPr>
          <w:rFonts w:ascii="Times New Roman" w:hAnsi="Times New Roman" w:cs="Times New Roman"/>
          <w:sz w:val="24"/>
          <w:szCs w:val="24"/>
        </w:rPr>
        <w:t>Mohd</w:t>
      </w:r>
      <w:proofErr w:type="spellEnd"/>
      <w:r w:rsidRPr="007B787D">
        <w:rPr>
          <w:rFonts w:ascii="Times New Roman" w:hAnsi="Times New Roman" w:cs="Times New Roman"/>
          <w:sz w:val="24"/>
          <w:szCs w:val="24"/>
        </w:rPr>
        <w:t xml:space="preserve"> </w:t>
      </w:r>
      <w:proofErr w:type="spellStart"/>
      <w:r w:rsidRPr="007B787D">
        <w:rPr>
          <w:rFonts w:ascii="Times New Roman" w:hAnsi="Times New Roman" w:cs="Times New Roman"/>
          <w:sz w:val="24"/>
          <w:szCs w:val="24"/>
        </w:rPr>
        <w:t>Taufik</w:t>
      </w:r>
      <w:proofErr w:type="spellEnd"/>
      <w:r w:rsidRPr="007B787D">
        <w:rPr>
          <w:rFonts w:ascii="Times New Roman" w:hAnsi="Times New Roman" w:cs="Times New Roman"/>
          <w:sz w:val="24"/>
          <w:szCs w:val="24"/>
        </w:rPr>
        <w:t>, Malaysian Palm Oil Council, Malaysia</w:t>
      </w:r>
    </w:p>
    <w:p w:rsidR="007B787D" w:rsidRPr="007B787D" w:rsidRDefault="007B787D" w:rsidP="007B787D">
      <w:pPr>
        <w:jc w:val="both"/>
        <w:rPr>
          <w:rFonts w:ascii="Times New Roman" w:hAnsi="Times New Roman" w:cs="Times New Roman"/>
          <w:b/>
          <w:sz w:val="24"/>
          <w:szCs w:val="24"/>
        </w:rPr>
      </w:pPr>
      <w:r w:rsidRPr="007B787D">
        <w:rPr>
          <w:rFonts w:ascii="Times New Roman" w:hAnsi="Times New Roman" w:cs="Times New Roman"/>
          <w:b/>
          <w:sz w:val="24"/>
          <w:szCs w:val="24"/>
        </w:rPr>
        <w:t>Abstract:</w:t>
      </w:r>
    </w:p>
    <w:p w:rsidR="007B787D" w:rsidRPr="007B787D" w:rsidRDefault="007B787D" w:rsidP="007B787D">
      <w:pPr>
        <w:jc w:val="both"/>
        <w:rPr>
          <w:rFonts w:ascii="Times New Roman" w:hAnsi="Times New Roman" w:cs="Times New Roman"/>
          <w:sz w:val="24"/>
          <w:szCs w:val="24"/>
        </w:rPr>
      </w:pPr>
      <w:r w:rsidRPr="007B787D">
        <w:rPr>
          <w:rFonts w:ascii="Times New Roman" w:hAnsi="Times New Roman" w:cs="Times New Roman"/>
          <w:sz w:val="24"/>
          <w:szCs w:val="24"/>
        </w:rPr>
        <w:t xml:space="preserve">A food product's </w:t>
      </w:r>
      <w:proofErr w:type="spellStart"/>
      <w:r w:rsidRPr="007B787D">
        <w:rPr>
          <w:rFonts w:ascii="Times New Roman" w:hAnsi="Times New Roman" w:cs="Times New Roman"/>
          <w:sz w:val="24"/>
          <w:szCs w:val="24"/>
        </w:rPr>
        <w:t>mouthfeel</w:t>
      </w:r>
      <w:proofErr w:type="spellEnd"/>
      <w:r w:rsidRPr="007B787D">
        <w:rPr>
          <w:rFonts w:ascii="Times New Roman" w:hAnsi="Times New Roman" w:cs="Times New Roman"/>
          <w:sz w:val="24"/>
          <w:szCs w:val="24"/>
        </w:rPr>
        <w:t xml:space="preserve"> is greatly influenced by fat, which can enhance juiciness, softness, and </w:t>
      </w:r>
      <w:proofErr w:type="spellStart"/>
      <w:r w:rsidRPr="007B787D">
        <w:rPr>
          <w:rFonts w:ascii="Times New Roman" w:hAnsi="Times New Roman" w:cs="Times New Roman"/>
          <w:sz w:val="24"/>
          <w:szCs w:val="24"/>
        </w:rPr>
        <w:t>flavour</w:t>
      </w:r>
      <w:proofErr w:type="spellEnd"/>
      <w:r w:rsidRPr="007B787D">
        <w:rPr>
          <w:rFonts w:ascii="Times New Roman" w:hAnsi="Times New Roman" w:cs="Times New Roman"/>
          <w:sz w:val="24"/>
          <w:szCs w:val="24"/>
        </w:rPr>
        <w:t xml:space="preserve"> release. The presence of fat in the meat tissues helps lubricate the muscle </w:t>
      </w:r>
      <w:proofErr w:type="spellStart"/>
      <w:r w:rsidRPr="007B787D">
        <w:rPr>
          <w:rFonts w:ascii="Times New Roman" w:hAnsi="Times New Roman" w:cs="Times New Roman"/>
          <w:sz w:val="24"/>
          <w:szCs w:val="24"/>
        </w:rPr>
        <w:t>fibres</w:t>
      </w:r>
      <w:proofErr w:type="spellEnd"/>
      <w:r w:rsidRPr="007B787D">
        <w:rPr>
          <w:rFonts w:ascii="Times New Roman" w:hAnsi="Times New Roman" w:cs="Times New Roman"/>
          <w:sz w:val="24"/>
          <w:szCs w:val="24"/>
        </w:rPr>
        <w:t>, increases the ability of the meat to hold water, and softens the meat product, thus improving the chewing experience when eating. As there is such a wide variety of vegetable fats and oils available, it is possible to simulate animal fat in plant-based meat. To simulate the texture of animal fats, liquid oils like sunflower or canola are typically combined with solid fats like coconut or palm oil. As such, the marbling appearance typically found in meat products can be replicated in plant-based products by blending saturated with unsaturated fats. There are two primary oils from the oil palms (</w:t>
      </w:r>
      <w:proofErr w:type="spellStart"/>
      <w:r w:rsidRPr="007B787D">
        <w:rPr>
          <w:rFonts w:ascii="Times New Roman" w:hAnsi="Times New Roman" w:cs="Times New Roman"/>
          <w:sz w:val="24"/>
          <w:szCs w:val="24"/>
        </w:rPr>
        <w:t>Elaeis</w:t>
      </w:r>
      <w:proofErr w:type="spellEnd"/>
      <w:r w:rsidRPr="007B787D">
        <w:rPr>
          <w:rFonts w:ascii="Times New Roman" w:hAnsi="Times New Roman" w:cs="Times New Roman"/>
          <w:sz w:val="24"/>
          <w:szCs w:val="24"/>
        </w:rPr>
        <w:t xml:space="preserve"> </w:t>
      </w:r>
      <w:proofErr w:type="spellStart"/>
      <w:r w:rsidRPr="007B787D">
        <w:rPr>
          <w:rFonts w:ascii="Times New Roman" w:hAnsi="Times New Roman" w:cs="Times New Roman"/>
          <w:sz w:val="24"/>
          <w:szCs w:val="24"/>
        </w:rPr>
        <w:t>guineensis</w:t>
      </w:r>
      <w:proofErr w:type="spellEnd"/>
      <w:r w:rsidRPr="007B787D">
        <w:rPr>
          <w:rFonts w:ascii="Times New Roman" w:hAnsi="Times New Roman" w:cs="Times New Roman"/>
          <w:sz w:val="24"/>
          <w:szCs w:val="24"/>
        </w:rPr>
        <w:t xml:space="preserve">) where palm oil can be derived from its </w:t>
      </w:r>
      <w:proofErr w:type="spellStart"/>
      <w:r w:rsidRPr="007B787D">
        <w:rPr>
          <w:rFonts w:ascii="Times New Roman" w:hAnsi="Times New Roman" w:cs="Times New Roman"/>
          <w:sz w:val="24"/>
          <w:szCs w:val="24"/>
        </w:rPr>
        <w:t>mesocarp</w:t>
      </w:r>
      <w:proofErr w:type="spellEnd"/>
      <w:r w:rsidRPr="007B787D">
        <w:rPr>
          <w:rFonts w:ascii="Times New Roman" w:hAnsi="Times New Roman" w:cs="Times New Roman"/>
          <w:sz w:val="24"/>
          <w:szCs w:val="24"/>
        </w:rPr>
        <w:t xml:space="preserve"> (pulp) and palm kernel oil from its kernel (seed). These oils have different fatty acid compositions; palm kernel oil has a larger percentage of saturated fatty acids (more than 80%) than palm oil (50%) does. Through the process of fractionation, palm oil and palm kernel oil can be separated into their liquid and solid fractions, stearin and </w:t>
      </w:r>
      <w:proofErr w:type="spellStart"/>
      <w:r w:rsidRPr="007B787D">
        <w:rPr>
          <w:rFonts w:ascii="Times New Roman" w:hAnsi="Times New Roman" w:cs="Times New Roman"/>
          <w:sz w:val="24"/>
          <w:szCs w:val="24"/>
        </w:rPr>
        <w:t>olein</w:t>
      </w:r>
      <w:proofErr w:type="spellEnd"/>
      <w:r w:rsidRPr="007B787D">
        <w:rPr>
          <w:rFonts w:ascii="Times New Roman" w:hAnsi="Times New Roman" w:cs="Times New Roman"/>
          <w:sz w:val="24"/>
          <w:szCs w:val="24"/>
        </w:rPr>
        <w:t xml:space="preserve">, respectively. Their semi-solid natural state is what gives them this interesting quality. Palm oil and its fractions such as palm </w:t>
      </w:r>
      <w:proofErr w:type="spellStart"/>
      <w:r w:rsidRPr="007B787D">
        <w:rPr>
          <w:rFonts w:ascii="Times New Roman" w:hAnsi="Times New Roman" w:cs="Times New Roman"/>
          <w:sz w:val="24"/>
          <w:szCs w:val="24"/>
        </w:rPr>
        <w:t>olein</w:t>
      </w:r>
      <w:proofErr w:type="spellEnd"/>
      <w:r w:rsidRPr="007B787D">
        <w:rPr>
          <w:rFonts w:ascii="Times New Roman" w:hAnsi="Times New Roman" w:cs="Times New Roman"/>
          <w:sz w:val="24"/>
          <w:szCs w:val="24"/>
        </w:rPr>
        <w:t xml:space="preserve"> and palm stearin have been reported to be suitable vegetable fats to be used as animal fat replacer. Therefore this review highlights the qualities imparted by palm-based fats as animal fat replacers.</w:t>
      </w:r>
    </w:p>
    <w:p w:rsidR="007B787D" w:rsidRPr="007B787D" w:rsidRDefault="007B787D" w:rsidP="007B787D">
      <w:pPr>
        <w:jc w:val="both"/>
        <w:rPr>
          <w:rFonts w:ascii="Times New Roman" w:hAnsi="Times New Roman" w:cs="Times New Roman"/>
          <w:b/>
          <w:sz w:val="24"/>
          <w:szCs w:val="24"/>
        </w:rPr>
      </w:pPr>
      <w:r w:rsidRPr="007B787D">
        <w:rPr>
          <w:rFonts w:ascii="Times New Roman" w:hAnsi="Times New Roman" w:cs="Times New Roman"/>
          <w:b/>
          <w:sz w:val="24"/>
          <w:szCs w:val="24"/>
        </w:rPr>
        <w:t>Image:</w:t>
      </w:r>
    </w:p>
    <w:p w:rsidR="007B787D" w:rsidRPr="007B787D" w:rsidRDefault="007B787D" w:rsidP="007B787D">
      <w:pPr>
        <w:jc w:val="both"/>
        <w:rPr>
          <w:rFonts w:ascii="Times New Roman" w:hAnsi="Times New Roman" w:cs="Times New Roman"/>
          <w:sz w:val="24"/>
          <w:szCs w:val="24"/>
        </w:rPr>
      </w:pPr>
      <w:r w:rsidRPr="007B787D">
        <w:rPr>
          <w:rFonts w:ascii="Times New Roman" w:hAnsi="Times New Roman" w:cs="Times New Roman"/>
          <w:sz w:val="24"/>
          <w:szCs w:val="24"/>
        </w:rPr>
        <w:t xml:space="preserve">                                                     </w:t>
      </w:r>
      <w:r w:rsidRPr="007B787D">
        <w:rPr>
          <w:rFonts w:ascii="Times New Roman" w:hAnsi="Times New Roman" w:cs="Times New Roman"/>
          <w:noProof/>
          <w:sz w:val="24"/>
          <w:szCs w:val="24"/>
        </w:rPr>
        <w:drawing>
          <wp:inline distT="0" distB="0" distL="0" distR="0" wp14:anchorId="095B852A" wp14:editId="17105355">
            <wp:extent cx="1598212" cy="1582309"/>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5117" cy="1579245"/>
                    </a:xfrm>
                    <a:prstGeom prst="rect">
                      <a:avLst/>
                    </a:prstGeom>
                    <a:noFill/>
                  </pic:spPr>
                </pic:pic>
              </a:graphicData>
            </a:graphic>
          </wp:inline>
        </w:drawing>
      </w:r>
    </w:p>
    <w:p w:rsidR="007B787D" w:rsidRPr="007B787D" w:rsidRDefault="007B787D" w:rsidP="007B787D">
      <w:pPr>
        <w:jc w:val="both"/>
        <w:rPr>
          <w:rFonts w:ascii="Times New Roman" w:hAnsi="Times New Roman" w:cs="Times New Roman"/>
          <w:sz w:val="24"/>
          <w:szCs w:val="24"/>
        </w:rPr>
      </w:pPr>
      <w:r w:rsidRPr="007B787D">
        <w:rPr>
          <w:rFonts w:ascii="Times New Roman" w:hAnsi="Times New Roman" w:cs="Times New Roman"/>
          <w:sz w:val="24"/>
          <w:szCs w:val="24"/>
        </w:rPr>
        <w:t xml:space="preserve">                                   </w:t>
      </w:r>
      <w:r w:rsidRPr="007B787D">
        <w:rPr>
          <w:rFonts w:ascii="Times New Roman" w:hAnsi="Times New Roman" w:cs="Times New Roman"/>
          <w:sz w:val="24"/>
          <w:szCs w:val="24"/>
        </w:rPr>
        <mc:AlternateContent>
          <mc:Choice Requires="wps">
            <w:drawing>
              <wp:inline distT="0" distB="0" distL="0" distR="0" wp14:anchorId="6859AAC2" wp14:editId="52F8CE3C">
                <wp:extent cx="3244132" cy="278296"/>
                <wp:effectExtent l="0" t="0" r="13970" b="2667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132" cy="27829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B787D" w:rsidRDefault="007B787D" w:rsidP="007B787D">
                            <w:pPr>
                              <w:spacing w:before="63" w:line="228" w:lineRule="auto"/>
                              <w:ind w:left="143" w:right="260"/>
                            </w:pPr>
                            <w:r>
                              <w:t xml:space="preserve">Figure 1: </w:t>
                            </w:r>
                            <w:r>
                              <w:rPr>
                                <w:w w:val="95"/>
                              </w:rPr>
                              <w:t xml:space="preserve">Examples of palm-based </w:t>
                            </w:r>
                            <w:r>
                              <w:t xml:space="preserve">fat </w:t>
                            </w:r>
                            <w:r>
                              <w:rPr>
                                <w:w w:val="90"/>
                              </w:rPr>
                              <w:t>applications</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55.45pt;height:2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" filled="f" strokeweight=".72pt">
                <v:textbox inset="0,0,0,0">
                  <w:txbxContent>
                    <w:p w:rsidR="007B787D" w:rsidRDefault="007B787D" w:rsidP="007B787D">
                      <w:pPr>
                        <w:spacing w:before="63" w:line="228" w:lineRule="auto"/>
                        <w:ind w:left="143" w:right="260"/>
                      </w:pPr>
                      <w:r>
                        <w:t xml:space="preserve">Figure 1: </w:t>
                      </w:r>
                      <w:r>
                        <w:rPr>
                          <w:w w:val="95"/>
                        </w:rPr>
                        <w:t xml:space="preserve">Examples of palm-based </w:t>
                      </w:r>
                      <w:r>
                        <w:t xml:space="preserve">fat </w:t>
                      </w:r>
                      <w:r>
                        <w:rPr>
                          <w:w w:val="90"/>
                        </w:rPr>
                        <w:t>applications</w:t>
                      </w:r>
                    </w:p>
                  </w:txbxContent>
                </v:textbox>
                <w10:anchorlock/>
              </v:shape>
            </w:pict>
          </mc:Fallback>
        </mc:AlternateContent>
      </w:r>
    </w:p>
    <w:p w:rsidR="007B787D" w:rsidRPr="007B787D" w:rsidRDefault="007B787D" w:rsidP="007B787D">
      <w:pPr>
        <w:jc w:val="both"/>
        <w:rPr>
          <w:rFonts w:ascii="Times New Roman" w:hAnsi="Times New Roman" w:cs="Times New Roman"/>
          <w:b/>
          <w:sz w:val="24"/>
          <w:szCs w:val="24"/>
        </w:rPr>
      </w:pPr>
      <w:r w:rsidRPr="007B787D">
        <w:rPr>
          <w:rFonts w:ascii="Times New Roman" w:hAnsi="Times New Roman" w:cs="Times New Roman"/>
          <w:b/>
          <w:sz w:val="24"/>
          <w:szCs w:val="24"/>
        </w:rPr>
        <w:t>Recent Publications (minimum 5)</w:t>
      </w:r>
      <w:bookmarkStart w:id="0" w:name="_GoBack"/>
      <w:bookmarkEnd w:id="0"/>
    </w:p>
    <w:p w:rsidR="007B787D" w:rsidRPr="007B787D" w:rsidRDefault="007B787D" w:rsidP="007B787D">
      <w:pPr>
        <w:jc w:val="both"/>
        <w:rPr>
          <w:rFonts w:ascii="Times New Roman" w:hAnsi="Times New Roman" w:cs="Times New Roman"/>
          <w:sz w:val="24"/>
          <w:szCs w:val="24"/>
        </w:rPr>
      </w:pPr>
      <w:r w:rsidRPr="007B787D">
        <w:rPr>
          <w:rFonts w:ascii="Times New Roman" w:hAnsi="Times New Roman" w:cs="Times New Roman"/>
          <w:sz w:val="24"/>
          <w:szCs w:val="24"/>
        </w:rPr>
        <w:t>1.</w:t>
      </w:r>
      <w:r w:rsidRPr="007B787D">
        <w:rPr>
          <w:rFonts w:ascii="Times New Roman" w:hAnsi="Times New Roman" w:cs="Times New Roman"/>
          <w:sz w:val="24"/>
          <w:szCs w:val="24"/>
        </w:rPr>
        <w:tab/>
        <w:t xml:space="preserve">Ahmad </w:t>
      </w:r>
      <w:proofErr w:type="spellStart"/>
      <w:r w:rsidRPr="007B787D">
        <w:rPr>
          <w:rFonts w:ascii="Times New Roman" w:hAnsi="Times New Roman" w:cs="Times New Roman"/>
          <w:sz w:val="24"/>
          <w:szCs w:val="24"/>
        </w:rPr>
        <w:t>Hairi</w:t>
      </w:r>
      <w:proofErr w:type="spellEnd"/>
      <w:r w:rsidRPr="007B787D">
        <w:rPr>
          <w:rFonts w:ascii="Times New Roman" w:hAnsi="Times New Roman" w:cs="Times New Roman"/>
          <w:sz w:val="24"/>
          <w:szCs w:val="24"/>
        </w:rPr>
        <w:t xml:space="preserve">, </w:t>
      </w:r>
      <w:proofErr w:type="spellStart"/>
      <w:r w:rsidRPr="007B787D">
        <w:rPr>
          <w:rFonts w:ascii="Times New Roman" w:hAnsi="Times New Roman" w:cs="Times New Roman"/>
          <w:sz w:val="24"/>
          <w:szCs w:val="24"/>
        </w:rPr>
        <w:t>Taufik</w:t>
      </w:r>
      <w:proofErr w:type="spellEnd"/>
      <w:r w:rsidRPr="007B787D">
        <w:rPr>
          <w:rFonts w:ascii="Times New Roman" w:hAnsi="Times New Roman" w:cs="Times New Roman"/>
          <w:sz w:val="24"/>
          <w:szCs w:val="24"/>
        </w:rPr>
        <w:t xml:space="preserve">, A. M., A. N., </w:t>
      </w:r>
      <w:proofErr w:type="spellStart"/>
      <w:r w:rsidRPr="007B787D">
        <w:rPr>
          <w:rFonts w:ascii="Times New Roman" w:hAnsi="Times New Roman" w:cs="Times New Roman"/>
          <w:sz w:val="24"/>
          <w:szCs w:val="24"/>
        </w:rPr>
        <w:t>Zainal</w:t>
      </w:r>
      <w:proofErr w:type="spellEnd"/>
      <w:r w:rsidRPr="007B787D">
        <w:rPr>
          <w:rFonts w:ascii="Times New Roman" w:hAnsi="Times New Roman" w:cs="Times New Roman"/>
          <w:sz w:val="24"/>
          <w:szCs w:val="24"/>
        </w:rPr>
        <w:t xml:space="preserve"> </w:t>
      </w:r>
      <w:proofErr w:type="spellStart"/>
      <w:r w:rsidRPr="007B787D">
        <w:rPr>
          <w:rFonts w:ascii="Times New Roman" w:hAnsi="Times New Roman" w:cs="Times New Roman"/>
          <w:sz w:val="24"/>
          <w:szCs w:val="24"/>
        </w:rPr>
        <w:t>Abidin</w:t>
      </w:r>
      <w:proofErr w:type="spellEnd"/>
      <w:r w:rsidRPr="007B787D">
        <w:rPr>
          <w:rFonts w:ascii="Times New Roman" w:hAnsi="Times New Roman" w:cs="Times New Roman"/>
          <w:sz w:val="24"/>
          <w:szCs w:val="24"/>
        </w:rPr>
        <w:t xml:space="preserve">, S. A. S. (2023). Product innovation: palm oil fat in plant-based meat. In Innovation of Food Products in Halal Supply Chain Worldwide (1st </w:t>
      </w:r>
      <w:proofErr w:type="gramStart"/>
      <w:r w:rsidRPr="007B787D">
        <w:rPr>
          <w:rFonts w:ascii="Times New Roman" w:hAnsi="Times New Roman" w:cs="Times New Roman"/>
          <w:sz w:val="24"/>
          <w:szCs w:val="24"/>
        </w:rPr>
        <w:t>ed</w:t>
      </w:r>
      <w:proofErr w:type="gramEnd"/>
      <w:r w:rsidRPr="007B787D">
        <w:rPr>
          <w:rFonts w:ascii="Times New Roman" w:hAnsi="Times New Roman" w:cs="Times New Roman"/>
          <w:sz w:val="24"/>
          <w:szCs w:val="24"/>
        </w:rPr>
        <w:t xml:space="preserve">.). </w:t>
      </w:r>
      <w:proofErr w:type="gramStart"/>
      <w:r w:rsidRPr="007B787D">
        <w:rPr>
          <w:rFonts w:ascii="Times New Roman" w:hAnsi="Times New Roman" w:cs="Times New Roman"/>
          <w:sz w:val="24"/>
          <w:szCs w:val="24"/>
        </w:rPr>
        <w:t>Academic Press.</w:t>
      </w:r>
      <w:proofErr w:type="gramEnd"/>
    </w:p>
    <w:p w:rsidR="007B787D" w:rsidRPr="007B787D" w:rsidRDefault="007B787D" w:rsidP="007B787D">
      <w:pPr>
        <w:jc w:val="both"/>
        <w:rPr>
          <w:rFonts w:ascii="Times New Roman" w:hAnsi="Times New Roman" w:cs="Times New Roman"/>
          <w:sz w:val="24"/>
          <w:szCs w:val="24"/>
        </w:rPr>
      </w:pPr>
      <w:r w:rsidRPr="007B787D">
        <w:rPr>
          <w:rFonts w:ascii="Times New Roman" w:hAnsi="Times New Roman" w:cs="Times New Roman"/>
          <w:sz w:val="24"/>
          <w:szCs w:val="24"/>
        </w:rPr>
        <w:lastRenderedPageBreak/>
        <w:t>2.</w:t>
      </w:r>
      <w:r w:rsidRPr="007B787D">
        <w:rPr>
          <w:rFonts w:ascii="Times New Roman" w:hAnsi="Times New Roman" w:cs="Times New Roman"/>
          <w:sz w:val="24"/>
          <w:szCs w:val="24"/>
        </w:rPr>
        <w:tab/>
      </w:r>
      <w:proofErr w:type="spellStart"/>
      <w:r w:rsidRPr="007B787D">
        <w:rPr>
          <w:rFonts w:ascii="Times New Roman" w:hAnsi="Times New Roman" w:cs="Times New Roman"/>
          <w:sz w:val="24"/>
          <w:szCs w:val="24"/>
        </w:rPr>
        <w:t>Badrul</w:t>
      </w:r>
      <w:proofErr w:type="spellEnd"/>
      <w:r w:rsidRPr="007B787D">
        <w:rPr>
          <w:rFonts w:ascii="Times New Roman" w:hAnsi="Times New Roman" w:cs="Times New Roman"/>
          <w:sz w:val="24"/>
          <w:szCs w:val="24"/>
        </w:rPr>
        <w:t xml:space="preserve"> </w:t>
      </w:r>
      <w:proofErr w:type="spellStart"/>
      <w:r w:rsidRPr="007B787D">
        <w:rPr>
          <w:rFonts w:ascii="Times New Roman" w:hAnsi="Times New Roman" w:cs="Times New Roman"/>
          <w:sz w:val="24"/>
          <w:szCs w:val="24"/>
        </w:rPr>
        <w:t>Zaman</w:t>
      </w:r>
      <w:proofErr w:type="spellEnd"/>
      <w:r w:rsidRPr="007B787D">
        <w:rPr>
          <w:rFonts w:ascii="Times New Roman" w:hAnsi="Times New Roman" w:cs="Times New Roman"/>
          <w:sz w:val="24"/>
          <w:szCs w:val="24"/>
        </w:rPr>
        <w:t xml:space="preserve">, M. M., </w:t>
      </w:r>
      <w:proofErr w:type="spellStart"/>
      <w:r w:rsidRPr="007B787D">
        <w:rPr>
          <w:rFonts w:ascii="Times New Roman" w:hAnsi="Times New Roman" w:cs="Times New Roman"/>
          <w:sz w:val="24"/>
          <w:szCs w:val="24"/>
        </w:rPr>
        <w:t>Taufik</w:t>
      </w:r>
      <w:proofErr w:type="spellEnd"/>
      <w:r w:rsidRPr="007B787D">
        <w:rPr>
          <w:rFonts w:ascii="Times New Roman" w:hAnsi="Times New Roman" w:cs="Times New Roman"/>
          <w:sz w:val="24"/>
          <w:szCs w:val="24"/>
        </w:rPr>
        <w:t xml:space="preserve">, A. M., </w:t>
      </w:r>
      <w:proofErr w:type="spellStart"/>
      <w:r w:rsidRPr="007B787D">
        <w:rPr>
          <w:rFonts w:ascii="Times New Roman" w:hAnsi="Times New Roman" w:cs="Times New Roman"/>
          <w:sz w:val="24"/>
          <w:szCs w:val="24"/>
        </w:rPr>
        <w:t>Zainal</w:t>
      </w:r>
      <w:proofErr w:type="spellEnd"/>
      <w:r w:rsidRPr="007B787D">
        <w:rPr>
          <w:rFonts w:ascii="Times New Roman" w:hAnsi="Times New Roman" w:cs="Times New Roman"/>
          <w:sz w:val="24"/>
          <w:szCs w:val="24"/>
        </w:rPr>
        <w:t xml:space="preserve"> </w:t>
      </w:r>
      <w:proofErr w:type="spellStart"/>
      <w:r w:rsidRPr="007B787D">
        <w:rPr>
          <w:rFonts w:ascii="Times New Roman" w:hAnsi="Times New Roman" w:cs="Times New Roman"/>
          <w:sz w:val="24"/>
          <w:szCs w:val="24"/>
        </w:rPr>
        <w:t>Abidin</w:t>
      </w:r>
      <w:proofErr w:type="spellEnd"/>
      <w:r w:rsidRPr="007B787D">
        <w:rPr>
          <w:rFonts w:ascii="Times New Roman" w:hAnsi="Times New Roman" w:cs="Times New Roman"/>
          <w:sz w:val="24"/>
          <w:szCs w:val="24"/>
        </w:rPr>
        <w:t xml:space="preserve">, S. A. S., </w:t>
      </w:r>
      <w:proofErr w:type="spellStart"/>
      <w:r w:rsidRPr="007B787D">
        <w:rPr>
          <w:rFonts w:ascii="Times New Roman" w:hAnsi="Times New Roman" w:cs="Times New Roman"/>
          <w:sz w:val="24"/>
          <w:szCs w:val="24"/>
        </w:rPr>
        <w:t>Razman</w:t>
      </w:r>
      <w:proofErr w:type="spellEnd"/>
      <w:r w:rsidRPr="007B787D">
        <w:rPr>
          <w:rFonts w:ascii="Times New Roman" w:hAnsi="Times New Roman" w:cs="Times New Roman"/>
          <w:sz w:val="24"/>
          <w:szCs w:val="24"/>
        </w:rPr>
        <w:t xml:space="preserve">, N. A., Ahmad </w:t>
      </w:r>
      <w:proofErr w:type="spellStart"/>
      <w:r w:rsidRPr="007B787D">
        <w:rPr>
          <w:rFonts w:ascii="Times New Roman" w:hAnsi="Times New Roman" w:cs="Times New Roman"/>
          <w:sz w:val="24"/>
          <w:szCs w:val="24"/>
        </w:rPr>
        <w:t>Nizar</w:t>
      </w:r>
      <w:proofErr w:type="spellEnd"/>
      <w:r w:rsidRPr="007B787D">
        <w:rPr>
          <w:rFonts w:ascii="Times New Roman" w:hAnsi="Times New Roman" w:cs="Times New Roman"/>
          <w:sz w:val="24"/>
          <w:szCs w:val="24"/>
        </w:rPr>
        <w:t xml:space="preserve">, N. N. (2023). Palm oil-based emulsifier: halal and sustainable. In Innovation of Food Products in Halal Supply Chain Worldwide (1st </w:t>
      </w:r>
      <w:proofErr w:type="gramStart"/>
      <w:r w:rsidRPr="007B787D">
        <w:rPr>
          <w:rFonts w:ascii="Times New Roman" w:hAnsi="Times New Roman" w:cs="Times New Roman"/>
          <w:sz w:val="24"/>
          <w:szCs w:val="24"/>
        </w:rPr>
        <w:t>ed</w:t>
      </w:r>
      <w:proofErr w:type="gramEnd"/>
      <w:r w:rsidRPr="007B787D">
        <w:rPr>
          <w:rFonts w:ascii="Times New Roman" w:hAnsi="Times New Roman" w:cs="Times New Roman"/>
          <w:sz w:val="24"/>
          <w:szCs w:val="24"/>
        </w:rPr>
        <w:t xml:space="preserve">.). </w:t>
      </w:r>
      <w:proofErr w:type="gramStart"/>
      <w:r w:rsidRPr="007B787D">
        <w:rPr>
          <w:rFonts w:ascii="Times New Roman" w:hAnsi="Times New Roman" w:cs="Times New Roman"/>
          <w:sz w:val="24"/>
          <w:szCs w:val="24"/>
        </w:rPr>
        <w:t>Academic Press.</w:t>
      </w:r>
      <w:proofErr w:type="gramEnd"/>
    </w:p>
    <w:p w:rsidR="007B787D" w:rsidRPr="007B787D" w:rsidRDefault="007B787D" w:rsidP="007B787D">
      <w:pPr>
        <w:jc w:val="both"/>
        <w:rPr>
          <w:rFonts w:ascii="Times New Roman" w:hAnsi="Times New Roman" w:cs="Times New Roman"/>
          <w:sz w:val="24"/>
          <w:szCs w:val="24"/>
        </w:rPr>
      </w:pPr>
      <w:r w:rsidRPr="007B787D">
        <w:rPr>
          <w:rFonts w:ascii="Times New Roman" w:hAnsi="Times New Roman" w:cs="Times New Roman"/>
          <w:sz w:val="24"/>
          <w:szCs w:val="24"/>
        </w:rPr>
        <w:t>3.</w:t>
      </w:r>
      <w:r w:rsidRPr="007B787D">
        <w:rPr>
          <w:rFonts w:ascii="Times New Roman" w:hAnsi="Times New Roman" w:cs="Times New Roman"/>
          <w:sz w:val="24"/>
          <w:szCs w:val="24"/>
        </w:rPr>
        <w:tab/>
      </w:r>
      <w:proofErr w:type="spellStart"/>
      <w:r w:rsidRPr="007B787D">
        <w:rPr>
          <w:rFonts w:ascii="Times New Roman" w:hAnsi="Times New Roman" w:cs="Times New Roman"/>
          <w:sz w:val="24"/>
          <w:szCs w:val="24"/>
        </w:rPr>
        <w:t>Saparin</w:t>
      </w:r>
      <w:proofErr w:type="spellEnd"/>
      <w:r w:rsidRPr="007B787D">
        <w:rPr>
          <w:rFonts w:ascii="Times New Roman" w:hAnsi="Times New Roman" w:cs="Times New Roman"/>
          <w:sz w:val="24"/>
          <w:szCs w:val="24"/>
        </w:rPr>
        <w:t xml:space="preserve">, N., </w:t>
      </w:r>
      <w:proofErr w:type="spellStart"/>
      <w:r w:rsidRPr="007B787D">
        <w:rPr>
          <w:rFonts w:ascii="Times New Roman" w:hAnsi="Times New Roman" w:cs="Times New Roman"/>
          <w:sz w:val="24"/>
          <w:szCs w:val="24"/>
        </w:rPr>
        <w:t>Taufik</w:t>
      </w:r>
      <w:proofErr w:type="spellEnd"/>
      <w:r w:rsidRPr="007B787D">
        <w:rPr>
          <w:rFonts w:ascii="Times New Roman" w:hAnsi="Times New Roman" w:cs="Times New Roman"/>
          <w:sz w:val="24"/>
          <w:szCs w:val="24"/>
        </w:rPr>
        <w:t xml:space="preserve">, A. M., Ahmad </w:t>
      </w:r>
      <w:proofErr w:type="spellStart"/>
      <w:r w:rsidRPr="007B787D">
        <w:rPr>
          <w:rFonts w:ascii="Times New Roman" w:hAnsi="Times New Roman" w:cs="Times New Roman"/>
          <w:sz w:val="24"/>
          <w:szCs w:val="24"/>
        </w:rPr>
        <w:t>Nizar</w:t>
      </w:r>
      <w:proofErr w:type="spellEnd"/>
      <w:r w:rsidRPr="007B787D">
        <w:rPr>
          <w:rFonts w:ascii="Times New Roman" w:hAnsi="Times New Roman" w:cs="Times New Roman"/>
          <w:sz w:val="24"/>
          <w:szCs w:val="24"/>
        </w:rPr>
        <w:t xml:space="preserve">, N. N., </w:t>
      </w:r>
      <w:proofErr w:type="spellStart"/>
      <w:r w:rsidRPr="007B787D">
        <w:rPr>
          <w:rFonts w:ascii="Times New Roman" w:hAnsi="Times New Roman" w:cs="Times New Roman"/>
          <w:sz w:val="24"/>
          <w:szCs w:val="24"/>
        </w:rPr>
        <w:t>Jalil</w:t>
      </w:r>
      <w:proofErr w:type="spellEnd"/>
      <w:r w:rsidRPr="007B787D">
        <w:rPr>
          <w:rFonts w:ascii="Times New Roman" w:hAnsi="Times New Roman" w:cs="Times New Roman"/>
          <w:sz w:val="24"/>
          <w:szCs w:val="24"/>
        </w:rPr>
        <w:t xml:space="preserve"> The dynamics of palm oil supply chain. In Innovation of Food Products in Halal Supply Chain Worldwide (1st </w:t>
      </w:r>
      <w:proofErr w:type="gramStart"/>
      <w:r w:rsidRPr="007B787D">
        <w:rPr>
          <w:rFonts w:ascii="Times New Roman" w:hAnsi="Times New Roman" w:cs="Times New Roman"/>
          <w:sz w:val="24"/>
          <w:szCs w:val="24"/>
        </w:rPr>
        <w:t>ed</w:t>
      </w:r>
      <w:proofErr w:type="gramEnd"/>
      <w:r w:rsidRPr="007B787D">
        <w:rPr>
          <w:rFonts w:ascii="Times New Roman" w:hAnsi="Times New Roman" w:cs="Times New Roman"/>
          <w:sz w:val="24"/>
          <w:szCs w:val="24"/>
        </w:rPr>
        <w:t xml:space="preserve">.). </w:t>
      </w:r>
      <w:proofErr w:type="gramStart"/>
      <w:r w:rsidRPr="007B787D">
        <w:rPr>
          <w:rFonts w:ascii="Times New Roman" w:hAnsi="Times New Roman" w:cs="Times New Roman"/>
          <w:sz w:val="24"/>
          <w:szCs w:val="24"/>
        </w:rPr>
        <w:t>Academic Press.</w:t>
      </w:r>
      <w:proofErr w:type="gramEnd"/>
    </w:p>
    <w:p w:rsidR="007B787D" w:rsidRPr="007B787D" w:rsidRDefault="007B787D" w:rsidP="007B787D">
      <w:pPr>
        <w:jc w:val="both"/>
        <w:rPr>
          <w:rFonts w:ascii="Times New Roman" w:hAnsi="Times New Roman" w:cs="Times New Roman"/>
          <w:sz w:val="24"/>
          <w:szCs w:val="24"/>
        </w:rPr>
      </w:pPr>
      <w:r w:rsidRPr="007B787D">
        <w:rPr>
          <w:rFonts w:ascii="Times New Roman" w:hAnsi="Times New Roman" w:cs="Times New Roman"/>
          <w:sz w:val="24"/>
          <w:szCs w:val="24"/>
        </w:rPr>
        <w:t>4.</w:t>
      </w:r>
      <w:r w:rsidRPr="007B787D">
        <w:rPr>
          <w:rFonts w:ascii="Times New Roman" w:hAnsi="Times New Roman" w:cs="Times New Roman"/>
          <w:sz w:val="24"/>
          <w:szCs w:val="24"/>
        </w:rPr>
        <w:tab/>
      </w:r>
      <w:proofErr w:type="spellStart"/>
      <w:r w:rsidRPr="007B787D">
        <w:rPr>
          <w:rFonts w:ascii="Times New Roman" w:hAnsi="Times New Roman" w:cs="Times New Roman"/>
          <w:sz w:val="24"/>
          <w:szCs w:val="24"/>
        </w:rPr>
        <w:t>Taufik</w:t>
      </w:r>
      <w:proofErr w:type="spellEnd"/>
      <w:r w:rsidRPr="007B787D">
        <w:rPr>
          <w:rFonts w:ascii="Times New Roman" w:hAnsi="Times New Roman" w:cs="Times New Roman"/>
          <w:sz w:val="24"/>
          <w:szCs w:val="24"/>
        </w:rPr>
        <w:t xml:space="preserve">, A. M. (2022, September). </w:t>
      </w:r>
      <w:proofErr w:type="gramStart"/>
      <w:r w:rsidRPr="007B787D">
        <w:rPr>
          <w:rFonts w:ascii="Times New Roman" w:hAnsi="Times New Roman" w:cs="Times New Roman"/>
          <w:sz w:val="24"/>
          <w:szCs w:val="24"/>
        </w:rPr>
        <w:t>Spreading the goodness of margarine: The plant-based alternative.</w:t>
      </w:r>
      <w:proofErr w:type="gramEnd"/>
      <w:r w:rsidRPr="007B787D">
        <w:rPr>
          <w:rFonts w:ascii="Times New Roman" w:hAnsi="Times New Roman" w:cs="Times New Roman"/>
          <w:sz w:val="24"/>
          <w:szCs w:val="24"/>
        </w:rPr>
        <w:t xml:space="preserve"> World Chefs, (28), 56–57.</w:t>
      </w:r>
    </w:p>
    <w:p w:rsidR="007B787D" w:rsidRPr="007B787D" w:rsidRDefault="007B787D" w:rsidP="007B787D">
      <w:pPr>
        <w:jc w:val="both"/>
        <w:rPr>
          <w:rFonts w:ascii="Times New Roman" w:hAnsi="Times New Roman" w:cs="Times New Roman"/>
          <w:sz w:val="24"/>
          <w:szCs w:val="24"/>
        </w:rPr>
      </w:pPr>
      <w:r w:rsidRPr="007B787D">
        <w:rPr>
          <w:rFonts w:ascii="Times New Roman" w:hAnsi="Times New Roman" w:cs="Times New Roman"/>
          <w:sz w:val="24"/>
          <w:szCs w:val="24"/>
        </w:rPr>
        <w:t>5.</w:t>
      </w:r>
      <w:r w:rsidRPr="007B787D">
        <w:rPr>
          <w:rFonts w:ascii="Times New Roman" w:hAnsi="Times New Roman" w:cs="Times New Roman"/>
          <w:sz w:val="24"/>
          <w:szCs w:val="24"/>
        </w:rPr>
        <w:tab/>
      </w:r>
      <w:proofErr w:type="spellStart"/>
      <w:r w:rsidRPr="007B787D">
        <w:rPr>
          <w:rFonts w:ascii="Times New Roman" w:hAnsi="Times New Roman" w:cs="Times New Roman"/>
          <w:sz w:val="24"/>
          <w:szCs w:val="24"/>
        </w:rPr>
        <w:t>Taufik</w:t>
      </w:r>
      <w:proofErr w:type="spellEnd"/>
      <w:r w:rsidRPr="007B787D">
        <w:rPr>
          <w:rFonts w:ascii="Times New Roman" w:hAnsi="Times New Roman" w:cs="Times New Roman"/>
          <w:sz w:val="24"/>
          <w:szCs w:val="24"/>
        </w:rPr>
        <w:t xml:space="preserve">, A. M., </w:t>
      </w:r>
      <w:proofErr w:type="spellStart"/>
      <w:proofErr w:type="gramStart"/>
      <w:r w:rsidRPr="007B787D">
        <w:rPr>
          <w:rFonts w:ascii="Times New Roman" w:hAnsi="Times New Roman" w:cs="Times New Roman"/>
          <w:sz w:val="24"/>
          <w:szCs w:val="24"/>
        </w:rPr>
        <w:t>Loong</w:t>
      </w:r>
      <w:proofErr w:type="spellEnd"/>
      <w:r w:rsidRPr="007B787D">
        <w:rPr>
          <w:rFonts w:ascii="Times New Roman" w:hAnsi="Times New Roman" w:cs="Times New Roman"/>
          <w:sz w:val="24"/>
          <w:szCs w:val="24"/>
        </w:rPr>
        <w:t xml:space="preserve"> ,</w:t>
      </w:r>
      <w:proofErr w:type="gramEnd"/>
      <w:r w:rsidRPr="007B787D">
        <w:rPr>
          <w:rFonts w:ascii="Times New Roman" w:hAnsi="Times New Roman" w:cs="Times New Roman"/>
          <w:sz w:val="24"/>
          <w:szCs w:val="24"/>
        </w:rPr>
        <w:t xml:space="preserve"> H. Y. (2023). Superstar partners for wellness</w:t>
      </w:r>
    </w:p>
    <w:p w:rsidR="007B787D" w:rsidRPr="007B787D" w:rsidRDefault="007B787D" w:rsidP="007B787D">
      <w:pPr>
        <w:jc w:val="both"/>
        <w:rPr>
          <w:rFonts w:ascii="Times New Roman" w:hAnsi="Times New Roman" w:cs="Times New Roman"/>
          <w:sz w:val="24"/>
          <w:szCs w:val="24"/>
        </w:rPr>
      </w:pPr>
      <w:proofErr w:type="gramStart"/>
      <w:r w:rsidRPr="007B787D">
        <w:rPr>
          <w:rFonts w:ascii="Times New Roman" w:hAnsi="Times New Roman" w:cs="Times New Roman"/>
          <w:sz w:val="24"/>
          <w:szCs w:val="24"/>
        </w:rPr>
        <w:t>.The     Health.</w:t>
      </w:r>
      <w:proofErr w:type="gramEnd"/>
      <w:r w:rsidRPr="007B787D">
        <w:rPr>
          <w:rFonts w:ascii="Times New Roman" w:hAnsi="Times New Roman" w:cs="Times New Roman"/>
          <w:sz w:val="24"/>
          <w:szCs w:val="24"/>
        </w:rPr>
        <w:t xml:space="preserve">    </w:t>
      </w:r>
      <w:proofErr w:type="spellStart"/>
      <w:r w:rsidRPr="007B787D">
        <w:rPr>
          <w:rFonts w:ascii="Times New Roman" w:hAnsi="Times New Roman" w:cs="Times New Roman"/>
          <w:sz w:val="24"/>
          <w:szCs w:val="24"/>
        </w:rPr>
        <w:t>Revon</w:t>
      </w:r>
      <w:proofErr w:type="spellEnd"/>
      <w:r w:rsidRPr="007B787D">
        <w:rPr>
          <w:rFonts w:ascii="Times New Roman" w:hAnsi="Times New Roman" w:cs="Times New Roman"/>
          <w:sz w:val="24"/>
          <w:szCs w:val="24"/>
        </w:rPr>
        <w:t xml:space="preserve">    Media</w:t>
      </w:r>
      <w:r w:rsidRPr="007B787D">
        <w:rPr>
          <w:rFonts w:ascii="Times New Roman" w:hAnsi="Times New Roman" w:cs="Times New Roman"/>
          <w:sz w:val="24"/>
          <w:szCs w:val="24"/>
        </w:rPr>
        <w:tab/>
      </w:r>
      <w:proofErr w:type="spellStart"/>
      <w:r w:rsidRPr="007B787D">
        <w:rPr>
          <w:rFonts w:ascii="Times New Roman" w:hAnsi="Times New Roman" w:cs="Times New Roman"/>
          <w:sz w:val="24"/>
          <w:szCs w:val="24"/>
        </w:rPr>
        <w:t>Sdn</w:t>
      </w:r>
      <w:proofErr w:type="spellEnd"/>
      <w:r w:rsidRPr="007B787D">
        <w:rPr>
          <w:rFonts w:ascii="Times New Roman" w:hAnsi="Times New Roman" w:cs="Times New Roman"/>
          <w:sz w:val="24"/>
          <w:szCs w:val="24"/>
        </w:rPr>
        <w:t xml:space="preserve"> Bhd. Retrieved from https://einkmedia.com/the-health-january-february- 2023/</w:t>
      </w:r>
      <w:proofErr w:type="gramStart"/>
      <w:r w:rsidRPr="007B787D">
        <w:rPr>
          <w:rFonts w:ascii="Times New Roman" w:hAnsi="Times New Roman" w:cs="Times New Roman"/>
          <w:sz w:val="24"/>
          <w:szCs w:val="24"/>
        </w:rPr>
        <w:t>0318894001676255253 .</w:t>
      </w:r>
      <w:proofErr w:type="gramEnd"/>
      <w:r w:rsidRPr="007B787D">
        <w:rPr>
          <w:rFonts w:ascii="Times New Roman" w:hAnsi="Times New Roman" w:cs="Times New Roman"/>
          <w:sz w:val="24"/>
          <w:szCs w:val="24"/>
        </w:rPr>
        <w:t xml:space="preserve"> 6:14-15</w:t>
      </w:r>
    </w:p>
    <w:p w:rsidR="007B787D" w:rsidRPr="007B787D" w:rsidRDefault="007B787D" w:rsidP="007B787D">
      <w:pPr>
        <w:jc w:val="both"/>
        <w:rPr>
          <w:rFonts w:ascii="Times New Roman" w:hAnsi="Times New Roman" w:cs="Times New Roman"/>
          <w:sz w:val="24"/>
          <w:szCs w:val="24"/>
        </w:rPr>
      </w:pPr>
      <w:r w:rsidRPr="007B787D">
        <w:rPr>
          <w:rFonts w:ascii="Times New Roman" w:hAnsi="Times New Roman" w:cs="Times New Roman"/>
          <w:sz w:val="24"/>
          <w:szCs w:val="24"/>
        </w:rPr>
        <w:t>6.</w:t>
      </w:r>
      <w:r w:rsidRPr="007B787D">
        <w:rPr>
          <w:rFonts w:ascii="Times New Roman" w:hAnsi="Times New Roman" w:cs="Times New Roman"/>
          <w:sz w:val="24"/>
          <w:szCs w:val="24"/>
        </w:rPr>
        <w:tab/>
      </w:r>
      <w:proofErr w:type="spellStart"/>
      <w:r w:rsidRPr="007B787D">
        <w:rPr>
          <w:rFonts w:ascii="Times New Roman" w:hAnsi="Times New Roman" w:cs="Times New Roman"/>
          <w:sz w:val="24"/>
          <w:szCs w:val="24"/>
        </w:rPr>
        <w:t>Taufik</w:t>
      </w:r>
      <w:proofErr w:type="spellEnd"/>
      <w:r w:rsidRPr="007B787D">
        <w:rPr>
          <w:rFonts w:ascii="Times New Roman" w:hAnsi="Times New Roman" w:cs="Times New Roman"/>
          <w:sz w:val="24"/>
          <w:szCs w:val="24"/>
        </w:rPr>
        <w:t xml:space="preserve">, A. M., </w:t>
      </w:r>
      <w:proofErr w:type="spellStart"/>
      <w:r w:rsidRPr="007B787D">
        <w:rPr>
          <w:rFonts w:ascii="Times New Roman" w:hAnsi="Times New Roman" w:cs="Times New Roman"/>
          <w:sz w:val="24"/>
          <w:szCs w:val="24"/>
        </w:rPr>
        <w:t>Nizar</w:t>
      </w:r>
      <w:proofErr w:type="spellEnd"/>
      <w:r w:rsidRPr="007B787D">
        <w:rPr>
          <w:rFonts w:ascii="Times New Roman" w:hAnsi="Times New Roman" w:cs="Times New Roman"/>
          <w:sz w:val="24"/>
          <w:szCs w:val="24"/>
        </w:rPr>
        <w:t xml:space="preserve">, N. N. A., </w:t>
      </w:r>
      <w:proofErr w:type="spellStart"/>
      <w:r w:rsidRPr="007B787D">
        <w:rPr>
          <w:rFonts w:ascii="Times New Roman" w:hAnsi="Times New Roman" w:cs="Times New Roman"/>
          <w:sz w:val="24"/>
          <w:szCs w:val="24"/>
        </w:rPr>
        <w:t>Abidin</w:t>
      </w:r>
      <w:proofErr w:type="spellEnd"/>
      <w:r w:rsidRPr="007B787D">
        <w:rPr>
          <w:rFonts w:ascii="Times New Roman" w:hAnsi="Times New Roman" w:cs="Times New Roman"/>
          <w:sz w:val="24"/>
          <w:szCs w:val="24"/>
        </w:rPr>
        <w:t xml:space="preserve">, S. A. S. Z. (2023) Red palm oil as a halal functional ingredient. @Halal. </w:t>
      </w:r>
      <w:proofErr w:type="spellStart"/>
      <w:r w:rsidRPr="007B787D">
        <w:rPr>
          <w:rFonts w:ascii="Times New Roman" w:hAnsi="Times New Roman" w:cs="Times New Roman"/>
          <w:sz w:val="24"/>
          <w:szCs w:val="24"/>
        </w:rPr>
        <w:t>Revon</w:t>
      </w:r>
      <w:proofErr w:type="spellEnd"/>
      <w:r w:rsidRPr="007B787D">
        <w:rPr>
          <w:rFonts w:ascii="Times New Roman" w:hAnsi="Times New Roman" w:cs="Times New Roman"/>
          <w:sz w:val="24"/>
          <w:szCs w:val="24"/>
        </w:rPr>
        <w:t xml:space="preserve"> Media </w:t>
      </w:r>
      <w:proofErr w:type="spellStart"/>
      <w:r w:rsidRPr="007B787D">
        <w:rPr>
          <w:rFonts w:ascii="Times New Roman" w:hAnsi="Times New Roman" w:cs="Times New Roman"/>
          <w:sz w:val="24"/>
          <w:szCs w:val="24"/>
        </w:rPr>
        <w:t>Sdn</w:t>
      </w:r>
      <w:proofErr w:type="spellEnd"/>
      <w:r w:rsidRPr="007B787D">
        <w:rPr>
          <w:rFonts w:ascii="Times New Roman" w:hAnsi="Times New Roman" w:cs="Times New Roman"/>
          <w:sz w:val="24"/>
          <w:szCs w:val="24"/>
        </w:rPr>
        <w:t>. Bhd. https://einkmedia.com/january-february- 2023/</w:t>
      </w:r>
      <w:proofErr w:type="gramStart"/>
      <w:r w:rsidRPr="007B787D">
        <w:rPr>
          <w:rFonts w:ascii="Times New Roman" w:hAnsi="Times New Roman" w:cs="Times New Roman"/>
          <w:sz w:val="24"/>
          <w:szCs w:val="24"/>
        </w:rPr>
        <w:t>0005210001677824345 .</w:t>
      </w:r>
      <w:proofErr w:type="gramEnd"/>
      <w:r w:rsidRPr="007B787D">
        <w:rPr>
          <w:rFonts w:ascii="Times New Roman" w:hAnsi="Times New Roman" w:cs="Times New Roman"/>
          <w:sz w:val="24"/>
          <w:szCs w:val="24"/>
        </w:rPr>
        <w:t xml:space="preserve"> 5:8-9</w:t>
      </w:r>
    </w:p>
    <w:p w:rsidR="007B787D" w:rsidRPr="007B787D" w:rsidRDefault="007B787D" w:rsidP="007B787D">
      <w:pPr>
        <w:jc w:val="both"/>
        <w:rPr>
          <w:rFonts w:ascii="Times New Roman" w:hAnsi="Times New Roman" w:cs="Times New Roman"/>
          <w:b/>
          <w:sz w:val="24"/>
          <w:szCs w:val="24"/>
        </w:rPr>
      </w:pPr>
      <w:r w:rsidRPr="007B787D">
        <w:rPr>
          <w:rFonts w:ascii="Times New Roman" w:hAnsi="Times New Roman" w:cs="Times New Roman"/>
          <w:b/>
          <w:sz w:val="24"/>
          <w:szCs w:val="24"/>
        </w:rPr>
        <w:t>Biography</w:t>
      </w:r>
    </w:p>
    <w:p w:rsidR="007B787D" w:rsidRPr="007B787D" w:rsidRDefault="007B787D" w:rsidP="007B787D">
      <w:pPr>
        <w:spacing w:before="60" w:line="242" w:lineRule="auto"/>
        <w:ind w:right="135"/>
        <w:jc w:val="both"/>
        <w:rPr>
          <w:rFonts w:ascii="Times New Roman" w:hAnsi="Times New Roman" w:cs="Times New Roman"/>
          <w:sz w:val="24"/>
          <w:szCs w:val="24"/>
        </w:rPr>
      </w:pPr>
      <w:proofErr w:type="spellStart"/>
      <w:r w:rsidRPr="007B787D">
        <w:rPr>
          <w:rFonts w:ascii="Times New Roman" w:hAnsi="Times New Roman" w:cs="Times New Roman"/>
          <w:sz w:val="24"/>
          <w:szCs w:val="24"/>
        </w:rPr>
        <w:t>Areej</w:t>
      </w:r>
      <w:proofErr w:type="spellEnd"/>
      <w:r w:rsidRPr="007B787D">
        <w:rPr>
          <w:rFonts w:ascii="Times New Roman" w:hAnsi="Times New Roman" w:cs="Times New Roman"/>
          <w:sz w:val="24"/>
          <w:szCs w:val="24"/>
        </w:rPr>
        <w:t xml:space="preserve"> </w:t>
      </w:r>
      <w:proofErr w:type="spellStart"/>
      <w:r w:rsidRPr="007B787D">
        <w:rPr>
          <w:rFonts w:ascii="Times New Roman" w:hAnsi="Times New Roman" w:cs="Times New Roman"/>
          <w:sz w:val="24"/>
          <w:szCs w:val="24"/>
        </w:rPr>
        <w:t>Taufik</w:t>
      </w:r>
      <w:proofErr w:type="spellEnd"/>
      <w:r w:rsidRPr="007B787D">
        <w:rPr>
          <w:rFonts w:ascii="Times New Roman" w:hAnsi="Times New Roman" w:cs="Times New Roman"/>
          <w:sz w:val="24"/>
          <w:szCs w:val="24"/>
        </w:rPr>
        <w:t xml:space="preserve"> joined Malaysian Palm Oil Council (MPOC) in 2020 and is currently working as Senior Executive in the Science, Environment, and Sustainability Division. She obtained her Bachelor of Science (</w:t>
      </w:r>
      <w:proofErr w:type="spellStart"/>
      <w:r w:rsidRPr="007B787D">
        <w:rPr>
          <w:rFonts w:ascii="Times New Roman" w:hAnsi="Times New Roman" w:cs="Times New Roman"/>
          <w:sz w:val="24"/>
          <w:szCs w:val="24"/>
        </w:rPr>
        <w:t>Hons</w:t>
      </w:r>
      <w:proofErr w:type="spellEnd"/>
      <w:r w:rsidRPr="007B787D">
        <w:rPr>
          <w:rFonts w:ascii="Times New Roman" w:hAnsi="Times New Roman" w:cs="Times New Roman"/>
          <w:sz w:val="24"/>
          <w:szCs w:val="24"/>
        </w:rPr>
        <w:t xml:space="preserve">) Food Studies from the Faculty of Food Science and Technology, </w:t>
      </w:r>
      <w:proofErr w:type="spellStart"/>
      <w:r w:rsidRPr="007B787D">
        <w:rPr>
          <w:rFonts w:ascii="Times New Roman" w:hAnsi="Times New Roman" w:cs="Times New Roman"/>
          <w:sz w:val="24"/>
          <w:szCs w:val="24"/>
        </w:rPr>
        <w:t>Universiti</w:t>
      </w:r>
      <w:proofErr w:type="spellEnd"/>
      <w:r w:rsidRPr="007B787D">
        <w:rPr>
          <w:rFonts w:ascii="Times New Roman" w:hAnsi="Times New Roman" w:cs="Times New Roman"/>
          <w:sz w:val="24"/>
          <w:szCs w:val="24"/>
        </w:rPr>
        <w:t xml:space="preserve"> Putra Malaysia (UPM) and later completed her postgraduate studies at the School of Food Science and Nutrition, University of Leeds (LU), United Kingdom and has been awarded with Master of Science in Food Quality and Innovation. Her postgraduate research focused on the development of a microwavable pre-fried ice-cream dessert, catered to the British market. She has experience in science policy studies, as well as food quality and product development.</w:t>
      </w:r>
    </w:p>
    <w:p w:rsidR="007B787D" w:rsidRPr="007B787D" w:rsidRDefault="007B787D" w:rsidP="007B787D">
      <w:pPr>
        <w:jc w:val="both"/>
        <w:rPr>
          <w:rFonts w:ascii="Times New Roman" w:hAnsi="Times New Roman" w:cs="Times New Roman"/>
          <w:b/>
          <w:sz w:val="24"/>
          <w:szCs w:val="24"/>
        </w:rPr>
      </w:pPr>
    </w:p>
    <w:p w:rsidR="007B787D" w:rsidRPr="007B787D" w:rsidRDefault="007B787D" w:rsidP="007B787D">
      <w:pPr>
        <w:jc w:val="both"/>
        <w:rPr>
          <w:rFonts w:ascii="Times New Roman" w:hAnsi="Times New Roman" w:cs="Times New Roman"/>
          <w:sz w:val="24"/>
          <w:szCs w:val="24"/>
        </w:rPr>
      </w:pPr>
    </w:p>
    <w:p w:rsidR="007B787D" w:rsidRPr="007B787D" w:rsidRDefault="007B787D" w:rsidP="007B787D">
      <w:pPr>
        <w:jc w:val="both"/>
        <w:rPr>
          <w:rFonts w:ascii="Times New Roman" w:hAnsi="Times New Roman" w:cs="Times New Roman"/>
          <w:sz w:val="24"/>
          <w:szCs w:val="24"/>
        </w:rPr>
      </w:pPr>
    </w:p>
    <w:p w:rsidR="009D3409" w:rsidRPr="007B787D" w:rsidRDefault="009D3409" w:rsidP="007B787D">
      <w:pPr>
        <w:jc w:val="both"/>
        <w:rPr>
          <w:rFonts w:ascii="Times New Roman" w:hAnsi="Times New Roman" w:cs="Times New Roman"/>
          <w:sz w:val="24"/>
          <w:szCs w:val="24"/>
        </w:rPr>
      </w:pPr>
    </w:p>
    <w:sectPr w:rsidR="009D3409" w:rsidRPr="007B7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951"/>
    <w:rsid w:val="000C3861"/>
    <w:rsid w:val="001A2951"/>
    <w:rsid w:val="007B787D"/>
    <w:rsid w:val="009D3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78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8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78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8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Cancer 2017</dc:creator>
  <cp:keywords/>
  <dc:description/>
  <cp:lastModifiedBy>Euro Cancer 2017</cp:lastModifiedBy>
  <cp:revision>2</cp:revision>
  <dcterms:created xsi:type="dcterms:W3CDTF">2023-03-20T05:34:00Z</dcterms:created>
  <dcterms:modified xsi:type="dcterms:W3CDTF">2023-03-20T05:48:00Z</dcterms:modified>
</cp:coreProperties>
</file>