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7A6691" w14:textId="77777777" w:rsidR="00284F8C" w:rsidRPr="00B74DBF" w:rsidRDefault="00284F8C" w:rsidP="00B74DBF">
      <w:pPr>
        <w:spacing w:line="480" w:lineRule="auto"/>
        <w:jc w:val="both"/>
        <w:rPr>
          <w:rFonts w:ascii="Times New Roman" w:hAnsi="Times New Roman" w:cs="Times New Roman"/>
          <w:b/>
          <w:bCs/>
          <w:sz w:val="24"/>
          <w:szCs w:val="24"/>
        </w:rPr>
      </w:pPr>
      <w:r w:rsidRPr="00B74DBF">
        <w:rPr>
          <w:rFonts w:ascii="Times New Roman" w:hAnsi="Times New Roman" w:cs="Times New Roman"/>
          <w:b/>
          <w:bCs/>
          <w:sz w:val="24"/>
          <w:szCs w:val="24"/>
        </w:rPr>
        <w:t xml:space="preserve">Natural history of HSP56 informed by a common ancient </w:t>
      </w:r>
      <w:r w:rsidRPr="00B74DBF">
        <w:rPr>
          <w:rFonts w:ascii="Times New Roman" w:hAnsi="Times New Roman" w:cs="Times New Roman"/>
          <w:b/>
          <w:bCs/>
          <w:i/>
          <w:iCs/>
          <w:sz w:val="24"/>
          <w:szCs w:val="24"/>
        </w:rPr>
        <w:t>CYP2U1</w:t>
      </w:r>
      <w:r w:rsidRPr="00B74DBF">
        <w:rPr>
          <w:rFonts w:ascii="Times New Roman" w:hAnsi="Times New Roman" w:cs="Times New Roman"/>
          <w:b/>
          <w:bCs/>
          <w:sz w:val="24"/>
          <w:szCs w:val="24"/>
        </w:rPr>
        <w:t xml:space="preserve"> founder mutation</w:t>
      </w:r>
    </w:p>
    <w:p w14:paraId="7E5F351F" w14:textId="7F7F65CA" w:rsidR="00284F8C" w:rsidRPr="00B74DBF" w:rsidRDefault="00284F8C" w:rsidP="00B74DBF">
      <w:pPr>
        <w:spacing w:line="360" w:lineRule="auto"/>
        <w:rPr>
          <w:rFonts w:ascii="Times New Roman" w:eastAsia="Times New Roman" w:hAnsi="Times New Roman" w:cs="Times New Roman"/>
          <w:color w:val="000000" w:themeColor="text1"/>
          <w:sz w:val="24"/>
          <w:szCs w:val="24"/>
        </w:rPr>
      </w:pPr>
      <w:proofErr w:type="spellStart"/>
      <w:r w:rsidRPr="00B74DBF">
        <w:rPr>
          <w:rFonts w:ascii="Times New Roman" w:hAnsi="Times New Roman" w:cs="Times New Roman"/>
          <w:color w:val="000000" w:themeColor="text1"/>
          <w:sz w:val="24"/>
          <w:szCs w:val="24"/>
        </w:rPr>
        <w:t>Raneem</w:t>
      </w:r>
      <w:proofErr w:type="spellEnd"/>
      <w:r w:rsidRPr="00B74DBF">
        <w:rPr>
          <w:rFonts w:ascii="Times New Roman" w:hAnsi="Times New Roman" w:cs="Times New Roman"/>
          <w:color w:val="000000" w:themeColor="text1"/>
          <w:sz w:val="24"/>
          <w:szCs w:val="24"/>
        </w:rPr>
        <w:t xml:space="preserve"> H. Alghamdi</w:t>
      </w:r>
      <w:r w:rsidRPr="00B74DBF">
        <w:rPr>
          <w:rFonts w:ascii="Times New Roman" w:hAnsi="Times New Roman" w:cs="Times New Roman"/>
          <w:color w:val="000000" w:themeColor="text1"/>
          <w:sz w:val="24"/>
          <w:szCs w:val="24"/>
          <w:vertAlign w:val="superscript"/>
        </w:rPr>
        <w:t>4</w:t>
      </w:r>
      <w:r w:rsidRPr="00B74DBF">
        <w:rPr>
          <w:rFonts w:ascii="Times New Roman" w:hAnsi="Times New Roman" w:cs="Times New Roman"/>
          <w:color w:val="000000" w:themeColor="text1"/>
          <w:sz w:val="24"/>
          <w:szCs w:val="24"/>
        </w:rPr>
        <w:t>, Tariq Masoodi</w:t>
      </w:r>
      <w:r w:rsidRPr="00B74DBF">
        <w:rPr>
          <w:rFonts w:ascii="Times New Roman" w:hAnsi="Times New Roman" w:cs="Times New Roman"/>
          <w:color w:val="000000" w:themeColor="text1"/>
          <w:sz w:val="24"/>
          <w:szCs w:val="24"/>
          <w:vertAlign w:val="superscript"/>
        </w:rPr>
        <w:t>2</w:t>
      </w:r>
      <w:r w:rsidRPr="00B74DBF">
        <w:rPr>
          <w:rFonts w:ascii="Times New Roman" w:hAnsi="Times New Roman" w:cs="Times New Roman"/>
          <w:color w:val="000000" w:themeColor="text1"/>
          <w:sz w:val="24"/>
          <w:szCs w:val="24"/>
        </w:rPr>
        <w:t>, Mohammed Alowain</w:t>
      </w:r>
      <w:r w:rsidRPr="00B74DBF">
        <w:rPr>
          <w:rFonts w:ascii="Times New Roman" w:hAnsi="Times New Roman" w:cs="Times New Roman"/>
          <w:color w:val="000000" w:themeColor="text1"/>
          <w:sz w:val="24"/>
          <w:szCs w:val="24"/>
          <w:vertAlign w:val="superscript"/>
        </w:rPr>
        <w:t>3</w:t>
      </w:r>
      <w:r w:rsidRPr="00B74DBF">
        <w:rPr>
          <w:rFonts w:ascii="Times New Roman" w:hAnsi="Times New Roman" w:cs="Times New Roman"/>
          <w:color w:val="000000" w:themeColor="text1"/>
          <w:sz w:val="24"/>
          <w:szCs w:val="24"/>
        </w:rPr>
        <w:t>,</w:t>
      </w:r>
      <w:r w:rsidRPr="00B74DBF">
        <w:rPr>
          <w:rFonts w:ascii="Times New Roman" w:eastAsia="Times New Roman" w:hAnsi="Times New Roman" w:cs="Times New Roman"/>
          <w:color w:val="000000" w:themeColor="text1"/>
          <w:sz w:val="24"/>
          <w:szCs w:val="24"/>
        </w:rPr>
        <w:t xml:space="preserve"> Hesham M. </w:t>
      </w:r>
      <w:proofErr w:type="spellStart"/>
      <w:r w:rsidRPr="00B74DBF">
        <w:rPr>
          <w:rFonts w:ascii="Times New Roman" w:eastAsia="Times New Roman" w:hAnsi="Times New Roman" w:cs="Times New Roman"/>
          <w:color w:val="000000" w:themeColor="text1"/>
          <w:sz w:val="24"/>
          <w:szCs w:val="24"/>
        </w:rPr>
        <w:t>Aldhalaan</w:t>
      </w:r>
      <w:proofErr w:type="spellEnd"/>
      <w:r w:rsidRPr="00B74DBF">
        <w:rPr>
          <w:rFonts w:ascii="Times New Roman" w:hAnsi="Times New Roman" w:cs="Times New Roman"/>
          <w:color w:val="000000" w:themeColor="text1"/>
          <w:sz w:val="24"/>
          <w:szCs w:val="24"/>
          <w:vertAlign w:val="superscript"/>
        </w:rPr>
        <w:t xml:space="preserve"> 4</w:t>
      </w:r>
      <w:r w:rsidRPr="00B74DBF">
        <w:rPr>
          <w:rFonts w:ascii="Times New Roman" w:eastAsia="Times New Roman" w:hAnsi="Times New Roman" w:cs="Times New Roman"/>
          <w:color w:val="000000" w:themeColor="text1"/>
          <w:sz w:val="24"/>
          <w:szCs w:val="24"/>
        </w:rPr>
        <w:t xml:space="preserve">, </w:t>
      </w:r>
      <w:proofErr w:type="spellStart"/>
      <w:r w:rsidRPr="00B74DBF">
        <w:rPr>
          <w:rFonts w:ascii="Times New Roman" w:eastAsia="Times New Roman" w:hAnsi="Times New Roman" w:cs="Times New Roman"/>
          <w:color w:val="000000" w:themeColor="text1"/>
          <w:sz w:val="24"/>
          <w:szCs w:val="24"/>
        </w:rPr>
        <w:t>Fathiya</w:t>
      </w:r>
      <w:proofErr w:type="spellEnd"/>
      <w:r w:rsidRPr="00B74DBF">
        <w:rPr>
          <w:rFonts w:ascii="Times New Roman" w:eastAsia="Times New Roman" w:hAnsi="Times New Roman" w:cs="Times New Roman"/>
          <w:color w:val="000000" w:themeColor="text1"/>
          <w:sz w:val="24"/>
          <w:szCs w:val="24"/>
        </w:rPr>
        <w:t xml:space="preserve"> Al Murshedi</w:t>
      </w:r>
      <w:r w:rsidRPr="00B74DBF">
        <w:rPr>
          <w:rFonts w:ascii="Times New Roman" w:eastAsia="Times New Roman" w:hAnsi="Times New Roman" w:cs="Times New Roman"/>
          <w:color w:val="000000" w:themeColor="text1"/>
          <w:sz w:val="24"/>
          <w:szCs w:val="24"/>
          <w:vertAlign w:val="superscript"/>
        </w:rPr>
        <w:t>5</w:t>
      </w:r>
      <w:r w:rsidRPr="00B74DBF">
        <w:rPr>
          <w:rFonts w:ascii="Times New Roman" w:eastAsia="Times New Roman" w:hAnsi="Times New Roman" w:cs="Times New Roman"/>
          <w:color w:val="000000" w:themeColor="text1"/>
          <w:sz w:val="24"/>
          <w:szCs w:val="24"/>
        </w:rPr>
        <w:t xml:space="preserve">, </w:t>
      </w:r>
      <w:proofErr w:type="spellStart"/>
      <w:r w:rsidRPr="00B74DBF">
        <w:rPr>
          <w:rFonts w:ascii="Times New Roman" w:eastAsia="Times New Roman" w:hAnsi="Times New Roman" w:cs="Times New Roman"/>
          <w:color w:val="000000" w:themeColor="text1"/>
          <w:sz w:val="24"/>
          <w:szCs w:val="24"/>
        </w:rPr>
        <w:t>Moeenaldeen</w:t>
      </w:r>
      <w:proofErr w:type="spellEnd"/>
      <w:r w:rsidRPr="00B74DBF">
        <w:rPr>
          <w:rFonts w:ascii="Times New Roman" w:eastAsia="Times New Roman" w:hAnsi="Times New Roman" w:cs="Times New Roman"/>
          <w:color w:val="000000" w:themeColor="text1"/>
          <w:sz w:val="24"/>
          <w:szCs w:val="24"/>
        </w:rPr>
        <w:t xml:space="preserve"> Alsayed</w:t>
      </w:r>
      <w:r w:rsidRPr="00B74DBF">
        <w:rPr>
          <w:rFonts w:ascii="Times New Roman" w:eastAsia="Times New Roman" w:hAnsi="Times New Roman" w:cs="Times New Roman"/>
          <w:color w:val="000000" w:themeColor="text1"/>
          <w:sz w:val="24"/>
          <w:szCs w:val="24"/>
          <w:vertAlign w:val="superscript"/>
        </w:rPr>
        <w:t>3</w:t>
      </w:r>
      <w:r w:rsidRPr="00B74DBF">
        <w:rPr>
          <w:rFonts w:ascii="Times New Roman" w:eastAsia="Times New Roman" w:hAnsi="Times New Roman" w:cs="Times New Roman"/>
          <w:color w:val="000000" w:themeColor="text1"/>
          <w:sz w:val="24"/>
          <w:szCs w:val="24"/>
        </w:rPr>
        <w:t>,</w:t>
      </w:r>
      <w:r w:rsidRPr="00B74DBF">
        <w:rPr>
          <w:rFonts w:ascii="Times New Roman" w:eastAsia="Times New Roman" w:hAnsi="Times New Roman" w:cs="Times New Roman"/>
          <w:color w:val="000000" w:themeColor="text1"/>
          <w:sz w:val="24"/>
          <w:szCs w:val="24"/>
          <w:vertAlign w:val="superscript"/>
        </w:rPr>
        <w:t xml:space="preserve"> </w:t>
      </w:r>
      <w:r w:rsidRPr="00B74DBF">
        <w:rPr>
          <w:rFonts w:ascii="Times New Roman" w:hAnsi="Times New Roman" w:cs="Times New Roman"/>
          <w:color w:val="000000" w:themeColor="text1"/>
          <w:sz w:val="24"/>
          <w:szCs w:val="24"/>
        </w:rPr>
        <w:t>Mohammad Al-</w:t>
      </w:r>
      <w:proofErr w:type="spellStart"/>
      <w:r w:rsidRPr="00B74DBF">
        <w:rPr>
          <w:rFonts w:ascii="Times New Roman" w:hAnsi="Times New Roman" w:cs="Times New Roman"/>
          <w:color w:val="000000" w:themeColor="text1"/>
          <w:sz w:val="24"/>
          <w:szCs w:val="24"/>
        </w:rPr>
        <w:t>Muhaizea</w:t>
      </w:r>
      <w:proofErr w:type="spellEnd"/>
      <w:r w:rsidRPr="00B74DBF">
        <w:rPr>
          <w:rFonts w:ascii="Times New Roman" w:hAnsi="Times New Roman" w:cs="Times New Roman"/>
          <w:color w:val="000000" w:themeColor="text1"/>
          <w:sz w:val="24"/>
          <w:szCs w:val="24"/>
          <w:vertAlign w:val="superscript"/>
        </w:rPr>
        <w:t xml:space="preserve"> 4</w:t>
      </w:r>
      <w:r w:rsidRPr="00B74DBF">
        <w:rPr>
          <w:rFonts w:ascii="Times New Roman" w:hAnsi="Times New Roman" w:cs="Times New Roman"/>
          <w:color w:val="000000" w:themeColor="text1"/>
          <w:sz w:val="24"/>
          <w:szCs w:val="24"/>
        </w:rPr>
        <w:t xml:space="preserve">, </w:t>
      </w:r>
      <w:proofErr w:type="spellStart"/>
      <w:r w:rsidRPr="00B74DBF">
        <w:rPr>
          <w:rFonts w:ascii="Times New Roman" w:hAnsi="Times New Roman" w:cs="Times New Roman"/>
          <w:color w:val="000000" w:themeColor="text1"/>
          <w:sz w:val="24"/>
          <w:szCs w:val="24"/>
        </w:rPr>
        <w:t>Sateesh</w:t>
      </w:r>
      <w:proofErr w:type="spellEnd"/>
      <w:r w:rsidRPr="00B74DBF">
        <w:rPr>
          <w:rFonts w:ascii="Times New Roman" w:hAnsi="Times New Roman" w:cs="Times New Roman"/>
          <w:color w:val="000000" w:themeColor="text1"/>
          <w:sz w:val="24"/>
          <w:szCs w:val="24"/>
        </w:rPr>
        <w:t xml:space="preserve"> Maddirevula</w:t>
      </w:r>
      <w:r w:rsidRPr="00B74DBF">
        <w:rPr>
          <w:rFonts w:ascii="Times New Roman" w:hAnsi="Times New Roman" w:cs="Times New Roman"/>
          <w:color w:val="000000" w:themeColor="text1"/>
          <w:sz w:val="24"/>
          <w:szCs w:val="24"/>
          <w:vertAlign w:val="superscript"/>
        </w:rPr>
        <w:t>1</w:t>
      </w:r>
      <w:r w:rsidRPr="00B74DBF">
        <w:rPr>
          <w:rFonts w:ascii="Times New Roman" w:hAnsi="Times New Roman" w:cs="Times New Roman"/>
          <w:color w:val="000000" w:themeColor="text1"/>
          <w:sz w:val="24"/>
          <w:szCs w:val="24"/>
        </w:rPr>
        <w:t xml:space="preserve">, </w:t>
      </w:r>
      <w:proofErr w:type="spellStart"/>
      <w:r w:rsidRPr="00B74DBF">
        <w:rPr>
          <w:rFonts w:ascii="Times New Roman" w:eastAsia="Times New Roman" w:hAnsi="Times New Roman" w:cs="Times New Roman"/>
          <w:color w:val="000000" w:themeColor="text1"/>
          <w:sz w:val="24"/>
          <w:szCs w:val="24"/>
        </w:rPr>
        <w:t>Niema</w:t>
      </w:r>
      <w:proofErr w:type="spellEnd"/>
      <w:r w:rsidRPr="00B74DBF">
        <w:rPr>
          <w:rFonts w:ascii="Times New Roman" w:eastAsia="Times New Roman" w:hAnsi="Times New Roman" w:cs="Times New Roman"/>
          <w:color w:val="000000" w:themeColor="text1"/>
          <w:sz w:val="24"/>
          <w:szCs w:val="24"/>
        </w:rPr>
        <w:t xml:space="preserve"> A. Ibrahim</w:t>
      </w:r>
      <w:r w:rsidRPr="00B74DBF">
        <w:rPr>
          <w:rFonts w:ascii="Times New Roman" w:eastAsia="Times New Roman" w:hAnsi="Times New Roman" w:cs="Times New Roman"/>
          <w:color w:val="000000" w:themeColor="text1"/>
          <w:sz w:val="24"/>
          <w:szCs w:val="24"/>
          <w:vertAlign w:val="superscript"/>
        </w:rPr>
        <w:t>1</w:t>
      </w:r>
      <w:r w:rsidRPr="00B74DBF">
        <w:rPr>
          <w:rFonts w:ascii="Times New Roman" w:eastAsia="Times New Roman" w:hAnsi="Times New Roman" w:cs="Times New Roman"/>
          <w:color w:val="000000" w:themeColor="text1"/>
          <w:sz w:val="24"/>
          <w:szCs w:val="24"/>
        </w:rPr>
        <w:t>, Firdous M. Abdulwahab</w:t>
      </w:r>
      <w:r w:rsidRPr="00B74DBF">
        <w:rPr>
          <w:rFonts w:ascii="Times New Roman" w:eastAsia="Times New Roman" w:hAnsi="Times New Roman" w:cs="Times New Roman"/>
          <w:color w:val="000000" w:themeColor="text1"/>
          <w:sz w:val="24"/>
          <w:szCs w:val="24"/>
          <w:vertAlign w:val="superscript"/>
        </w:rPr>
        <w:t>1</w:t>
      </w:r>
      <w:r w:rsidRPr="00B74DBF">
        <w:rPr>
          <w:rFonts w:ascii="Times New Roman" w:eastAsia="Times New Roman" w:hAnsi="Times New Roman" w:cs="Times New Roman"/>
          <w:color w:val="000000" w:themeColor="text1"/>
          <w:sz w:val="24"/>
          <w:szCs w:val="24"/>
        </w:rPr>
        <w:t xml:space="preserve">, </w:t>
      </w:r>
      <w:proofErr w:type="spellStart"/>
      <w:r w:rsidRPr="00B74DBF">
        <w:rPr>
          <w:rFonts w:ascii="Times New Roman" w:eastAsia="Times New Roman" w:hAnsi="Times New Roman" w:cs="Times New Roman"/>
          <w:color w:val="000000" w:themeColor="text1"/>
          <w:sz w:val="24"/>
          <w:szCs w:val="24"/>
        </w:rPr>
        <w:t>Mais</w:t>
      </w:r>
      <w:proofErr w:type="spellEnd"/>
      <w:r w:rsidRPr="00B74DBF">
        <w:rPr>
          <w:rFonts w:ascii="Times New Roman" w:eastAsia="Times New Roman" w:hAnsi="Times New Roman" w:cs="Times New Roman"/>
          <w:color w:val="000000" w:themeColor="text1"/>
          <w:sz w:val="24"/>
          <w:szCs w:val="24"/>
        </w:rPr>
        <w:t xml:space="preserve"> O. Hashem</w:t>
      </w:r>
      <w:r w:rsidRPr="00B74DBF">
        <w:rPr>
          <w:rFonts w:ascii="Times New Roman" w:eastAsia="Times New Roman" w:hAnsi="Times New Roman" w:cs="Times New Roman"/>
          <w:color w:val="000000" w:themeColor="text1"/>
          <w:sz w:val="24"/>
          <w:szCs w:val="24"/>
          <w:vertAlign w:val="superscript"/>
        </w:rPr>
        <w:t>1</w:t>
      </w:r>
      <w:r w:rsidR="00B74DBF">
        <w:rPr>
          <w:rFonts w:ascii="Times New Roman" w:eastAsia="Times New Roman" w:hAnsi="Times New Roman" w:cs="Times New Roman"/>
          <w:color w:val="000000" w:themeColor="text1"/>
          <w:sz w:val="24"/>
          <w:szCs w:val="24"/>
        </w:rPr>
        <w:t xml:space="preserve"> and </w:t>
      </w:r>
      <w:proofErr w:type="spellStart"/>
      <w:r w:rsidRPr="00B74DBF">
        <w:rPr>
          <w:rFonts w:ascii="Times New Roman" w:hAnsi="Times New Roman" w:cs="Times New Roman"/>
          <w:color w:val="000000" w:themeColor="text1"/>
          <w:sz w:val="24"/>
          <w:szCs w:val="24"/>
        </w:rPr>
        <w:t>Fowzan</w:t>
      </w:r>
      <w:proofErr w:type="spellEnd"/>
      <w:r w:rsidRPr="00B74DBF">
        <w:rPr>
          <w:rFonts w:ascii="Times New Roman" w:hAnsi="Times New Roman" w:cs="Times New Roman"/>
          <w:color w:val="000000" w:themeColor="text1"/>
          <w:sz w:val="24"/>
          <w:szCs w:val="24"/>
        </w:rPr>
        <w:t xml:space="preserve"> S Alkuraya</w:t>
      </w:r>
      <w:r w:rsidRPr="00B74DBF">
        <w:rPr>
          <w:rFonts w:ascii="Times New Roman" w:hAnsi="Times New Roman" w:cs="Times New Roman"/>
          <w:color w:val="000000" w:themeColor="text1"/>
          <w:sz w:val="24"/>
          <w:szCs w:val="24"/>
          <w:vertAlign w:val="superscript"/>
        </w:rPr>
        <w:t>1,6</w:t>
      </w:r>
    </w:p>
    <w:p w14:paraId="2585F53A" w14:textId="34881E86" w:rsidR="00284F8C" w:rsidRPr="00B74DBF" w:rsidRDefault="00B74DBF" w:rsidP="00284F8C">
      <w:pPr>
        <w:spacing w:line="276" w:lineRule="auto"/>
        <w:rPr>
          <w:rFonts w:ascii="Times New Roman" w:hAnsi="Times New Roman" w:cs="Times New Roman"/>
          <w:sz w:val="24"/>
          <w:szCs w:val="24"/>
        </w:rPr>
      </w:pPr>
      <w:r w:rsidRPr="00B74DBF">
        <w:rPr>
          <w:rFonts w:ascii="Times New Roman" w:hAnsi="Times New Roman" w:cs="Times New Roman"/>
          <w:sz w:val="24"/>
          <w:szCs w:val="24"/>
          <w:vertAlign w:val="superscript"/>
        </w:rPr>
        <w:t xml:space="preserve">1,2,3,4 </w:t>
      </w:r>
      <w:r w:rsidR="00284F8C" w:rsidRPr="00B74DBF">
        <w:rPr>
          <w:rFonts w:ascii="Times New Roman" w:hAnsi="Times New Roman" w:cs="Times New Roman"/>
          <w:sz w:val="24"/>
          <w:szCs w:val="24"/>
        </w:rPr>
        <w:t>King Faisal Specialist Hospit</w:t>
      </w:r>
      <w:r w:rsidRPr="00B74DBF">
        <w:rPr>
          <w:rFonts w:ascii="Times New Roman" w:hAnsi="Times New Roman" w:cs="Times New Roman"/>
          <w:sz w:val="24"/>
          <w:szCs w:val="24"/>
        </w:rPr>
        <w:t xml:space="preserve">al and Research Center, </w:t>
      </w:r>
      <w:r w:rsidR="00284F8C" w:rsidRPr="00B74DBF">
        <w:rPr>
          <w:rFonts w:ascii="Times New Roman" w:hAnsi="Times New Roman" w:cs="Times New Roman"/>
          <w:sz w:val="24"/>
          <w:szCs w:val="24"/>
        </w:rPr>
        <w:t>Saudi Arabia</w:t>
      </w:r>
    </w:p>
    <w:p w14:paraId="1F1D7B6D" w14:textId="6957FED2" w:rsidR="00284F8C" w:rsidRPr="00B74DBF" w:rsidRDefault="00284F8C" w:rsidP="00284F8C">
      <w:pPr>
        <w:spacing w:line="276" w:lineRule="auto"/>
        <w:rPr>
          <w:rFonts w:ascii="Times New Roman" w:eastAsia="Times New Roman" w:hAnsi="Times New Roman" w:cs="Times New Roman"/>
          <w:color w:val="000000"/>
          <w:sz w:val="24"/>
          <w:szCs w:val="24"/>
        </w:rPr>
      </w:pPr>
      <w:r w:rsidRPr="00B74DBF">
        <w:rPr>
          <w:rFonts w:ascii="Times New Roman" w:eastAsia="Times New Roman" w:hAnsi="Times New Roman" w:cs="Times New Roman"/>
          <w:color w:val="000000"/>
          <w:sz w:val="24"/>
          <w:szCs w:val="24"/>
          <w:vertAlign w:val="superscript"/>
        </w:rPr>
        <w:t>5</w:t>
      </w:r>
      <w:r w:rsidRPr="00B74DBF">
        <w:rPr>
          <w:rFonts w:ascii="Times New Roman" w:eastAsia="Times New Roman" w:hAnsi="Times New Roman" w:cs="Times New Roman"/>
          <w:color w:val="000000"/>
          <w:sz w:val="24"/>
          <w:szCs w:val="24"/>
        </w:rPr>
        <w:t xml:space="preserve">Sultan </w:t>
      </w:r>
      <w:proofErr w:type="spellStart"/>
      <w:r w:rsidRPr="00B74DBF">
        <w:rPr>
          <w:rFonts w:ascii="Times New Roman" w:eastAsia="Times New Roman" w:hAnsi="Times New Roman" w:cs="Times New Roman"/>
          <w:color w:val="000000"/>
          <w:sz w:val="24"/>
          <w:szCs w:val="24"/>
        </w:rPr>
        <w:t>Qaboos</w:t>
      </w:r>
      <w:proofErr w:type="spellEnd"/>
      <w:r w:rsidRPr="00B74DBF">
        <w:rPr>
          <w:rFonts w:ascii="Times New Roman" w:eastAsia="Times New Roman" w:hAnsi="Times New Roman" w:cs="Times New Roman"/>
          <w:color w:val="000000"/>
          <w:sz w:val="24"/>
          <w:szCs w:val="24"/>
        </w:rPr>
        <w:t xml:space="preserve"> University Hospital, Muscat, Oman</w:t>
      </w:r>
    </w:p>
    <w:p w14:paraId="4914D7C5" w14:textId="4FDB7D08" w:rsidR="00284F8C" w:rsidRPr="00B74DBF" w:rsidRDefault="00284F8C" w:rsidP="00284F8C">
      <w:pPr>
        <w:spacing w:line="276" w:lineRule="auto"/>
        <w:rPr>
          <w:rFonts w:ascii="Times New Roman" w:hAnsi="Times New Roman" w:cs="Times New Roman"/>
          <w:sz w:val="24"/>
          <w:szCs w:val="24"/>
        </w:rPr>
      </w:pPr>
      <w:r w:rsidRPr="00B74DBF">
        <w:rPr>
          <w:rFonts w:ascii="Times New Roman" w:hAnsi="Times New Roman" w:cs="Times New Roman"/>
          <w:sz w:val="24"/>
          <w:szCs w:val="24"/>
          <w:vertAlign w:val="superscript"/>
        </w:rPr>
        <w:t>6</w:t>
      </w:r>
      <w:r w:rsidRPr="00B74DBF">
        <w:rPr>
          <w:rFonts w:ascii="Times New Roman" w:hAnsi="Times New Roman" w:cs="Times New Roman"/>
          <w:sz w:val="24"/>
          <w:szCs w:val="24"/>
        </w:rPr>
        <w:t xml:space="preserve"> </w:t>
      </w:r>
      <w:proofErr w:type="spellStart"/>
      <w:r w:rsidRPr="00B74DBF">
        <w:rPr>
          <w:rFonts w:ascii="Times New Roman" w:hAnsi="Times New Roman" w:cs="Times New Roman"/>
          <w:sz w:val="24"/>
          <w:szCs w:val="24"/>
        </w:rPr>
        <w:t>Alfaisal</w:t>
      </w:r>
      <w:proofErr w:type="spellEnd"/>
      <w:r w:rsidRPr="00B74DBF">
        <w:rPr>
          <w:rFonts w:ascii="Times New Roman" w:hAnsi="Times New Roman" w:cs="Times New Roman"/>
          <w:sz w:val="24"/>
          <w:szCs w:val="24"/>
        </w:rPr>
        <w:t xml:space="preserve"> </w:t>
      </w:r>
      <w:proofErr w:type="gramStart"/>
      <w:r w:rsidRPr="00B74DBF">
        <w:rPr>
          <w:rFonts w:ascii="Times New Roman" w:hAnsi="Times New Roman" w:cs="Times New Roman"/>
          <w:sz w:val="24"/>
          <w:szCs w:val="24"/>
        </w:rPr>
        <w:t>University</w:t>
      </w:r>
      <w:proofErr w:type="gramEnd"/>
      <w:r w:rsidRPr="00B74DBF">
        <w:rPr>
          <w:rFonts w:ascii="Times New Roman" w:hAnsi="Times New Roman" w:cs="Times New Roman"/>
          <w:sz w:val="24"/>
          <w:szCs w:val="24"/>
        </w:rPr>
        <w:t>, Riyadh, Saudi Arabia</w:t>
      </w:r>
    </w:p>
    <w:p w14:paraId="57D9C02A" w14:textId="77777777" w:rsidR="00AE3E37" w:rsidRPr="00C7707D" w:rsidRDefault="00AE3E37">
      <w:pPr>
        <w:pStyle w:val="BodyText"/>
        <w:rPr>
          <w:rFonts w:asciiTheme="minorBidi" w:hAnsiTheme="minorBidi" w:cstheme="minorBidi"/>
          <w:sz w:val="20"/>
        </w:rPr>
      </w:pPr>
    </w:p>
    <w:p w14:paraId="57ADDD87" w14:textId="77777777" w:rsidR="00AE3E37" w:rsidRPr="00C7707D" w:rsidRDefault="00AE3E37">
      <w:pPr>
        <w:rPr>
          <w:rFonts w:asciiTheme="minorBidi" w:hAnsiTheme="minorBidi" w:cstheme="minorBidi"/>
          <w:sz w:val="21"/>
        </w:rPr>
        <w:sectPr w:rsidR="00AE3E37" w:rsidRPr="00C7707D" w:rsidSect="008E5477">
          <w:footerReference w:type="default" r:id="rId8"/>
          <w:type w:val="continuous"/>
          <w:pgSz w:w="11910" w:h="16840"/>
          <w:pgMar w:top="995" w:right="600" w:bottom="840" w:left="620" w:header="0" w:footer="0" w:gutter="0"/>
          <w:cols w:space="720"/>
          <w:docGrid w:linePitch="299"/>
        </w:sectPr>
      </w:pPr>
    </w:p>
    <w:p w14:paraId="44186ED1" w14:textId="77777777" w:rsidR="00AE3E37" w:rsidRPr="00C7707D" w:rsidRDefault="00A9710C">
      <w:pPr>
        <w:pStyle w:val="Heading3"/>
        <w:spacing w:before="147"/>
        <w:jc w:val="both"/>
        <w:rPr>
          <w:rFonts w:asciiTheme="minorBidi" w:hAnsiTheme="minorBidi" w:cstheme="minorBidi"/>
        </w:rPr>
      </w:pPr>
      <w:r w:rsidRPr="00C7707D">
        <w:rPr>
          <w:rFonts w:asciiTheme="minorBidi" w:hAnsiTheme="minorBidi" w:cstheme="minorBidi"/>
          <w:color w:val="BF5A14"/>
        </w:rPr>
        <w:lastRenderedPageBreak/>
        <w:t>Abstract</w:t>
      </w:r>
      <w:r w:rsidR="00404E5B" w:rsidRPr="00C7707D">
        <w:rPr>
          <w:rFonts w:asciiTheme="minorBidi" w:hAnsiTheme="minorBidi" w:cstheme="minorBidi"/>
          <w:color w:val="BF5A14"/>
        </w:rPr>
        <w:t xml:space="preserve"> (300 word limit)</w:t>
      </w:r>
    </w:p>
    <w:p w14:paraId="1906D811" w14:textId="2144D372" w:rsidR="00C7707D" w:rsidRPr="00A45A5D" w:rsidRDefault="00284F8C" w:rsidP="00B74DBF">
      <w:pPr>
        <w:pStyle w:val="Heading3"/>
        <w:spacing w:before="74" w:line="360" w:lineRule="auto"/>
        <w:jc w:val="both"/>
        <w:rPr>
          <w:rFonts w:asciiTheme="minorBidi" w:hAnsiTheme="minorBidi" w:cstheme="minorBidi"/>
          <w:color w:val="BF5A14"/>
        </w:rPr>
      </w:pPr>
      <w:r w:rsidRPr="00B74DBF">
        <w:rPr>
          <w:rFonts w:ascii="Times New Roman" w:hAnsi="Times New Roman" w:cs="Times New Roman"/>
          <w:b w:val="0"/>
          <w:bCs w:val="0"/>
          <w:sz w:val="24"/>
          <w:szCs w:val="24"/>
        </w:rPr>
        <w:t xml:space="preserve">Biallelic mutations of </w:t>
      </w:r>
      <w:r w:rsidRPr="00B74DBF">
        <w:rPr>
          <w:rFonts w:ascii="Times New Roman" w:hAnsi="Times New Roman" w:cs="Times New Roman"/>
          <w:b w:val="0"/>
          <w:bCs w:val="0"/>
          <w:i/>
          <w:iCs/>
          <w:sz w:val="24"/>
          <w:szCs w:val="24"/>
        </w:rPr>
        <w:t>CYP2U1</w:t>
      </w:r>
      <w:r w:rsidRPr="00B74DBF">
        <w:rPr>
          <w:rFonts w:ascii="Times New Roman" w:hAnsi="Times New Roman" w:cs="Times New Roman"/>
          <w:b w:val="0"/>
          <w:bCs w:val="0"/>
          <w:sz w:val="24"/>
          <w:szCs w:val="24"/>
        </w:rPr>
        <w:t xml:space="preserve"> are known to cause a complicated form of hereditary spastic paraplegia (SPG56). </w:t>
      </w:r>
      <w:r w:rsidRPr="00B74DBF">
        <w:rPr>
          <w:rFonts w:ascii="Times New Roman" w:hAnsi="Times New Roman" w:cs="Times New Roman"/>
          <w:b w:val="0"/>
          <w:bCs w:val="0"/>
          <w:color w:val="000000" w:themeColor="text1"/>
          <w:sz w:val="24"/>
          <w:szCs w:val="24"/>
        </w:rPr>
        <w:t xml:space="preserve">Only 26 families with SPG56 have been reported to date with 29 variants in </w:t>
      </w:r>
      <w:r w:rsidRPr="00B74DBF">
        <w:rPr>
          <w:rFonts w:ascii="Times New Roman" w:hAnsi="Times New Roman" w:cs="Times New Roman"/>
          <w:b w:val="0"/>
          <w:bCs w:val="0"/>
          <w:i/>
          <w:iCs/>
          <w:color w:val="000000" w:themeColor="text1"/>
          <w:sz w:val="24"/>
          <w:szCs w:val="24"/>
        </w:rPr>
        <w:t>CYP2U1</w:t>
      </w:r>
      <w:r w:rsidRPr="00B74DBF">
        <w:rPr>
          <w:rFonts w:ascii="Times New Roman" w:hAnsi="Times New Roman" w:cs="Times New Roman"/>
          <w:b w:val="0"/>
          <w:bCs w:val="0"/>
          <w:color w:val="000000" w:themeColor="text1"/>
          <w:sz w:val="24"/>
          <w:szCs w:val="24"/>
        </w:rPr>
        <w:t>. Here, we report 1</w:t>
      </w:r>
      <w:r w:rsidR="00C7707D" w:rsidRPr="00B74DBF">
        <w:rPr>
          <w:rFonts w:ascii="Times New Roman" w:hAnsi="Times New Roman" w:cs="Times New Roman"/>
          <w:b w:val="0"/>
          <w:bCs w:val="0"/>
          <w:color w:val="000000" w:themeColor="text1"/>
          <w:sz w:val="24"/>
          <w:szCs w:val="24"/>
        </w:rPr>
        <w:t>8</w:t>
      </w:r>
      <w:r w:rsidRPr="00B74DBF">
        <w:rPr>
          <w:rFonts w:ascii="Times New Roman" w:hAnsi="Times New Roman" w:cs="Times New Roman"/>
          <w:b w:val="0"/>
          <w:bCs w:val="0"/>
          <w:color w:val="000000" w:themeColor="text1"/>
          <w:sz w:val="24"/>
          <w:szCs w:val="24"/>
        </w:rPr>
        <w:t xml:space="preserve"> additional families (2</w:t>
      </w:r>
      <w:r w:rsidR="00C7707D" w:rsidRPr="00B74DBF">
        <w:rPr>
          <w:rFonts w:ascii="Times New Roman" w:hAnsi="Times New Roman" w:cs="Times New Roman"/>
          <w:b w:val="0"/>
          <w:bCs w:val="0"/>
          <w:color w:val="000000" w:themeColor="text1"/>
          <w:sz w:val="24"/>
          <w:szCs w:val="24"/>
        </w:rPr>
        <w:t>5</w:t>
      </w:r>
      <w:r w:rsidRPr="00B74DBF">
        <w:rPr>
          <w:rFonts w:ascii="Times New Roman" w:hAnsi="Times New Roman" w:cs="Times New Roman"/>
          <w:b w:val="0"/>
          <w:bCs w:val="0"/>
          <w:color w:val="000000" w:themeColor="text1"/>
          <w:sz w:val="24"/>
          <w:szCs w:val="24"/>
        </w:rPr>
        <w:t xml:space="preserve"> patients) all but two are homozygous for a founder Arab variant </w:t>
      </w:r>
      <w:r w:rsidRPr="00B74DBF">
        <w:rPr>
          <w:rFonts w:ascii="Times New Roman" w:hAnsi="Times New Roman" w:cs="Times New Roman"/>
          <w:b w:val="0"/>
          <w:bCs w:val="0"/>
          <w:sz w:val="24"/>
          <w:szCs w:val="24"/>
        </w:rPr>
        <w:t xml:space="preserve">c.947A&gt;T:p.Asp316Val. This largest cohort to date on SPG56 demonstrates a remarkably consistent phenotypic expression of the founder variant with predictable and universal loss of ambulation but variable degree of loss of speech, intellectual disability and white matter changes.  Two families had novel variants in </w:t>
      </w:r>
      <w:r w:rsidRPr="00B74DBF">
        <w:rPr>
          <w:rFonts w:ascii="Times New Roman" w:hAnsi="Times New Roman" w:cs="Times New Roman"/>
          <w:b w:val="0"/>
          <w:bCs w:val="0"/>
          <w:i/>
          <w:iCs/>
          <w:sz w:val="24"/>
          <w:szCs w:val="24"/>
        </w:rPr>
        <w:t>CYP2U1</w:t>
      </w:r>
      <w:r w:rsidRPr="00B74DBF">
        <w:rPr>
          <w:rFonts w:ascii="Times New Roman" w:hAnsi="Times New Roman" w:cs="Times New Roman"/>
          <w:b w:val="0"/>
          <w:bCs w:val="0"/>
          <w:sz w:val="24"/>
          <w:szCs w:val="24"/>
        </w:rPr>
        <w:t xml:space="preserve"> (</w:t>
      </w:r>
      <w:r w:rsidRPr="00B74DBF">
        <w:rPr>
          <w:rFonts w:ascii="Times New Roman" w:hAnsi="Times New Roman" w:cs="Times New Roman"/>
          <w:b w:val="0"/>
          <w:bCs w:val="0"/>
          <w:color w:val="000000" w:themeColor="text1"/>
          <w:sz w:val="24"/>
          <w:szCs w:val="24"/>
        </w:rPr>
        <w:t>c.890T&gt;C</w:t>
      </w:r>
      <w:proofErr w:type="gramStart"/>
      <w:r w:rsidRPr="00B74DBF">
        <w:rPr>
          <w:rFonts w:ascii="Times New Roman" w:hAnsi="Times New Roman" w:cs="Times New Roman"/>
          <w:b w:val="0"/>
          <w:bCs w:val="0"/>
          <w:color w:val="000000" w:themeColor="text1"/>
          <w:sz w:val="24"/>
          <w:szCs w:val="24"/>
        </w:rPr>
        <w:t>:p.Phe297Ser</w:t>
      </w:r>
      <w:proofErr w:type="gramEnd"/>
      <w:r w:rsidRPr="00B74DBF">
        <w:rPr>
          <w:rFonts w:ascii="Times New Roman" w:hAnsi="Times New Roman" w:cs="Times New Roman"/>
          <w:b w:val="0"/>
          <w:bCs w:val="0"/>
          <w:color w:val="000000" w:themeColor="text1"/>
          <w:sz w:val="24"/>
          <w:szCs w:val="24"/>
        </w:rPr>
        <w:t xml:space="preserve"> </w:t>
      </w:r>
      <w:r w:rsidRPr="00B74DBF">
        <w:rPr>
          <w:rFonts w:ascii="Times New Roman" w:hAnsi="Times New Roman" w:cs="Times New Roman"/>
          <w:b w:val="0"/>
          <w:bCs w:val="0"/>
          <w:sz w:val="24"/>
          <w:szCs w:val="24"/>
        </w:rPr>
        <w:t xml:space="preserve">and </w:t>
      </w:r>
      <w:r w:rsidR="00C7707D" w:rsidRPr="00B74DBF">
        <w:rPr>
          <w:rFonts w:ascii="Times New Roman" w:hAnsi="Times New Roman" w:cs="Times New Roman"/>
          <w:b w:val="0"/>
          <w:bCs w:val="0"/>
          <w:sz w:val="24"/>
          <w:szCs w:val="24"/>
        </w:rPr>
        <w:t>c.967 997del</w:t>
      </w:r>
      <w:r w:rsidRPr="00B74DBF">
        <w:rPr>
          <w:rFonts w:ascii="Times New Roman" w:hAnsi="Times New Roman" w:cs="Times New Roman"/>
          <w:b w:val="0"/>
          <w:bCs w:val="0"/>
          <w:sz w:val="24"/>
          <w:szCs w:val="24"/>
        </w:rPr>
        <w:t>) and the phenotype was compatible with that seen in the rest of the cohort.  Haplotype analysis allowed us to estimate the age of the founder mutation at 1040 years, which makes this as one of the most ancient intellectual disability mutations in Arabia, and explains its high carrie</w:t>
      </w:r>
      <w:r w:rsidR="00B74DBF">
        <w:rPr>
          <w:rFonts w:ascii="Times New Roman" w:hAnsi="Times New Roman" w:cs="Times New Roman"/>
          <w:b w:val="0"/>
          <w:bCs w:val="0"/>
          <w:sz w:val="24"/>
          <w:szCs w:val="24"/>
        </w:rPr>
        <w:t xml:space="preserve">r frequency and wide geographic </w:t>
      </w:r>
      <w:r w:rsidRPr="00B74DBF">
        <w:rPr>
          <w:rFonts w:ascii="Times New Roman" w:hAnsi="Times New Roman" w:cs="Times New Roman"/>
          <w:b w:val="0"/>
          <w:bCs w:val="0"/>
          <w:sz w:val="24"/>
          <w:szCs w:val="24"/>
        </w:rPr>
        <w:t>distribution.</w:t>
      </w:r>
      <w:r w:rsidR="00A9710C" w:rsidRPr="00C7707D">
        <w:rPr>
          <w:rFonts w:asciiTheme="minorBidi" w:hAnsiTheme="minorBidi" w:cstheme="minorBidi"/>
          <w:b w:val="0"/>
        </w:rPr>
        <w:br w:type="column"/>
      </w:r>
      <w:r w:rsidR="00A9710C" w:rsidRPr="00C7707D">
        <w:rPr>
          <w:rFonts w:asciiTheme="minorBidi" w:hAnsiTheme="minorBidi" w:cstheme="minorBidi"/>
          <w:color w:val="BF5A14"/>
        </w:rPr>
        <w:lastRenderedPageBreak/>
        <w:t>Image</w:t>
      </w:r>
    </w:p>
    <w:p w14:paraId="16A46EEB" w14:textId="2ED804C2" w:rsidR="00AE3E37" w:rsidRPr="00C7707D" w:rsidRDefault="00C7707D">
      <w:pPr>
        <w:pStyle w:val="BodyText"/>
        <w:spacing w:before="2"/>
        <w:rPr>
          <w:rFonts w:asciiTheme="minorBidi" w:hAnsiTheme="minorBidi" w:cstheme="minorBidi"/>
          <w:b/>
          <w:sz w:val="16"/>
        </w:rPr>
      </w:pPr>
      <w:r w:rsidRPr="00C7707D">
        <w:rPr>
          <w:rFonts w:asciiTheme="minorBidi" w:hAnsiTheme="minorBidi" w:cstheme="minorBidi"/>
          <w:noProof/>
          <w:lang w:val="en-IN" w:eastAsia="en-IN"/>
        </w:rPr>
        <w:drawing>
          <wp:inline distT="0" distB="0" distL="0" distR="0" wp14:anchorId="303B63C3" wp14:editId="4CC3E2F5">
            <wp:extent cx="3165475" cy="2172036"/>
            <wp:effectExtent l="0" t="0" r="0" b="0"/>
            <wp:docPr id="4" name="Picture 4" descr="Mutation-Age-analys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tation-Age-analysi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172036"/>
                    </a:xfrm>
                    <a:prstGeom prst="rect">
                      <a:avLst/>
                    </a:prstGeom>
                    <a:noFill/>
                    <a:ln>
                      <a:noFill/>
                    </a:ln>
                  </pic:spPr>
                </pic:pic>
              </a:graphicData>
            </a:graphic>
          </wp:inline>
        </w:drawing>
      </w:r>
    </w:p>
    <w:p w14:paraId="24086B5D" w14:textId="60242165" w:rsidR="00C7707D" w:rsidRPr="00C7707D" w:rsidRDefault="00C7707D" w:rsidP="005973B9">
      <w:pPr>
        <w:spacing w:line="204" w:lineRule="exact"/>
        <w:rPr>
          <w:rFonts w:asciiTheme="minorBidi" w:hAnsiTheme="minorBidi" w:cstheme="minorBidi"/>
          <w:b/>
          <w:color w:val="BF5A14"/>
          <w:sz w:val="20"/>
        </w:rPr>
      </w:pPr>
    </w:p>
    <w:p w14:paraId="3D3FE378" w14:textId="5D6FC5E9" w:rsidR="005973B9" w:rsidRPr="00B74DBF" w:rsidRDefault="005973B9" w:rsidP="005973B9">
      <w:pPr>
        <w:spacing w:line="204" w:lineRule="exact"/>
        <w:rPr>
          <w:rFonts w:ascii="Times New Roman" w:hAnsi="Times New Roman" w:cs="Times New Roman"/>
          <w:b/>
          <w:sz w:val="24"/>
          <w:szCs w:val="24"/>
        </w:rPr>
      </w:pPr>
      <w:r w:rsidRPr="00C7707D">
        <w:rPr>
          <w:rFonts w:asciiTheme="minorBidi" w:hAnsiTheme="minorBidi" w:cstheme="minorBidi"/>
          <w:b/>
          <w:color w:val="BF5A14"/>
          <w:sz w:val="20"/>
        </w:rPr>
        <w:br/>
      </w:r>
      <w:r w:rsidRPr="00B74DBF">
        <w:rPr>
          <w:rFonts w:ascii="Times New Roman" w:hAnsi="Times New Roman" w:cs="Times New Roman"/>
          <w:b/>
          <w:color w:val="BF5A14"/>
          <w:sz w:val="24"/>
          <w:szCs w:val="24"/>
        </w:rPr>
        <w:t>Recent Publications (minimum 5)</w:t>
      </w:r>
    </w:p>
    <w:p w14:paraId="41E2FA02" w14:textId="77777777" w:rsidR="00C7707D" w:rsidRPr="00B74DBF" w:rsidRDefault="00C7707D" w:rsidP="00C7707D">
      <w:pPr>
        <w:spacing w:line="480" w:lineRule="auto"/>
        <w:rPr>
          <w:rFonts w:ascii="Times New Roman" w:hAnsi="Times New Roman" w:cs="Times New Roman"/>
          <w:b/>
          <w:bCs/>
          <w:sz w:val="24"/>
          <w:szCs w:val="24"/>
        </w:rPr>
      </w:pPr>
    </w:p>
    <w:p w14:paraId="3B9DF3EC"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proofErr w:type="spellStart"/>
      <w:r w:rsidRPr="00B74DBF">
        <w:rPr>
          <w:rFonts w:ascii="Times New Roman" w:hAnsi="Times New Roman" w:cs="Times New Roman"/>
          <w:sz w:val="24"/>
          <w:szCs w:val="24"/>
        </w:rPr>
        <w:t>Hensiek</w:t>
      </w:r>
      <w:proofErr w:type="spellEnd"/>
      <w:r w:rsidRPr="00B74DBF">
        <w:rPr>
          <w:rFonts w:ascii="Times New Roman" w:hAnsi="Times New Roman" w:cs="Times New Roman"/>
          <w:sz w:val="24"/>
          <w:szCs w:val="24"/>
        </w:rPr>
        <w:t xml:space="preserve"> A, </w:t>
      </w:r>
      <w:proofErr w:type="spellStart"/>
      <w:r w:rsidRPr="00B74DBF">
        <w:rPr>
          <w:rFonts w:ascii="Times New Roman" w:hAnsi="Times New Roman" w:cs="Times New Roman"/>
          <w:sz w:val="24"/>
          <w:szCs w:val="24"/>
        </w:rPr>
        <w:t>Kirker</w:t>
      </w:r>
      <w:proofErr w:type="spellEnd"/>
      <w:r w:rsidRPr="00B74DBF">
        <w:rPr>
          <w:rFonts w:ascii="Times New Roman" w:hAnsi="Times New Roman" w:cs="Times New Roman"/>
          <w:sz w:val="24"/>
          <w:szCs w:val="24"/>
        </w:rPr>
        <w:t xml:space="preserve"> S, Reid E: </w:t>
      </w:r>
      <w:r w:rsidRPr="00B74DBF">
        <w:rPr>
          <w:rFonts w:ascii="Times New Roman" w:hAnsi="Times New Roman" w:cs="Times New Roman"/>
          <w:b/>
          <w:bCs/>
          <w:sz w:val="24"/>
          <w:szCs w:val="24"/>
        </w:rPr>
        <w:t>Diagnosis, investigation and management of hereditary spastic paraplegias in the era of next-generation sequencing</w:t>
      </w:r>
      <w:r w:rsidRPr="00B74DBF">
        <w:rPr>
          <w:rFonts w:ascii="Times New Roman" w:hAnsi="Times New Roman" w:cs="Times New Roman"/>
          <w:sz w:val="24"/>
          <w:szCs w:val="24"/>
        </w:rPr>
        <w:t>. Journal of neurology 2015, 262:1601-1612.</w:t>
      </w:r>
    </w:p>
    <w:p w14:paraId="35A36C5E"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r w:rsidRPr="00B74DBF">
        <w:rPr>
          <w:rFonts w:ascii="Times New Roman" w:hAnsi="Times New Roman" w:cs="Times New Roman"/>
          <w:sz w:val="24"/>
          <w:szCs w:val="24"/>
        </w:rPr>
        <w:t xml:space="preserve">McDermott C, White K, Bushby K, </w:t>
      </w:r>
      <w:proofErr w:type="gramStart"/>
      <w:r w:rsidRPr="00B74DBF">
        <w:rPr>
          <w:rFonts w:ascii="Times New Roman" w:hAnsi="Times New Roman" w:cs="Times New Roman"/>
          <w:sz w:val="24"/>
          <w:szCs w:val="24"/>
        </w:rPr>
        <w:t>Shaw</w:t>
      </w:r>
      <w:proofErr w:type="gramEnd"/>
      <w:r w:rsidRPr="00B74DBF">
        <w:rPr>
          <w:rFonts w:ascii="Times New Roman" w:hAnsi="Times New Roman" w:cs="Times New Roman"/>
          <w:sz w:val="24"/>
          <w:szCs w:val="24"/>
        </w:rPr>
        <w:t xml:space="preserve"> P: </w:t>
      </w:r>
      <w:r w:rsidRPr="00B74DBF">
        <w:rPr>
          <w:rFonts w:ascii="Times New Roman" w:hAnsi="Times New Roman" w:cs="Times New Roman"/>
          <w:b/>
          <w:bCs/>
          <w:sz w:val="24"/>
          <w:szCs w:val="24"/>
        </w:rPr>
        <w:t xml:space="preserve">Hereditary spastic paraparesis: a review of new developments. </w:t>
      </w:r>
      <w:r w:rsidRPr="00B74DBF">
        <w:rPr>
          <w:rFonts w:ascii="Times New Roman" w:hAnsi="Times New Roman" w:cs="Times New Roman"/>
          <w:sz w:val="24"/>
          <w:szCs w:val="24"/>
        </w:rPr>
        <w:t>Journal of Neurology, Neurosurgery &amp; Psychiatry 2000, 69:150-160.</w:t>
      </w:r>
    </w:p>
    <w:p w14:paraId="59811E80"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r w:rsidRPr="00B74DBF">
        <w:rPr>
          <w:rFonts w:ascii="Times New Roman" w:hAnsi="Times New Roman" w:cs="Times New Roman"/>
          <w:sz w:val="24"/>
          <w:szCs w:val="24"/>
        </w:rPr>
        <w:t xml:space="preserve">Fink JK: </w:t>
      </w:r>
      <w:r w:rsidRPr="00B74DBF">
        <w:rPr>
          <w:rFonts w:ascii="Times New Roman" w:hAnsi="Times New Roman" w:cs="Times New Roman"/>
          <w:b/>
          <w:bCs/>
          <w:sz w:val="24"/>
          <w:szCs w:val="24"/>
        </w:rPr>
        <w:t>Hereditary spastic paraplegia: clinical principles and genetic advances. In Seminars in neurology</w:t>
      </w:r>
      <w:r w:rsidRPr="00B74DBF">
        <w:rPr>
          <w:rFonts w:ascii="Times New Roman" w:hAnsi="Times New Roman" w:cs="Times New Roman"/>
          <w:sz w:val="24"/>
          <w:szCs w:val="24"/>
        </w:rPr>
        <w:t xml:space="preserve">. </w:t>
      </w:r>
      <w:proofErr w:type="spellStart"/>
      <w:r w:rsidRPr="00B74DBF">
        <w:rPr>
          <w:rFonts w:ascii="Times New Roman" w:hAnsi="Times New Roman" w:cs="Times New Roman"/>
          <w:sz w:val="24"/>
          <w:szCs w:val="24"/>
        </w:rPr>
        <w:t>Thieme</w:t>
      </w:r>
      <w:proofErr w:type="spellEnd"/>
      <w:r w:rsidRPr="00B74DBF">
        <w:rPr>
          <w:rFonts w:ascii="Times New Roman" w:hAnsi="Times New Roman" w:cs="Times New Roman"/>
          <w:sz w:val="24"/>
          <w:szCs w:val="24"/>
        </w:rPr>
        <w:t xml:space="preserve"> Medical Publishers; 2014: 293-305.</w:t>
      </w:r>
    </w:p>
    <w:p w14:paraId="497BF1DC"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proofErr w:type="spellStart"/>
      <w:r w:rsidRPr="00B74DBF">
        <w:rPr>
          <w:rFonts w:ascii="Times New Roman" w:hAnsi="Times New Roman" w:cs="Times New Roman"/>
          <w:sz w:val="24"/>
          <w:szCs w:val="24"/>
        </w:rPr>
        <w:t>Elert-Dobkowska</w:t>
      </w:r>
      <w:proofErr w:type="spellEnd"/>
      <w:r w:rsidRPr="00B74DBF">
        <w:rPr>
          <w:rFonts w:ascii="Times New Roman" w:hAnsi="Times New Roman" w:cs="Times New Roman"/>
          <w:sz w:val="24"/>
          <w:szCs w:val="24"/>
        </w:rPr>
        <w:t xml:space="preserve"> E, </w:t>
      </w:r>
      <w:proofErr w:type="spellStart"/>
      <w:r w:rsidRPr="00B74DBF">
        <w:rPr>
          <w:rFonts w:ascii="Times New Roman" w:hAnsi="Times New Roman" w:cs="Times New Roman"/>
          <w:sz w:val="24"/>
          <w:szCs w:val="24"/>
        </w:rPr>
        <w:t>Stepniak</w:t>
      </w:r>
      <w:proofErr w:type="spellEnd"/>
      <w:r w:rsidRPr="00B74DBF">
        <w:rPr>
          <w:rFonts w:ascii="Times New Roman" w:hAnsi="Times New Roman" w:cs="Times New Roman"/>
          <w:sz w:val="24"/>
          <w:szCs w:val="24"/>
        </w:rPr>
        <w:t xml:space="preserve"> I, </w:t>
      </w:r>
      <w:proofErr w:type="spellStart"/>
      <w:r w:rsidRPr="00B74DBF">
        <w:rPr>
          <w:rFonts w:ascii="Times New Roman" w:hAnsi="Times New Roman" w:cs="Times New Roman"/>
          <w:sz w:val="24"/>
          <w:szCs w:val="24"/>
        </w:rPr>
        <w:t>Krysa</w:t>
      </w:r>
      <w:proofErr w:type="spellEnd"/>
      <w:r w:rsidRPr="00B74DBF">
        <w:rPr>
          <w:rFonts w:ascii="Times New Roman" w:hAnsi="Times New Roman" w:cs="Times New Roman"/>
          <w:sz w:val="24"/>
          <w:szCs w:val="24"/>
        </w:rPr>
        <w:t xml:space="preserve"> W, </w:t>
      </w:r>
      <w:proofErr w:type="spellStart"/>
      <w:r w:rsidRPr="00B74DBF">
        <w:rPr>
          <w:rFonts w:ascii="Times New Roman" w:hAnsi="Times New Roman" w:cs="Times New Roman"/>
          <w:sz w:val="24"/>
          <w:szCs w:val="24"/>
        </w:rPr>
        <w:t>Ziora-Jakutowicz</w:t>
      </w:r>
      <w:proofErr w:type="spellEnd"/>
      <w:r w:rsidRPr="00B74DBF">
        <w:rPr>
          <w:rFonts w:ascii="Times New Roman" w:hAnsi="Times New Roman" w:cs="Times New Roman"/>
          <w:sz w:val="24"/>
          <w:szCs w:val="24"/>
        </w:rPr>
        <w:t xml:space="preserve"> K, </w:t>
      </w:r>
      <w:proofErr w:type="spellStart"/>
      <w:r w:rsidRPr="00B74DBF">
        <w:rPr>
          <w:rFonts w:ascii="Times New Roman" w:hAnsi="Times New Roman" w:cs="Times New Roman"/>
          <w:sz w:val="24"/>
          <w:szCs w:val="24"/>
        </w:rPr>
        <w:t>Rakowicz</w:t>
      </w:r>
      <w:proofErr w:type="spellEnd"/>
      <w:r w:rsidRPr="00B74DBF">
        <w:rPr>
          <w:rFonts w:ascii="Times New Roman" w:hAnsi="Times New Roman" w:cs="Times New Roman"/>
          <w:sz w:val="24"/>
          <w:szCs w:val="24"/>
        </w:rPr>
        <w:t xml:space="preserve"> M, </w:t>
      </w:r>
      <w:proofErr w:type="spellStart"/>
      <w:r w:rsidRPr="00B74DBF">
        <w:rPr>
          <w:rFonts w:ascii="Times New Roman" w:hAnsi="Times New Roman" w:cs="Times New Roman"/>
          <w:sz w:val="24"/>
          <w:szCs w:val="24"/>
        </w:rPr>
        <w:t>Sobanska</w:t>
      </w:r>
      <w:proofErr w:type="spellEnd"/>
      <w:r w:rsidRPr="00B74DBF">
        <w:rPr>
          <w:rFonts w:ascii="Times New Roman" w:hAnsi="Times New Roman" w:cs="Times New Roman"/>
          <w:sz w:val="24"/>
          <w:szCs w:val="24"/>
        </w:rPr>
        <w:t xml:space="preserve"> A, </w:t>
      </w:r>
      <w:proofErr w:type="spellStart"/>
      <w:r w:rsidRPr="00B74DBF">
        <w:rPr>
          <w:rFonts w:ascii="Times New Roman" w:hAnsi="Times New Roman" w:cs="Times New Roman"/>
          <w:sz w:val="24"/>
          <w:szCs w:val="24"/>
        </w:rPr>
        <w:t>Pilch</w:t>
      </w:r>
      <w:proofErr w:type="spellEnd"/>
      <w:r w:rsidRPr="00B74DBF">
        <w:rPr>
          <w:rFonts w:ascii="Times New Roman" w:hAnsi="Times New Roman" w:cs="Times New Roman"/>
          <w:sz w:val="24"/>
          <w:szCs w:val="24"/>
        </w:rPr>
        <w:t xml:space="preserve"> J, </w:t>
      </w:r>
      <w:proofErr w:type="spellStart"/>
      <w:r w:rsidRPr="00B74DBF">
        <w:rPr>
          <w:rFonts w:ascii="Times New Roman" w:hAnsi="Times New Roman" w:cs="Times New Roman"/>
          <w:sz w:val="24"/>
          <w:szCs w:val="24"/>
        </w:rPr>
        <w:t>Antczak-Marach</w:t>
      </w:r>
      <w:proofErr w:type="spellEnd"/>
      <w:r w:rsidRPr="00B74DBF">
        <w:rPr>
          <w:rFonts w:ascii="Times New Roman" w:hAnsi="Times New Roman" w:cs="Times New Roman"/>
          <w:sz w:val="24"/>
          <w:szCs w:val="24"/>
        </w:rPr>
        <w:t xml:space="preserve"> D, </w:t>
      </w:r>
      <w:proofErr w:type="spellStart"/>
      <w:proofErr w:type="gramStart"/>
      <w:r w:rsidRPr="00B74DBF">
        <w:rPr>
          <w:rFonts w:ascii="Times New Roman" w:hAnsi="Times New Roman" w:cs="Times New Roman"/>
          <w:sz w:val="24"/>
          <w:szCs w:val="24"/>
        </w:rPr>
        <w:t>Zaremba</w:t>
      </w:r>
      <w:proofErr w:type="spellEnd"/>
      <w:proofErr w:type="gramEnd"/>
      <w:r w:rsidRPr="00B74DBF">
        <w:rPr>
          <w:rFonts w:ascii="Times New Roman" w:hAnsi="Times New Roman" w:cs="Times New Roman"/>
          <w:sz w:val="24"/>
          <w:szCs w:val="24"/>
        </w:rPr>
        <w:t xml:space="preserve"> J, </w:t>
      </w:r>
      <w:proofErr w:type="spellStart"/>
      <w:r w:rsidRPr="00B74DBF">
        <w:rPr>
          <w:rFonts w:ascii="Times New Roman" w:hAnsi="Times New Roman" w:cs="Times New Roman"/>
          <w:sz w:val="24"/>
          <w:szCs w:val="24"/>
        </w:rPr>
        <w:t>Sulek</w:t>
      </w:r>
      <w:proofErr w:type="spellEnd"/>
      <w:r w:rsidRPr="00B74DBF">
        <w:rPr>
          <w:rFonts w:ascii="Times New Roman" w:hAnsi="Times New Roman" w:cs="Times New Roman"/>
          <w:sz w:val="24"/>
          <w:szCs w:val="24"/>
        </w:rPr>
        <w:t xml:space="preserve"> A: </w:t>
      </w:r>
      <w:r w:rsidRPr="00B74DBF">
        <w:rPr>
          <w:rFonts w:ascii="Times New Roman" w:hAnsi="Times New Roman" w:cs="Times New Roman"/>
          <w:b/>
          <w:bCs/>
          <w:sz w:val="24"/>
          <w:szCs w:val="24"/>
        </w:rPr>
        <w:t>Next-generation sequencing study reveals the broader variant spectrum of hereditary spastic paraplegia and related phenotypes</w:t>
      </w:r>
      <w:r w:rsidRPr="00B74DBF">
        <w:rPr>
          <w:rFonts w:ascii="Times New Roman" w:hAnsi="Times New Roman" w:cs="Times New Roman"/>
          <w:sz w:val="24"/>
          <w:szCs w:val="24"/>
        </w:rPr>
        <w:t xml:space="preserve">. </w:t>
      </w:r>
      <w:proofErr w:type="gramStart"/>
      <w:r w:rsidRPr="00B74DBF">
        <w:rPr>
          <w:rFonts w:ascii="Times New Roman" w:hAnsi="Times New Roman" w:cs="Times New Roman"/>
          <w:sz w:val="24"/>
          <w:szCs w:val="24"/>
        </w:rPr>
        <w:t>neurogenetics</w:t>
      </w:r>
      <w:proofErr w:type="gramEnd"/>
      <w:r w:rsidRPr="00B74DBF">
        <w:rPr>
          <w:rFonts w:ascii="Times New Roman" w:hAnsi="Times New Roman" w:cs="Times New Roman"/>
          <w:sz w:val="24"/>
          <w:szCs w:val="24"/>
        </w:rPr>
        <w:t xml:space="preserve"> 2019, 20:27-38.</w:t>
      </w:r>
    </w:p>
    <w:p w14:paraId="32FA6B33"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proofErr w:type="spellStart"/>
      <w:r w:rsidRPr="00B74DBF">
        <w:rPr>
          <w:rFonts w:ascii="Times New Roman" w:hAnsi="Times New Roman" w:cs="Times New Roman"/>
          <w:sz w:val="24"/>
          <w:szCs w:val="24"/>
        </w:rPr>
        <w:t>Ruano</w:t>
      </w:r>
      <w:proofErr w:type="spellEnd"/>
      <w:r w:rsidRPr="00B74DBF">
        <w:rPr>
          <w:rFonts w:ascii="Times New Roman" w:hAnsi="Times New Roman" w:cs="Times New Roman"/>
          <w:sz w:val="24"/>
          <w:szCs w:val="24"/>
        </w:rPr>
        <w:t xml:space="preserve"> L, </w:t>
      </w:r>
      <w:proofErr w:type="spellStart"/>
      <w:r w:rsidRPr="00B74DBF">
        <w:rPr>
          <w:rFonts w:ascii="Times New Roman" w:hAnsi="Times New Roman" w:cs="Times New Roman"/>
          <w:sz w:val="24"/>
          <w:szCs w:val="24"/>
        </w:rPr>
        <w:t>Melo</w:t>
      </w:r>
      <w:proofErr w:type="spellEnd"/>
      <w:r w:rsidRPr="00B74DBF">
        <w:rPr>
          <w:rFonts w:ascii="Times New Roman" w:hAnsi="Times New Roman" w:cs="Times New Roman"/>
          <w:sz w:val="24"/>
          <w:szCs w:val="24"/>
        </w:rPr>
        <w:t xml:space="preserve"> C, </w:t>
      </w:r>
      <w:proofErr w:type="gramStart"/>
      <w:r w:rsidRPr="00B74DBF">
        <w:rPr>
          <w:rFonts w:ascii="Times New Roman" w:hAnsi="Times New Roman" w:cs="Times New Roman"/>
          <w:sz w:val="24"/>
          <w:szCs w:val="24"/>
        </w:rPr>
        <w:t>Silva</w:t>
      </w:r>
      <w:proofErr w:type="gramEnd"/>
      <w:r w:rsidRPr="00B74DBF">
        <w:rPr>
          <w:rFonts w:ascii="Times New Roman" w:hAnsi="Times New Roman" w:cs="Times New Roman"/>
          <w:sz w:val="24"/>
          <w:szCs w:val="24"/>
        </w:rPr>
        <w:t xml:space="preserve"> MC, Coutinho P: </w:t>
      </w:r>
      <w:r w:rsidRPr="00B74DBF">
        <w:rPr>
          <w:rFonts w:ascii="Times New Roman" w:hAnsi="Times New Roman" w:cs="Times New Roman"/>
          <w:b/>
          <w:bCs/>
          <w:sz w:val="24"/>
          <w:szCs w:val="24"/>
        </w:rPr>
        <w:t>The global epidemiology of hereditary ataxia and spastic paraplegia: a systematic review of prevalence studies.</w:t>
      </w:r>
      <w:r w:rsidRPr="00B74DBF">
        <w:rPr>
          <w:rFonts w:ascii="Times New Roman" w:hAnsi="Times New Roman" w:cs="Times New Roman"/>
          <w:sz w:val="24"/>
          <w:szCs w:val="24"/>
        </w:rPr>
        <w:t xml:space="preserve"> Neuroepidemiology 2014, 42:174-183.</w:t>
      </w:r>
    </w:p>
    <w:p w14:paraId="4BEF5B0B"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r w:rsidRPr="00B74DBF">
        <w:rPr>
          <w:rFonts w:ascii="Times New Roman" w:hAnsi="Times New Roman" w:cs="Times New Roman"/>
          <w:sz w:val="24"/>
          <w:szCs w:val="24"/>
        </w:rPr>
        <w:lastRenderedPageBreak/>
        <w:t xml:space="preserve">Chuang SS, </w:t>
      </w:r>
      <w:proofErr w:type="spellStart"/>
      <w:r w:rsidRPr="00B74DBF">
        <w:rPr>
          <w:rFonts w:ascii="Times New Roman" w:hAnsi="Times New Roman" w:cs="Times New Roman"/>
          <w:sz w:val="24"/>
          <w:szCs w:val="24"/>
        </w:rPr>
        <w:t>Helvig</w:t>
      </w:r>
      <w:proofErr w:type="spellEnd"/>
      <w:r w:rsidRPr="00B74DBF">
        <w:rPr>
          <w:rFonts w:ascii="Times New Roman" w:hAnsi="Times New Roman" w:cs="Times New Roman"/>
          <w:sz w:val="24"/>
          <w:szCs w:val="24"/>
        </w:rPr>
        <w:t xml:space="preserve"> C, </w:t>
      </w:r>
      <w:proofErr w:type="spellStart"/>
      <w:r w:rsidRPr="00B74DBF">
        <w:rPr>
          <w:rFonts w:ascii="Times New Roman" w:hAnsi="Times New Roman" w:cs="Times New Roman"/>
          <w:sz w:val="24"/>
          <w:szCs w:val="24"/>
        </w:rPr>
        <w:t>Taimi</w:t>
      </w:r>
      <w:proofErr w:type="spellEnd"/>
      <w:r w:rsidRPr="00B74DBF">
        <w:rPr>
          <w:rFonts w:ascii="Times New Roman" w:hAnsi="Times New Roman" w:cs="Times New Roman"/>
          <w:sz w:val="24"/>
          <w:szCs w:val="24"/>
        </w:rPr>
        <w:t xml:space="preserve"> M, Ramshaw HA, </w:t>
      </w:r>
      <w:proofErr w:type="spellStart"/>
      <w:r w:rsidRPr="00B74DBF">
        <w:rPr>
          <w:rFonts w:ascii="Times New Roman" w:hAnsi="Times New Roman" w:cs="Times New Roman"/>
          <w:sz w:val="24"/>
          <w:szCs w:val="24"/>
        </w:rPr>
        <w:t>Collop</w:t>
      </w:r>
      <w:proofErr w:type="spellEnd"/>
      <w:r w:rsidRPr="00B74DBF">
        <w:rPr>
          <w:rFonts w:ascii="Times New Roman" w:hAnsi="Times New Roman" w:cs="Times New Roman"/>
          <w:sz w:val="24"/>
          <w:szCs w:val="24"/>
        </w:rPr>
        <w:t xml:space="preserve"> AH, </w:t>
      </w:r>
      <w:proofErr w:type="spellStart"/>
      <w:r w:rsidRPr="00B74DBF">
        <w:rPr>
          <w:rFonts w:ascii="Times New Roman" w:hAnsi="Times New Roman" w:cs="Times New Roman"/>
          <w:sz w:val="24"/>
          <w:szCs w:val="24"/>
        </w:rPr>
        <w:t>Amad</w:t>
      </w:r>
      <w:proofErr w:type="spellEnd"/>
      <w:r w:rsidRPr="00B74DBF">
        <w:rPr>
          <w:rFonts w:ascii="Times New Roman" w:hAnsi="Times New Roman" w:cs="Times New Roman"/>
          <w:sz w:val="24"/>
          <w:szCs w:val="24"/>
        </w:rPr>
        <w:t xml:space="preserve"> M, White JA, </w:t>
      </w:r>
      <w:proofErr w:type="spellStart"/>
      <w:r w:rsidRPr="00B74DBF">
        <w:rPr>
          <w:rFonts w:ascii="Times New Roman" w:hAnsi="Times New Roman" w:cs="Times New Roman"/>
          <w:sz w:val="24"/>
          <w:szCs w:val="24"/>
        </w:rPr>
        <w:t>Petkovich</w:t>
      </w:r>
      <w:proofErr w:type="spellEnd"/>
      <w:r w:rsidRPr="00B74DBF">
        <w:rPr>
          <w:rFonts w:ascii="Times New Roman" w:hAnsi="Times New Roman" w:cs="Times New Roman"/>
          <w:sz w:val="24"/>
          <w:szCs w:val="24"/>
        </w:rPr>
        <w:t xml:space="preserve"> M, Jones G, </w:t>
      </w:r>
      <w:proofErr w:type="spellStart"/>
      <w:r w:rsidRPr="00B74DBF">
        <w:rPr>
          <w:rFonts w:ascii="Times New Roman" w:hAnsi="Times New Roman" w:cs="Times New Roman"/>
          <w:sz w:val="24"/>
          <w:szCs w:val="24"/>
        </w:rPr>
        <w:t>Korczak</w:t>
      </w:r>
      <w:proofErr w:type="spellEnd"/>
      <w:r w:rsidRPr="00B74DBF">
        <w:rPr>
          <w:rFonts w:ascii="Times New Roman" w:hAnsi="Times New Roman" w:cs="Times New Roman"/>
          <w:sz w:val="24"/>
          <w:szCs w:val="24"/>
        </w:rPr>
        <w:t xml:space="preserve"> B: </w:t>
      </w:r>
      <w:r w:rsidRPr="00B74DBF">
        <w:rPr>
          <w:rFonts w:ascii="Times New Roman" w:hAnsi="Times New Roman" w:cs="Times New Roman"/>
          <w:b/>
          <w:bCs/>
          <w:sz w:val="24"/>
          <w:szCs w:val="24"/>
        </w:rPr>
        <w:t>CYP2U1, a novel human thymus- and brain-specific cytochrome P450, catalyzes omega- and (omega-1)-hydroxylation of fatty acids.</w:t>
      </w:r>
      <w:r w:rsidRPr="00B74DBF">
        <w:rPr>
          <w:rFonts w:ascii="Times New Roman" w:hAnsi="Times New Roman" w:cs="Times New Roman"/>
          <w:sz w:val="24"/>
          <w:szCs w:val="24"/>
        </w:rPr>
        <w:t xml:space="preserve"> J Biol Chem 2004, 279:6305-6314.</w:t>
      </w:r>
    </w:p>
    <w:p w14:paraId="388494D5"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proofErr w:type="spellStart"/>
      <w:r w:rsidRPr="00B74DBF">
        <w:rPr>
          <w:rFonts w:ascii="Times New Roman" w:hAnsi="Times New Roman" w:cs="Times New Roman"/>
          <w:sz w:val="24"/>
          <w:szCs w:val="24"/>
        </w:rPr>
        <w:t>Tesson</w:t>
      </w:r>
      <w:proofErr w:type="spellEnd"/>
      <w:r w:rsidRPr="00B74DBF">
        <w:rPr>
          <w:rFonts w:ascii="Times New Roman" w:hAnsi="Times New Roman" w:cs="Times New Roman"/>
          <w:sz w:val="24"/>
          <w:szCs w:val="24"/>
        </w:rPr>
        <w:t xml:space="preserve"> C, </w:t>
      </w:r>
      <w:proofErr w:type="spellStart"/>
      <w:r w:rsidRPr="00B74DBF">
        <w:rPr>
          <w:rFonts w:ascii="Times New Roman" w:hAnsi="Times New Roman" w:cs="Times New Roman"/>
          <w:sz w:val="24"/>
          <w:szCs w:val="24"/>
        </w:rPr>
        <w:t>Nawara</w:t>
      </w:r>
      <w:proofErr w:type="spellEnd"/>
      <w:r w:rsidRPr="00B74DBF">
        <w:rPr>
          <w:rFonts w:ascii="Times New Roman" w:hAnsi="Times New Roman" w:cs="Times New Roman"/>
          <w:sz w:val="24"/>
          <w:szCs w:val="24"/>
        </w:rPr>
        <w:t xml:space="preserve"> M, Salih MA, </w:t>
      </w:r>
      <w:proofErr w:type="spellStart"/>
      <w:r w:rsidRPr="00B74DBF">
        <w:rPr>
          <w:rFonts w:ascii="Times New Roman" w:hAnsi="Times New Roman" w:cs="Times New Roman"/>
          <w:sz w:val="24"/>
          <w:szCs w:val="24"/>
        </w:rPr>
        <w:t>Rossignol</w:t>
      </w:r>
      <w:proofErr w:type="spellEnd"/>
      <w:r w:rsidRPr="00B74DBF">
        <w:rPr>
          <w:rFonts w:ascii="Times New Roman" w:hAnsi="Times New Roman" w:cs="Times New Roman"/>
          <w:sz w:val="24"/>
          <w:szCs w:val="24"/>
        </w:rPr>
        <w:t xml:space="preserve"> R, </w:t>
      </w:r>
      <w:proofErr w:type="spellStart"/>
      <w:r w:rsidRPr="00B74DBF">
        <w:rPr>
          <w:rFonts w:ascii="Times New Roman" w:hAnsi="Times New Roman" w:cs="Times New Roman"/>
          <w:sz w:val="24"/>
          <w:szCs w:val="24"/>
        </w:rPr>
        <w:t>Zaki</w:t>
      </w:r>
      <w:proofErr w:type="spellEnd"/>
      <w:r w:rsidRPr="00B74DBF">
        <w:rPr>
          <w:rFonts w:ascii="Times New Roman" w:hAnsi="Times New Roman" w:cs="Times New Roman"/>
          <w:sz w:val="24"/>
          <w:szCs w:val="24"/>
        </w:rPr>
        <w:t xml:space="preserve"> MS, Al </w:t>
      </w:r>
      <w:proofErr w:type="spellStart"/>
      <w:r w:rsidRPr="00B74DBF">
        <w:rPr>
          <w:rFonts w:ascii="Times New Roman" w:hAnsi="Times New Roman" w:cs="Times New Roman"/>
          <w:sz w:val="24"/>
          <w:szCs w:val="24"/>
        </w:rPr>
        <w:t>Balwi</w:t>
      </w:r>
      <w:proofErr w:type="spellEnd"/>
      <w:r w:rsidRPr="00B74DBF">
        <w:rPr>
          <w:rFonts w:ascii="Times New Roman" w:hAnsi="Times New Roman" w:cs="Times New Roman"/>
          <w:sz w:val="24"/>
          <w:szCs w:val="24"/>
        </w:rPr>
        <w:t xml:space="preserve"> M, </w:t>
      </w:r>
      <w:proofErr w:type="spellStart"/>
      <w:r w:rsidRPr="00B74DBF">
        <w:rPr>
          <w:rFonts w:ascii="Times New Roman" w:hAnsi="Times New Roman" w:cs="Times New Roman"/>
          <w:sz w:val="24"/>
          <w:szCs w:val="24"/>
        </w:rPr>
        <w:t>Schule</w:t>
      </w:r>
      <w:proofErr w:type="spellEnd"/>
      <w:r w:rsidRPr="00B74DBF">
        <w:rPr>
          <w:rFonts w:ascii="Times New Roman" w:hAnsi="Times New Roman" w:cs="Times New Roman"/>
          <w:sz w:val="24"/>
          <w:szCs w:val="24"/>
        </w:rPr>
        <w:t xml:space="preserve"> R, </w:t>
      </w:r>
      <w:proofErr w:type="spellStart"/>
      <w:r w:rsidRPr="00B74DBF">
        <w:rPr>
          <w:rFonts w:ascii="Times New Roman" w:hAnsi="Times New Roman" w:cs="Times New Roman"/>
          <w:sz w:val="24"/>
          <w:szCs w:val="24"/>
        </w:rPr>
        <w:t>Mignot</w:t>
      </w:r>
      <w:proofErr w:type="spellEnd"/>
      <w:r w:rsidRPr="00B74DBF">
        <w:rPr>
          <w:rFonts w:ascii="Times New Roman" w:hAnsi="Times New Roman" w:cs="Times New Roman"/>
          <w:sz w:val="24"/>
          <w:szCs w:val="24"/>
        </w:rPr>
        <w:t xml:space="preserve"> C, </w:t>
      </w:r>
      <w:proofErr w:type="spellStart"/>
      <w:proofErr w:type="gramStart"/>
      <w:r w:rsidRPr="00B74DBF">
        <w:rPr>
          <w:rFonts w:ascii="Times New Roman" w:hAnsi="Times New Roman" w:cs="Times New Roman"/>
          <w:sz w:val="24"/>
          <w:szCs w:val="24"/>
        </w:rPr>
        <w:t>Obre</w:t>
      </w:r>
      <w:proofErr w:type="spellEnd"/>
      <w:proofErr w:type="gramEnd"/>
      <w:r w:rsidRPr="00B74DBF">
        <w:rPr>
          <w:rFonts w:ascii="Times New Roman" w:hAnsi="Times New Roman" w:cs="Times New Roman"/>
          <w:sz w:val="24"/>
          <w:szCs w:val="24"/>
        </w:rPr>
        <w:t xml:space="preserve"> E, </w:t>
      </w:r>
      <w:proofErr w:type="spellStart"/>
      <w:r w:rsidRPr="00B74DBF">
        <w:rPr>
          <w:rFonts w:ascii="Times New Roman" w:hAnsi="Times New Roman" w:cs="Times New Roman"/>
          <w:sz w:val="24"/>
          <w:szCs w:val="24"/>
        </w:rPr>
        <w:t>Bouhouche</w:t>
      </w:r>
      <w:proofErr w:type="spellEnd"/>
      <w:r w:rsidRPr="00B74DBF">
        <w:rPr>
          <w:rFonts w:ascii="Times New Roman" w:hAnsi="Times New Roman" w:cs="Times New Roman"/>
          <w:sz w:val="24"/>
          <w:szCs w:val="24"/>
        </w:rPr>
        <w:t xml:space="preserve"> A: </w:t>
      </w:r>
      <w:r w:rsidRPr="00B74DBF">
        <w:rPr>
          <w:rFonts w:ascii="Times New Roman" w:hAnsi="Times New Roman" w:cs="Times New Roman"/>
          <w:b/>
          <w:bCs/>
          <w:sz w:val="24"/>
          <w:szCs w:val="24"/>
        </w:rPr>
        <w:t>Alteration of fatty-acid-metabolizing enzymes affects mitochondrial form and function in hereditary spastic paraplegia.</w:t>
      </w:r>
      <w:r w:rsidRPr="00B74DBF">
        <w:rPr>
          <w:rFonts w:ascii="Times New Roman" w:hAnsi="Times New Roman" w:cs="Times New Roman"/>
          <w:sz w:val="24"/>
          <w:szCs w:val="24"/>
        </w:rPr>
        <w:t xml:space="preserve"> The American Journal of Human Genetics 2012, 91:1051-1064.</w:t>
      </w:r>
    </w:p>
    <w:p w14:paraId="514E6F11"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proofErr w:type="spellStart"/>
      <w:r w:rsidRPr="00B74DBF">
        <w:rPr>
          <w:rFonts w:ascii="Times New Roman" w:hAnsi="Times New Roman" w:cs="Times New Roman"/>
          <w:sz w:val="24"/>
          <w:szCs w:val="24"/>
        </w:rPr>
        <w:t>Citterio</w:t>
      </w:r>
      <w:proofErr w:type="spellEnd"/>
      <w:r w:rsidRPr="00B74DBF">
        <w:rPr>
          <w:rFonts w:ascii="Times New Roman" w:hAnsi="Times New Roman" w:cs="Times New Roman"/>
          <w:sz w:val="24"/>
          <w:szCs w:val="24"/>
        </w:rPr>
        <w:t xml:space="preserve"> A, </w:t>
      </w:r>
      <w:proofErr w:type="spellStart"/>
      <w:r w:rsidRPr="00B74DBF">
        <w:rPr>
          <w:rFonts w:ascii="Times New Roman" w:hAnsi="Times New Roman" w:cs="Times New Roman"/>
          <w:sz w:val="24"/>
          <w:szCs w:val="24"/>
        </w:rPr>
        <w:t>Arnoldi</w:t>
      </w:r>
      <w:proofErr w:type="spellEnd"/>
      <w:r w:rsidRPr="00B74DBF">
        <w:rPr>
          <w:rFonts w:ascii="Times New Roman" w:hAnsi="Times New Roman" w:cs="Times New Roman"/>
          <w:sz w:val="24"/>
          <w:szCs w:val="24"/>
        </w:rPr>
        <w:t xml:space="preserve"> A, </w:t>
      </w:r>
      <w:proofErr w:type="spellStart"/>
      <w:r w:rsidRPr="00B74DBF">
        <w:rPr>
          <w:rFonts w:ascii="Times New Roman" w:hAnsi="Times New Roman" w:cs="Times New Roman"/>
          <w:sz w:val="24"/>
          <w:szCs w:val="24"/>
        </w:rPr>
        <w:t>Panzeri</w:t>
      </w:r>
      <w:proofErr w:type="spellEnd"/>
      <w:r w:rsidRPr="00B74DBF">
        <w:rPr>
          <w:rFonts w:ascii="Times New Roman" w:hAnsi="Times New Roman" w:cs="Times New Roman"/>
          <w:sz w:val="24"/>
          <w:szCs w:val="24"/>
        </w:rPr>
        <w:t xml:space="preserve"> E, </w:t>
      </w:r>
      <w:proofErr w:type="spellStart"/>
      <w:r w:rsidRPr="00B74DBF">
        <w:rPr>
          <w:rFonts w:ascii="Times New Roman" w:hAnsi="Times New Roman" w:cs="Times New Roman"/>
          <w:sz w:val="24"/>
          <w:szCs w:val="24"/>
        </w:rPr>
        <w:t>D’Angelo</w:t>
      </w:r>
      <w:proofErr w:type="spellEnd"/>
      <w:r w:rsidRPr="00B74DBF">
        <w:rPr>
          <w:rFonts w:ascii="Times New Roman" w:hAnsi="Times New Roman" w:cs="Times New Roman"/>
          <w:sz w:val="24"/>
          <w:szCs w:val="24"/>
        </w:rPr>
        <w:t xml:space="preserve"> MG, </w:t>
      </w:r>
      <w:proofErr w:type="spellStart"/>
      <w:r w:rsidRPr="00B74DBF">
        <w:rPr>
          <w:rFonts w:ascii="Times New Roman" w:hAnsi="Times New Roman" w:cs="Times New Roman"/>
          <w:sz w:val="24"/>
          <w:szCs w:val="24"/>
        </w:rPr>
        <w:t>Filosto</w:t>
      </w:r>
      <w:proofErr w:type="spellEnd"/>
      <w:r w:rsidRPr="00B74DBF">
        <w:rPr>
          <w:rFonts w:ascii="Times New Roman" w:hAnsi="Times New Roman" w:cs="Times New Roman"/>
          <w:sz w:val="24"/>
          <w:szCs w:val="24"/>
        </w:rPr>
        <w:t xml:space="preserve"> M, </w:t>
      </w:r>
      <w:proofErr w:type="spellStart"/>
      <w:r w:rsidRPr="00B74DBF">
        <w:rPr>
          <w:rFonts w:ascii="Times New Roman" w:hAnsi="Times New Roman" w:cs="Times New Roman"/>
          <w:sz w:val="24"/>
          <w:szCs w:val="24"/>
        </w:rPr>
        <w:t>Dilena</w:t>
      </w:r>
      <w:proofErr w:type="spellEnd"/>
      <w:r w:rsidRPr="00B74DBF">
        <w:rPr>
          <w:rFonts w:ascii="Times New Roman" w:hAnsi="Times New Roman" w:cs="Times New Roman"/>
          <w:sz w:val="24"/>
          <w:szCs w:val="24"/>
        </w:rPr>
        <w:t xml:space="preserve"> R, Arrigoni F, </w:t>
      </w:r>
      <w:proofErr w:type="spellStart"/>
      <w:r w:rsidRPr="00B74DBF">
        <w:rPr>
          <w:rFonts w:ascii="Times New Roman" w:hAnsi="Times New Roman" w:cs="Times New Roman"/>
          <w:sz w:val="24"/>
          <w:szCs w:val="24"/>
        </w:rPr>
        <w:t>Castelli</w:t>
      </w:r>
      <w:proofErr w:type="spellEnd"/>
      <w:r w:rsidRPr="00B74DBF">
        <w:rPr>
          <w:rFonts w:ascii="Times New Roman" w:hAnsi="Times New Roman" w:cs="Times New Roman"/>
          <w:sz w:val="24"/>
          <w:szCs w:val="24"/>
        </w:rPr>
        <w:t xml:space="preserve"> M, </w:t>
      </w:r>
      <w:proofErr w:type="spellStart"/>
      <w:proofErr w:type="gramStart"/>
      <w:r w:rsidRPr="00B74DBF">
        <w:rPr>
          <w:rFonts w:ascii="Times New Roman" w:hAnsi="Times New Roman" w:cs="Times New Roman"/>
          <w:sz w:val="24"/>
          <w:szCs w:val="24"/>
        </w:rPr>
        <w:t>Maghini</w:t>
      </w:r>
      <w:proofErr w:type="spellEnd"/>
      <w:proofErr w:type="gramEnd"/>
      <w:r w:rsidRPr="00B74DBF">
        <w:rPr>
          <w:rFonts w:ascii="Times New Roman" w:hAnsi="Times New Roman" w:cs="Times New Roman"/>
          <w:sz w:val="24"/>
          <w:szCs w:val="24"/>
        </w:rPr>
        <w:t xml:space="preserve"> C, </w:t>
      </w:r>
      <w:proofErr w:type="spellStart"/>
      <w:r w:rsidRPr="00B74DBF">
        <w:rPr>
          <w:rFonts w:ascii="Times New Roman" w:hAnsi="Times New Roman" w:cs="Times New Roman"/>
          <w:sz w:val="24"/>
          <w:szCs w:val="24"/>
        </w:rPr>
        <w:t>Germiniasi</w:t>
      </w:r>
      <w:proofErr w:type="spellEnd"/>
      <w:r w:rsidRPr="00B74DBF">
        <w:rPr>
          <w:rFonts w:ascii="Times New Roman" w:hAnsi="Times New Roman" w:cs="Times New Roman"/>
          <w:sz w:val="24"/>
          <w:szCs w:val="24"/>
        </w:rPr>
        <w:t xml:space="preserve"> C: </w:t>
      </w:r>
      <w:r w:rsidRPr="00B74DBF">
        <w:rPr>
          <w:rFonts w:ascii="Times New Roman" w:hAnsi="Times New Roman" w:cs="Times New Roman"/>
          <w:b/>
          <w:bCs/>
          <w:sz w:val="24"/>
          <w:szCs w:val="24"/>
        </w:rPr>
        <w:t>Mutations in CYP2U1, DDHD2 and GBA2 genes are rare causes of complicated forms of hereditary spastic paraparesis</w:t>
      </w:r>
      <w:r w:rsidRPr="00B74DBF">
        <w:rPr>
          <w:rFonts w:ascii="Times New Roman" w:hAnsi="Times New Roman" w:cs="Times New Roman"/>
          <w:sz w:val="24"/>
          <w:szCs w:val="24"/>
        </w:rPr>
        <w:t>. Journal of neurology 2014, 261:373-381.</w:t>
      </w:r>
    </w:p>
    <w:p w14:paraId="4907C826"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proofErr w:type="spellStart"/>
      <w:r w:rsidRPr="00B74DBF">
        <w:rPr>
          <w:rFonts w:ascii="Times New Roman" w:hAnsi="Times New Roman" w:cs="Times New Roman"/>
          <w:sz w:val="24"/>
          <w:szCs w:val="24"/>
        </w:rPr>
        <w:t>Leonardi</w:t>
      </w:r>
      <w:proofErr w:type="spellEnd"/>
      <w:r w:rsidRPr="00B74DBF">
        <w:rPr>
          <w:rFonts w:ascii="Times New Roman" w:hAnsi="Times New Roman" w:cs="Times New Roman"/>
          <w:sz w:val="24"/>
          <w:szCs w:val="24"/>
        </w:rPr>
        <w:t xml:space="preserve"> L, </w:t>
      </w:r>
      <w:proofErr w:type="spellStart"/>
      <w:r w:rsidRPr="00B74DBF">
        <w:rPr>
          <w:rFonts w:ascii="Times New Roman" w:hAnsi="Times New Roman" w:cs="Times New Roman"/>
          <w:sz w:val="24"/>
          <w:szCs w:val="24"/>
        </w:rPr>
        <w:t>Ziccardi</w:t>
      </w:r>
      <w:proofErr w:type="spellEnd"/>
      <w:r w:rsidRPr="00B74DBF">
        <w:rPr>
          <w:rFonts w:ascii="Times New Roman" w:hAnsi="Times New Roman" w:cs="Times New Roman"/>
          <w:sz w:val="24"/>
          <w:szCs w:val="24"/>
        </w:rPr>
        <w:t xml:space="preserve"> L, </w:t>
      </w:r>
      <w:proofErr w:type="spellStart"/>
      <w:r w:rsidRPr="00B74DBF">
        <w:rPr>
          <w:rFonts w:ascii="Times New Roman" w:hAnsi="Times New Roman" w:cs="Times New Roman"/>
          <w:sz w:val="24"/>
          <w:szCs w:val="24"/>
        </w:rPr>
        <w:t>Marcotulli</w:t>
      </w:r>
      <w:proofErr w:type="spellEnd"/>
      <w:r w:rsidRPr="00B74DBF">
        <w:rPr>
          <w:rFonts w:ascii="Times New Roman" w:hAnsi="Times New Roman" w:cs="Times New Roman"/>
          <w:sz w:val="24"/>
          <w:szCs w:val="24"/>
        </w:rPr>
        <w:t xml:space="preserve"> C, </w:t>
      </w:r>
      <w:proofErr w:type="spellStart"/>
      <w:r w:rsidRPr="00B74DBF">
        <w:rPr>
          <w:rFonts w:ascii="Times New Roman" w:hAnsi="Times New Roman" w:cs="Times New Roman"/>
          <w:sz w:val="24"/>
          <w:szCs w:val="24"/>
        </w:rPr>
        <w:t>Rubegni</w:t>
      </w:r>
      <w:proofErr w:type="spellEnd"/>
      <w:r w:rsidRPr="00B74DBF">
        <w:rPr>
          <w:rFonts w:ascii="Times New Roman" w:hAnsi="Times New Roman" w:cs="Times New Roman"/>
          <w:sz w:val="24"/>
          <w:szCs w:val="24"/>
        </w:rPr>
        <w:t xml:space="preserve"> A, </w:t>
      </w:r>
      <w:proofErr w:type="spellStart"/>
      <w:r w:rsidRPr="00B74DBF">
        <w:rPr>
          <w:rFonts w:ascii="Times New Roman" w:hAnsi="Times New Roman" w:cs="Times New Roman"/>
          <w:sz w:val="24"/>
          <w:szCs w:val="24"/>
        </w:rPr>
        <w:t>Longobardi</w:t>
      </w:r>
      <w:proofErr w:type="spellEnd"/>
      <w:r w:rsidRPr="00B74DBF">
        <w:rPr>
          <w:rFonts w:ascii="Times New Roman" w:hAnsi="Times New Roman" w:cs="Times New Roman"/>
          <w:sz w:val="24"/>
          <w:szCs w:val="24"/>
        </w:rPr>
        <w:t xml:space="preserve"> A, </w:t>
      </w:r>
      <w:proofErr w:type="spellStart"/>
      <w:r w:rsidRPr="00B74DBF">
        <w:rPr>
          <w:rFonts w:ascii="Times New Roman" w:hAnsi="Times New Roman" w:cs="Times New Roman"/>
          <w:sz w:val="24"/>
          <w:szCs w:val="24"/>
        </w:rPr>
        <w:t>Serrao</w:t>
      </w:r>
      <w:proofErr w:type="spellEnd"/>
      <w:r w:rsidRPr="00B74DBF">
        <w:rPr>
          <w:rFonts w:ascii="Times New Roman" w:hAnsi="Times New Roman" w:cs="Times New Roman"/>
          <w:sz w:val="24"/>
          <w:szCs w:val="24"/>
        </w:rPr>
        <w:t xml:space="preserve"> M, </w:t>
      </w:r>
      <w:proofErr w:type="spellStart"/>
      <w:r w:rsidRPr="00B74DBF">
        <w:rPr>
          <w:rFonts w:ascii="Times New Roman" w:hAnsi="Times New Roman" w:cs="Times New Roman"/>
          <w:sz w:val="24"/>
          <w:szCs w:val="24"/>
        </w:rPr>
        <w:t>Storti</w:t>
      </w:r>
      <w:proofErr w:type="spellEnd"/>
      <w:r w:rsidRPr="00B74DBF">
        <w:rPr>
          <w:rFonts w:ascii="Times New Roman" w:hAnsi="Times New Roman" w:cs="Times New Roman"/>
          <w:sz w:val="24"/>
          <w:szCs w:val="24"/>
        </w:rPr>
        <w:t xml:space="preserve"> E, </w:t>
      </w:r>
      <w:proofErr w:type="spellStart"/>
      <w:r w:rsidRPr="00B74DBF">
        <w:rPr>
          <w:rFonts w:ascii="Times New Roman" w:hAnsi="Times New Roman" w:cs="Times New Roman"/>
          <w:sz w:val="24"/>
          <w:szCs w:val="24"/>
        </w:rPr>
        <w:t>Pierelli</w:t>
      </w:r>
      <w:proofErr w:type="spellEnd"/>
      <w:r w:rsidRPr="00B74DBF">
        <w:rPr>
          <w:rFonts w:ascii="Times New Roman" w:hAnsi="Times New Roman" w:cs="Times New Roman"/>
          <w:sz w:val="24"/>
          <w:szCs w:val="24"/>
        </w:rPr>
        <w:t xml:space="preserve"> F, Tessa A, </w:t>
      </w:r>
      <w:proofErr w:type="spellStart"/>
      <w:r w:rsidRPr="00B74DBF">
        <w:rPr>
          <w:rFonts w:ascii="Times New Roman" w:hAnsi="Times New Roman" w:cs="Times New Roman"/>
          <w:sz w:val="24"/>
          <w:szCs w:val="24"/>
        </w:rPr>
        <w:t>Parisi</w:t>
      </w:r>
      <w:proofErr w:type="spellEnd"/>
      <w:r w:rsidRPr="00B74DBF">
        <w:rPr>
          <w:rFonts w:ascii="Times New Roman" w:hAnsi="Times New Roman" w:cs="Times New Roman"/>
          <w:sz w:val="24"/>
          <w:szCs w:val="24"/>
        </w:rPr>
        <w:t xml:space="preserve"> V: </w:t>
      </w:r>
      <w:proofErr w:type="spellStart"/>
      <w:r w:rsidRPr="00B74DBF">
        <w:rPr>
          <w:rFonts w:ascii="Times New Roman" w:hAnsi="Times New Roman" w:cs="Times New Roman"/>
          <w:b/>
          <w:bCs/>
          <w:sz w:val="24"/>
          <w:szCs w:val="24"/>
        </w:rPr>
        <w:t>Pigmentary</w:t>
      </w:r>
      <w:proofErr w:type="spellEnd"/>
      <w:r w:rsidRPr="00B74DBF">
        <w:rPr>
          <w:rFonts w:ascii="Times New Roman" w:hAnsi="Times New Roman" w:cs="Times New Roman"/>
          <w:b/>
          <w:bCs/>
          <w:sz w:val="24"/>
          <w:szCs w:val="24"/>
        </w:rPr>
        <w:t xml:space="preserve"> degenerative maculopathy as prominent phenotype in an Italian SPG56/CYP2U1 family</w:t>
      </w:r>
      <w:r w:rsidRPr="00B74DBF">
        <w:rPr>
          <w:rFonts w:ascii="Times New Roman" w:hAnsi="Times New Roman" w:cs="Times New Roman"/>
          <w:sz w:val="24"/>
          <w:szCs w:val="24"/>
        </w:rPr>
        <w:t>. Journal of neurology 2016, 263:781-783.</w:t>
      </w:r>
    </w:p>
    <w:p w14:paraId="4A964600"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proofErr w:type="spellStart"/>
      <w:r w:rsidRPr="00B74DBF">
        <w:rPr>
          <w:rFonts w:ascii="Times New Roman" w:hAnsi="Times New Roman" w:cs="Times New Roman"/>
          <w:sz w:val="24"/>
          <w:szCs w:val="24"/>
        </w:rPr>
        <w:t>Masciullo</w:t>
      </w:r>
      <w:proofErr w:type="spellEnd"/>
      <w:r w:rsidRPr="00B74DBF">
        <w:rPr>
          <w:rFonts w:ascii="Times New Roman" w:hAnsi="Times New Roman" w:cs="Times New Roman"/>
          <w:sz w:val="24"/>
          <w:szCs w:val="24"/>
        </w:rPr>
        <w:t xml:space="preserve"> M, Tessa A, </w:t>
      </w:r>
      <w:proofErr w:type="spellStart"/>
      <w:r w:rsidRPr="00B74DBF">
        <w:rPr>
          <w:rFonts w:ascii="Times New Roman" w:hAnsi="Times New Roman" w:cs="Times New Roman"/>
          <w:sz w:val="24"/>
          <w:szCs w:val="24"/>
        </w:rPr>
        <w:t>Perazza</w:t>
      </w:r>
      <w:proofErr w:type="spellEnd"/>
      <w:r w:rsidRPr="00B74DBF">
        <w:rPr>
          <w:rFonts w:ascii="Times New Roman" w:hAnsi="Times New Roman" w:cs="Times New Roman"/>
          <w:sz w:val="24"/>
          <w:szCs w:val="24"/>
        </w:rPr>
        <w:t xml:space="preserve"> S, </w:t>
      </w:r>
      <w:proofErr w:type="spellStart"/>
      <w:r w:rsidRPr="00B74DBF">
        <w:rPr>
          <w:rFonts w:ascii="Times New Roman" w:hAnsi="Times New Roman" w:cs="Times New Roman"/>
          <w:sz w:val="24"/>
          <w:szCs w:val="24"/>
        </w:rPr>
        <w:t>Santorelli</w:t>
      </w:r>
      <w:proofErr w:type="spellEnd"/>
      <w:r w:rsidRPr="00B74DBF">
        <w:rPr>
          <w:rFonts w:ascii="Times New Roman" w:hAnsi="Times New Roman" w:cs="Times New Roman"/>
          <w:sz w:val="24"/>
          <w:szCs w:val="24"/>
        </w:rPr>
        <w:t xml:space="preserve"> F, </w:t>
      </w:r>
      <w:proofErr w:type="spellStart"/>
      <w:r w:rsidRPr="00B74DBF">
        <w:rPr>
          <w:rFonts w:ascii="Times New Roman" w:hAnsi="Times New Roman" w:cs="Times New Roman"/>
          <w:sz w:val="24"/>
          <w:szCs w:val="24"/>
        </w:rPr>
        <w:t>Perna</w:t>
      </w:r>
      <w:proofErr w:type="spellEnd"/>
      <w:r w:rsidRPr="00B74DBF">
        <w:rPr>
          <w:rFonts w:ascii="Times New Roman" w:hAnsi="Times New Roman" w:cs="Times New Roman"/>
          <w:sz w:val="24"/>
          <w:szCs w:val="24"/>
        </w:rPr>
        <w:t xml:space="preserve"> A, </w:t>
      </w:r>
      <w:proofErr w:type="spellStart"/>
      <w:r w:rsidRPr="00B74DBF">
        <w:rPr>
          <w:rFonts w:ascii="Times New Roman" w:hAnsi="Times New Roman" w:cs="Times New Roman"/>
          <w:sz w:val="24"/>
          <w:szCs w:val="24"/>
        </w:rPr>
        <w:t>Silvestri</w:t>
      </w:r>
      <w:proofErr w:type="spellEnd"/>
      <w:r w:rsidRPr="00B74DBF">
        <w:rPr>
          <w:rFonts w:ascii="Times New Roman" w:hAnsi="Times New Roman" w:cs="Times New Roman"/>
          <w:sz w:val="24"/>
          <w:szCs w:val="24"/>
        </w:rPr>
        <w:t xml:space="preserve"> G: </w:t>
      </w:r>
      <w:r w:rsidRPr="00B74DBF">
        <w:rPr>
          <w:rFonts w:ascii="Times New Roman" w:hAnsi="Times New Roman" w:cs="Times New Roman"/>
          <w:b/>
          <w:bCs/>
          <w:sz w:val="24"/>
          <w:szCs w:val="24"/>
        </w:rPr>
        <w:t>Hereditary spastic paraplegia: novel mutations and expansion of the phenotype variability in SPG56.</w:t>
      </w:r>
      <w:r w:rsidRPr="00B74DBF">
        <w:rPr>
          <w:rFonts w:ascii="Times New Roman" w:hAnsi="Times New Roman" w:cs="Times New Roman"/>
          <w:sz w:val="24"/>
          <w:szCs w:val="24"/>
        </w:rPr>
        <w:t xml:space="preserve"> </w:t>
      </w:r>
      <w:proofErr w:type="spellStart"/>
      <w:proofErr w:type="gramStart"/>
      <w:r w:rsidRPr="00B74DBF">
        <w:rPr>
          <w:rFonts w:ascii="Times New Roman" w:hAnsi="Times New Roman" w:cs="Times New Roman"/>
          <w:sz w:val="24"/>
          <w:szCs w:val="24"/>
        </w:rPr>
        <w:t>european</w:t>
      </w:r>
      <w:proofErr w:type="spellEnd"/>
      <w:proofErr w:type="gramEnd"/>
      <w:r w:rsidRPr="00B74DBF">
        <w:rPr>
          <w:rFonts w:ascii="Times New Roman" w:hAnsi="Times New Roman" w:cs="Times New Roman"/>
          <w:sz w:val="24"/>
          <w:szCs w:val="24"/>
        </w:rPr>
        <w:t xml:space="preserve"> journal of </w:t>
      </w:r>
      <w:proofErr w:type="spellStart"/>
      <w:r w:rsidRPr="00B74DBF">
        <w:rPr>
          <w:rFonts w:ascii="Times New Roman" w:hAnsi="Times New Roman" w:cs="Times New Roman"/>
          <w:sz w:val="24"/>
          <w:szCs w:val="24"/>
        </w:rPr>
        <w:t>paediatric</w:t>
      </w:r>
      <w:proofErr w:type="spellEnd"/>
      <w:r w:rsidRPr="00B74DBF">
        <w:rPr>
          <w:rFonts w:ascii="Times New Roman" w:hAnsi="Times New Roman" w:cs="Times New Roman"/>
          <w:sz w:val="24"/>
          <w:szCs w:val="24"/>
        </w:rPr>
        <w:t xml:space="preserve"> neurology 2016, 20:444-448.</w:t>
      </w:r>
    </w:p>
    <w:p w14:paraId="020852EF"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proofErr w:type="spellStart"/>
      <w:r w:rsidRPr="00B74DBF">
        <w:rPr>
          <w:rFonts w:ascii="Times New Roman" w:hAnsi="Times New Roman" w:cs="Times New Roman"/>
          <w:sz w:val="24"/>
          <w:szCs w:val="24"/>
        </w:rPr>
        <w:t>Kariminejad</w:t>
      </w:r>
      <w:proofErr w:type="spellEnd"/>
      <w:r w:rsidRPr="00B74DBF">
        <w:rPr>
          <w:rFonts w:ascii="Times New Roman" w:hAnsi="Times New Roman" w:cs="Times New Roman"/>
          <w:sz w:val="24"/>
          <w:szCs w:val="24"/>
        </w:rPr>
        <w:t xml:space="preserve"> A, </w:t>
      </w:r>
      <w:proofErr w:type="spellStart"/>
      <w:r w:rsidRPr="00B74DBF">
        <w:rPr>
          <w:rFonts w:ascii="Times New Roman" w:hAnsi="Times New Roman" w:cs="Times New Roman"/>
          <w:sz w:val="24"/>
          <w:szCs w:val="24"/>
        </w:rPr>
        <w:t>Schöls</w:t>
      </w:r>
      <w:proofErr w:type="spellEnd"/>
      <w:r w:rsidRPr="00B74DBF">
        <w:rPr>
          <w:rFonts w:ascii="Times New Roman" w:hAnsi="Times New Roman" w:cs="Times New Roman"/>
          <w:sz w:val="24"/>
          <w:szCs w:val="24"/>
        </w:rPr>
        <w:t xml:space="preserve"> L, </w:t>
      </w:r>
      <w:proofErr w:type="spellStart"/>
      <w:r w:rsidRPr="00B74DBF">
        <w:rPr>
          <w:rFonts w:ascii="Times New Roman" w:hAnsi="Times New Roman" w:cs="Times New Roman"/>
          <w:sz w:val="24"/>
          <w:szCs w:val="24"/>
        </w:rPr>
        <w:t>Schüle</w:t>
      </w:r>
      <w:proofErr w:type="spellEnd"/>
      <w:r w:rsidRPr="00B74DBF">
        <w:rPr>
          <w:rFonts w:ascii="Times New Roman" w:hAnsi="Times New Roman" w:cs="Times New Roman"/>
          <w:sz w:val="24"/>
          <w:szCs w:val="24"/>
        </w:rPr>
        <w:t xml:space="preserve"> R, </w:t>
      </w:r>
      <w:proofErr w:type="spellStart"/>
      <w:r w:rsidRPr="00B74DBF">
        <w:rPr>
          <w:rFonts w:ascii="Times New Roman" w:hAnsi="Times New Roman" w:cs="Times New Roman"/>
          <w:sz w:val="24"/>
          <w:szCs w:val="24"/>
        </w:rPr>
        <w:t>Tonekaboni</w:t>
      </w:r>
      <w:proofErr w:type="spellEnd"/>
      <w:r w:rsidRPr="00B74DBF">
        <w:rPr>
          <w:rFonts w:ascii="Times New Roman" w:hAnsi="Times New Roman" w:cs="Times New Roman"/>
          <w:sz w:val="24"/>
          <w:szCs w:val="24"/>
        </w:rPr>
        <w:t xml:space="preserve"> S, </w:t>
      </w:r>
      <w:proofErr w:type="spellStart"/>
      <w:r w:rsidRPr="00B74DBF">
        <w:rPr>
          <w:rFonts w:ascii="Times New Roman" w:hAnsi="Times New Roman" w:cs="Times New Roman"/>
          <w:sz w:val="24"/>
          <w:szCs w:val="24"/>
        </w:rPr>
        <w:t>Abolhassani</w:t>
      </w:r>
      <w:proofErr w:type="spellEnd"/>
      <w:r w:rsidRPr="00B74DBF">
        <w:rPr>
          <w:rFonts w:ascii="Times New Roman" w:hAnsi="Times New Roman" w:cs="Times New Roman"/>
          <w:sz w:val="24"/>
          <w:szCs w:val="24"/>
        </w:rPr>
        <w:t xml:space="preserve"> A, </w:t>
      </w:r>
      <w:proofErr w:type="spellStart"/>
      <w:r w:rsidRPr="00B74DBF">
        <w:rPr>
          <w:rFonts w:ascii="Times New Roman" w:hAnsi="Times New Roman" w:cs="Times New Roman"/>
          <w:sz w:val="24"/>
          <w:szCs w:val="24"/>
        </w:rPr>
        <w:t>Fadaee</w:t>
      </w:r>
      <w:proofErr w:type="spellEnd"/>
      <w:r w:rsidRPr="00B74DBF">
        <w:rPr>
          <w:rFonts w:ascii="Times New Roman" w:hAnsi="Times New Roman" w:cs="Times New Roman"/>
          <w:sz w:val="24"/>
          <w:szCs w:val="24"/>
        </w:rPr>
        <w:t xml:space="preserve"> M, </w:t>
      </w:r>
      <w:proofErr w:type="spellStart"/>
      <w:proofErr w:type="gramStart"/>
      <w:r w:rsidRPr="00B74DBF">
        <w:rPr>
          <w:rFonts w:ascii="Times New Roman" w:hAnsi="Times New Roman" w:cs="Times New Roman"/>
          <w:sz w:val="24"/>
          <w:szCs w:val="24"/>
        </w:rPr>
        <w:t>Rosti</w:t>
      </w:r>
      <w:proofErr w:type="spellEnd"/>
      <w:proofErr w:type="gramEnd"/>
      <w:r w:rsidRPr="00B74DBF">
        <w:rPr>
          <w:rFonts w:ascii="Times New Roman" w:hAnsi="Times New Roman" w:cs="Times New Roman"/>
          <w:sz w:val="24"/>
          <w:szCs w:val="24"/>
        </w:rPr>
        <w:t xml:space="preserve"> R, Gleeson J: </w:t>
      </w:r>
      <w:r w:rsidRPr="00B74DBF">
        <w:rPr>
          <w:rFonts w:ascii="Times New Roman" w:hAnsi="Times New Roman" w:cs="Times New Roman"/>
          <w:b/>
          <w:bCs/>
          <w:sz w:val="24"/>
          <w:szCs w:val="24"/>
        </w:rPr>
        <w:t>CYP2U1 mutations in two Iranian patients with activity induced dystonia, motor regression and spastic paraplegia</w:t>
      </w:r>
      <w:r w:rsidRPr="00B74DBF">
        <w:rPr>
          <w:rFonts w:ascii="Times New Roman" w:hAnsi="Times New Roman" w:cs="Times New Roman"/>
          <w:sz w:val="24"/>
          <w:szCs w:val="24"/>
        </w:rPr>
        <w:t xml:space="preserve">. European Journal of </w:t>
      </w:r>
      <w:proofErr w:type="spellStart"/>
      <w:r w:rsidRPr="00B74DBF">
        <w:rPr>
          <w:rFonts w:ascii="Times New Roman" w:hAnsi="Times New Roman" w:cs="Times New Roman"/>
          <w:sz w:val="24"/>
          <w:szCs w:val="24"/>
        </w:rPr>
        <w:t>Paediatric</w:t>
      </w:r>
      <w:proofErr w:type="spellEnd"/>
      <w:r w:rsidRPr="00B74DBF">
        <w:rPr>
          <w:rFonts w:ascii="Times New Roman" w:hAnsi="Times New Roman" w:cs="Times New Roman"/>
          <w:sz w:val="24"/>
          <w:szCs w:val="24"/>
        </w:rPr>
        <w:t xml:space="preserve"> Neurology 2016, 20:782-787.</w:t>
      </w:r>
    </w:p>
    <w:p w14:paraId="146241A4"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proofErr w:type="spellStart"/>
      <w:r w:rsidRPr="00B74DBF">
        <w:rPr>
          <w:rFonts w:ascii="Times New Roman" w:hAnsi="Times New Roman" w:cs="Times New Roman"/>
          <w:sz w:val="24"/>
          <w:szCs w:val="24"/>
        </w:rPr>
        <w:t>Minase</w:t>
      </w:r>
      <w:proofErr w:type="spellEnd"/>
      <w:r w:rsidRPr="00B74DBF">
        <w:rPr>
          <w:rFonts w:ascii="Times New Roman" w:hAnsi="Times New Roman" w:cs="Times New Roman"/>
          <w:sz w:val="24"/>
          <w:szCs w:val="24"/>
        </w:rPr>
        <w:t xml:space="preserve"> G, </w:t>
      </w:r>
      <w:proofErr w:type="spellStart"/>
      <w:r w:rsidRPr="00B74DBF">
        <w:rPr>
          <w:rFonts w:ascii="Times New Roman" w:hAnsi="Times New Roman" w:cs="Times New Roman"/>
          <w:sz w:val="24"/>
          <w:szCs w:val="24"/>
        </w:rPr>
        <w:t>Miyatake</w:t>
      </w:r>
      <w:proofErr w:type="spellEnd"/>
      <w:r w:rsidRPr="00B74DBF">
        <w:rPr>
          <w:rFonts w:ascii="Times New Roman" w:hAnsi="Times New Roman" w:cs="Times New Roman"/>
          <w:sz w:val="24"/>
          <w:szCs w:val="24"/>
        </w:rPr>
        <w:t xml:space="preserve"> S, </w:t>
      </w:r>
      <w:proofErr w:type="spellStart"/>
      <w:r w:rsidRPr="00B74DBF">
        <w:rPr>
          <w:rFonts w:ascii="Times New Roman" w:hAnsi="Times New Roman" w:cs="Times New Roman"/>
          <w:sz w:val="24"/>
          <w:szCs w:val="24"/>
        </w:rPr>
        <w:t>Nabatame</w:t>
      </w:r>
      <w:proofErr w:type="spellEnd"/>
      <w:r w:rsidRPr="00B74DBF">
        <w:rPr>
          <w:rFonts w:ascii="Times New Roman" w:hAnsi="Times New Roman" w:cs="Times New Roman"/>
          <w:sz w:val="24"/>
          <w:szCs w:val="24"/>
        </w:rPr>
        <w:t xml:space="preserve"> S, Arai H, </w:t>
      </w:r>
      <w:proofErr w:type="spellStart"/>
      <w:r w:rsidRPr="00B74DBF">
        <w:rPr>
          <w:rFonts w:ascii="Times New Roman" w:hAnsi="Times New Roman" w:cs="Times New Roman"/>
          <w:sz w:val="24"/>
          <w:szCs w:val="24"/>
        </w:rPr>
        <w:t>Koshimizu</w:t>
      </w:r>
      <w:proofErr w:type="spellEnd"/>
      <w:r w:rsidRPr="00B74DBF">
        <w:rPr>
          <w:rFonts w:ascii="Times New Roman" w:hAnsi="Times New Roman" w:cs="Times New Roman"/>
          <w:sz w:val="24"/>
          <w:szCs w:val="24"/>
        </w:rPr>
        <w:t xml:space="preserve"> E, </w:t>
      </w:r>
      <w:proofErr w:type="spellStart"/>
      <w:r w:rsidRPr="00B74DBF">
        <w:rPr>
          <w:rFonts w:ascii="Times New Roman" w:hAnsi="Times New Roman" w:cs="Times New Roman"/>
          <w:sz w:val="24"/>
          <w:szCs w:val="24"/>
        </w:rPr>
        <w:t>Mizuguchi</w:t>
      </w:r>
      <w:proofErr w:type="spellEnd"/>
      <w:r w:rsidRPr="00B74DBF">
        <w:rPr>
          <w:rFonts w:ascii="Times New Roman" w:hAnsi="Times New Roman" w:cs="Times New Roman"/>
          <w:sz w:val="24"/>
          <w:szCs w:val="24"/>
        </w:rPr>
        <w:t xml:space="preserve"> T, Nakashima M, Miyake N, </w:t>
      </w:r>
      <w:proofErr w:type="spellStart"/>
      <w:proofErr w:type="gramStart"/>
      <w:r w:rsidRPr="00B74DBF">
        <w:rPr>
          <w:rFonts w:ascii="Times New Roman" w:hAnsi="Times New Roman" w:cs="Times New Roman"/>
          <w:sz w:val="24"/>
          <w:szCs w:val="24"/>
        </w:rPr>
        <w:t>Saitsu</w:t>
      </w:r>
      <w:proofErr w:type="spellEnd"/>
      <w:proofErr w:type="gramEnd"/>
      <w:r w:rsidRPr="00B74DBF">
        <w:rPr>
          <w:rFonts w:ascii="Times New Roman" w:hAnsi="Times New Roman" w:cs="Times New Roman"/>
          <w:sz w:val="24"/>
          <w:szCs w:val="24"/>
        </w:rPr>
        <w:t xml:space="preserve"> H, Miyamoto T: </w:t>
      </w:r>
      <w:r w:rsidRPr="00B74DBF">
        <w:rPr>
          <w:rFonts w:ascii="Times New Roman" w:hAnsi="Times New Roman" w:cs="Times New Roman"/>
          <w:b/>
          <w:bCs/>
          <w:sz w:val="24"/>
          <w:szCs w:val="24"/>
        </w:rPr>
        <w:t>An atypical case of SPG56/CYP2U1-related spastic paraplegia presenting with delayed myelination</w:t>
      </w:r>
      <w:r w:rsidRPr="00B74DBF">
        <w:rPr>
          <w:rFonts w:ascii="Times New Roman" w:hAnsi="Times New Roman" w:cs="Times New Roman"/>
          <w:sz w:val="24"/>
          <w:szCs w:val="24"/>
        </w:rPr>
        <w:t>. Journal of human genetics 2017, 62:997.</w:t>
      </w:r>
    </w:p>
    <w:p w14:paraId="187CE781"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r w:rsidRPr="00B74DBF">
        <w:rPr>
          <w:rFonts w:ascii="Times New Roman" w:hAnsi="Times New Roman" w:cs="Times New Roman"/>
          <w:sz w:val="24"/>
          <w:szCs w:val="24"/>
        </w:rPr>
        <w:t xml:space="preserve">Kumar KR, Wali G, </w:t>
      </w:r>
      <w:proofErr w:type="spellStart"/>
      <w:r w:rsidRPr="00B74DBF">
        <w:rPr>
          <w:rFonts w:ascii="Times New Roman" w:hAnsi="Times New Roman" w:cs="Times New Roman"/>
          <w:sz w:val="24"/>
          <w:szCs w:val="24"/>
        </w:rPr>
        <w:t>Kamate</w:t>
      </w:r>
      <w:proofErr w:type="spellEnd"/>
      <w:r w:rsidRPr="00B74DBF">
        <w:rPr>
          <w:rFonts w:ascii="Times New Roman" w:hAnsi="Times New Roman" w:cs="Times New Roman"/>
          <w:sz w:val="24"/>
          <w:szCs w:val="24"/>
        </w:rPr>
        <w:t xml:space="preserve"> M, Wali G, </w:t>
      </w:r>
      <w:proofErr w:type="spellStart"/>
      <w:r w:rsidRPr="00B74DBF">
        <w:rPr>
          <w:rFonts w:ascii="Times New Roman" w:hAnsi="Times New Roman" w:cs="Times New Roman"/>
          <w:sz w:val="24"/>
          <w:szCs w:val="24"/>
        </w:rPr>
        <w:t>Minoche</w:t>
      </w:r>
      <w:proofErr w:type="spellEnd"/>
      <w:r w:rsidRPr="00B74DBF">
        <w:rPr>
          <w:rFonts w:ascii="Times New Roman" w:hAnsi="Times New Roman" w:cs="Times New Roman"/>
          <w:sz w:val="24"/>
          <w:szCs w:val="24"/>
        </w:rPr>
        <w:t xml:space="preserve"> AE, </w:t>
      </w:r>
      <w:proofErr w:type="spellStart"/>
      <w:r w:rsidRPr="00B74DBF">
        <w:rPr>
          <w:rFonts w:ascii="Times New Roman" w:hAnsi="Times New Roman" w:cs="Times New Roman"/>
          <w:sz w:val="24"/>
          <w:szCs w:val="24"/>
        </w:rPr>
        <w:t>Puttick</w:t>
      </w:r>
      <w:proofErr w:type="spellEnd"/>
      <w:r w:rsidRPr="00B74DBF">
        <w:rPr>
          <w:rFonts w:ascii="Times New Roman" w:hAnsi="Times New Roman" w:cs="Times New Roman"/>
          <w:sz w:val="24"/>
          <w:szCs w:val="24"/>
        </w:rPr>
        <w:t xml:space="preserve"> C, </w:t>
      </w:r>
      <w:proofErr w:type="spellStart"/>
      <w:r w:rsidRPr="00B74DBF">
        <w:rPr>
          <w:rFonts w:ascii="Times New Roman" w:hAnsi="Times New Roman" w:cs="Times New Roman"/>
          <w:sz w:val="24"/>
          <w:szCs w:val="24"/>
        </w:rPr>
        <w:t>Pinese</w:t>
      </w:r>
      <w:proofErr w:type="spellEnd"/>
      <w:r w:rsidRPr="00B74DBF">
        <w:rPr>
          <w:rFonts w:ascii="Times New Roman" w:hAnsi="Times New Roman" w:cs="Times New Roman"/>
          <w:sz w:val="24"/>
          <w:szCs w:val="24"/>
        </w:rPr>
        <w:t xml:space="preserve"> M, </w:t>
      </w:r>
      <w:proofErr w:type="spellStart"/>
      <w:r w:rsidRPr="00B74DBF">
        <w:rPr>
          <w:rFonts w:ascii="Times New Roman" w:hAnsi="Times New Roman" w:cs="Times New Roman"/>
          <w:sz w:val="24"/>
          <w:szCs w:val="24"/>
        </w:rPr>
        <w:t>Gayevskiy</w:t>
      </w:r>
      <w:proofErr w:type="spellEnd"/>
      <w:r w:rsidRPr="00B74DBF">
        <w:rPr>
          <w:rFonts w:ascii="Times New Roman" w:hAnsi="Times New Roman" w:cs="Times New Roman"/>
          <w:sz w:val="24"/>
          <w:szCs w:val="24"/>
        </w:rPr>
        <w:t xml:space="preserve"> V, </w:t>
      </w:r>
      <w:proofErr w:type="gramStart"/>
      <w:r w:rsidRPr="00B74DBF">
        <w:rPr>
          <w:rFonts w:ascii="Times New Roman" w:hAnsi="Times New Roman" w:cs="Times New Roman"/>
          <w:sz w:val="24"/>
          <w:szCs w:val="24"/>
        </w:rPr>
        <w:t>Dinger</w:t>
      </w:r>
      <w:proofErr w:type="gramEnd"/>
      <w:r w:rsidRPr="00B74DBF">
        <w:rPr>
          <w:rFonts w:ascii="Times New Roman" w:hAnsi="Times New Roman" w:cs="Times New Roman"/>
          <w:sz w:val="24"/>
          <w:szCs w:val="24"/>
        </w:rPr>
        <w:t xml:space="preserve"> ME, </w:t>
      </w:r>
      <w:proofErr w:type="spellStart"/>
      <w:r w:rsidRPr="00B74DBF">
        <w:rPr>
          <w:rFonts w:ascii="Times New Roman" w:hAnsi="Times New Roman" w:cs="Times New Roman"/>
          <w:sz w:val="24"/>
          <w:szCs w:val="24"/>
        </w:rPr>
        <w:t>Roscioli</w:t>
      </w:r>
      <w:proofErr w:type="spellEnd"/>
      <w:r w:rsidRPr="00B74DBF">
        <w:rPr>
          <w:rFonts w:ascii="Times New Roman" w:hAnsi="Times New Roman" w:cs="Times New Roman"/>
          <w:sz w:val="24"/>
          <w:szCs w:val="24"/>
        </w:rPr>
        <w:t xml:space="preserve"> T: </w:t>
      </w:r>
      <w:r w:rsidRPr="00B74DBF">
        <w:rPr>
          <w:rFonts w:ascii="Times New Roman" w:hAnsi="Times New Roman" w:cs="Times New Roman"/>
          <w:b/>
          <w:bCs/>
          <w:sz w:val="24"/>
          <w:szCs w:val="24"/>
        </w:rPr>
        <w:t xml:space="preserve">Defining the genetic basis of early onset hereditary </w:t>
      </w:r>
      <w:r w:rsidRPr="00B74DBF">
        <w:rPr>
          <w:rFonts w:ascii="Times New Roman" w:hAnsi="Times New Roman" w:cs="Times New Roman"/>
          <w:b/>
          <w:bCs/>
          <w:sz w:val="24"/>
          <w:szCs w:val="24"/>
        </w:rPr>
        <w:lastRenderedPageBreak/>
        <w:t>spastic paraplegia using whole genome sequencing</w:t>
      </w:r>
      <w:r w:rsidRPr="00B74DBF">
        <w:rPr>
          <w:rFonts w:ascii="Times New Roman" w:hAnsi="Times New Roman" w:cs="Times New Roman"/>
          <w:sz w:val="24"/>
          <w:szCs w:val="24"/>
        </w:rPr>
        <w:t xml:space="preserve">. </w:t>
      </w:r>
      <w:proofErr w:type="gramStart"/>
      <w:r w:rsidRPr="00B74DBF">
        <w:rPr>
          <w:rFonts w:ascii="Times New Roman" w:hAnsi="Times New Roman" w:cs="Times New Roman"/>
          <w:sz w:val="24"/>
          <w:szCs w:val="24"/>
        </w:rPr>
        <w:t>neurogenetics</w:t>
      </w:r>
      <w:proofErr w:type="gramEnd"/>
      <w:r w:rsidRPr="00B74DBF">
        <w:rPr>
          <w:rFonts w:ascii="Times New Roman" w:hAnsi="Times New Roman" w:cs="Times New Roman"/>
          <w:sz w:val="24"/>
          <w:szCs w:val="24"/>
        </w:rPr>
        <w:t xml:space="preserve"> 2016, 17:265-270.</w:t>
      </w:r>
    </w:p>
    <w:p w14:paraId="0ACA0FD1"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proofErr w:type="spellStart"/>
      <w:r w:rsidRPr="00B74DBF">
        <w:rPr>
          <w:rFonts w:ascii="Times New Roman" w:hAnsi="Times New Roman" w:cs="Times New Roman"/>
          <w:sz w:val="24"/>
          <w:szCs w:val="24"/>
        </w:rPr>
        <w:t>Iodice</w:t>
      </w:r>
      <w:proofErr w:type="spellEnd"/>
      <w:r w:rsidRPr="00B74DBF">
        <w:rPr>
          <w:rFonts w:ascii="Times New Roman" w:hAnsi="Times New Roman" w:cs="Times New Roman"/>
          <w:sz w:val="24"/>
          <w:szCs w:val="24"/>
        </w:rPr>
        <w:t xml:space="preserve"> A, </w:t>
      </w:r>
      <w:proofErr w:type="spellStart"/>
      <w:r w:rsidRPr="00B74DBF">
        <w:rPr>
          <w:rFonts w:ascii="Times New Roman" w:hAnsi="Times New Roman" w:cs="Times New Roman"/>
          <w:sz w:val="24"/>
          <w:szCs w:val="24"/>
        </w:rPr>
        <w:t>Panteghini</w:t>
      </w:r>
      <w:proofErr w:type="spellEnd"/>
      <w:r w:rsidRPr="00B74DBF">
        <w:rPr>
          <w:rFonts w:ascii="Times New Roman" w:hAnsi="Times New Roman" w:cs="Times New Roman"/>
          <w:sz w:val="24"/>
          <w:szCs w:val="24"/>
        </w:rPr>
        <w:t xml:space="preserve"> C, </w:t>
      </w:r>
      <w:proofErr w:type="spellStart"/>
      <w:r w:rsidRPr="00B74DBF">
        <w:rPr>
          <w:rFonts w:ascii="Times New Roman" w:hAnsi="Times New Roman" w:cs="Times New Roman"/>
          <w:sz w:val="24"/>
          <w:szCs w:val="24"/>
        </w:rPr>
        <w:t>Spagnoli</w:t>
      </w:r>
      <w:proofErr w:type="spellEnd"/>
      <w:r w:rsidRPr="00B74DBF">
        <w:rPr>
          <w:rFonts w:ascii="Times New Roman" w:hAnsi="Times New Roman" w:cs="Times New Roman"/>
          <w:sz w:val="24"/>
          <w:szCs w:val="24"/>
        </w:rPr>
        <w:t xml:space="preserve"> C, Salerno GG, Frattini D, Russo C, </w:t>
      </w:r>
      <w:proofErr w:type="spellStart"/>
      <w:r w:rsidRPr="00B74DBF">
        <w:rPr>
          <w:rFonts w:ascii="Times New Roman" w:hAnsi="Times New Roman" w:cs="Times New Roman"/>
          <w:sz w:val="24"/>
          <w:szCs w:val="24"/>
        </w:rPr>
        <w:t>Garavaglia</w:t>
      </w:r>
      <w:proofErr w:type="spellEnd"/>
      <w:r w:rsidRPr="00B74DBF">
        <w:rPr>
          <w:rFonts w:ascii="Times New Roman" w:hAnsi="Times New Roman" w:cs="Times New Roman"/>
          <w:sz w:val="24"/>
          <w:szCs w:val="24"/>
        </w:rPr>
        <w:t xml:space="preserve"> B, Fusco C: </w:t>
      </w:r>
      <w:r w:rsidRPr="00B74DBF">
        <w:rPr>
          <w:rFonts w:ascii="Times New Roman" w:hAnsi="Times New Roman" w:cs="Times New Roman"/>
          <w:b/>
          <w:bCs/>
          <w:sz w:val="24"/>
          <w:szCs w:val="24"/>
        </w:rPr>
        <w:t xml:space="preserve">Long-term follow-up in spastic paraplegia due to SPG56/CYP2U1: age-dependency rather than genetic variability? </w:t>
      </w:r>
      <w:r w:rsidRPr="00B74DBF">
        <w:rPr>
          <w:rFonts w:ascii="Times New Roman" w:hAnsi="Times New Roman" w:cs="Times New Roman"/>
          <w:sz w:val="24"/>
          <w:szCs w:val="24"/>
        </w:rPr>
        <w:t>Journal of neurology 2017, 264:586-588.</w:t>
      </w:r>
    </w:p>
    <w:p w14:paraId="04CD7123"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r w:rsidRPr="00B74DBF">
        <w:rPr>
          <w:rFonts w:ascii="Times New Roman" w:hAnsi="Times New Roman" w:cs="Times New Roman"/>
          <w:sz w:val="24"/>
          <w:szCs w:val="24"/>
        </w:rPr>
        <w:t xml:space="preserve">Durand CM, </w:t>
      </w:r>
      <w:proofErr w:type="spellStart"/>
      <w:r w:rsidRPr="00B74DBF">
        <w:rPr>
          <w:rFonts w:ascii="Times New Roman" w:hAnsi="Times New Roman" w:cs="Times New Roman"/>
          <w:sz w:val="24"/>
          <w:szCs w:val="24"/>
        </w:rPr>
        <w:t>Dhers</w:t>
      </w:r>
      <w:proofErr w:type="spellEnd"/>
      <w:r w:rsidRPr="00B74DBF">
        <w:rPr>
          <w:rFonts w:ascii="Times New Roman" w:hAnsi="Times New Roman" w:cs="Times New Roman"/>
          <w:sz w:val="24"/>
          <w:szCs w:val="24"/>
        </w:rPr>
        <w:t xml:space="preserve"> L, </w:t>
      </w:r>
      <w:proofErr w:type="spellStart"/>
      <w:r w:rsidRPr="00B74DBF">
        <w:rPr>
          <w:rFonts w:ascii="Times New Roman" w:hAnsi="Times New Roman" w:cs="Times New Roman"/>
          <w:sz w:val="24"/>
          <w:szCs w:val="24"/>
        </w:rPr>
        <w:t>Tesson</w:t>
      </w:r>
      <w:proofErr w:type="spellEnd"/>
      <w:r w:rsidRPr="00B74DBF">
        <w:rPr>
          <w:rFonts w:ascii="Times New Roman" w:hAnsi="Times New Roman" w:cs="Times New Roman"/>
          <w:sz w:val="24"/>
          <w:szCs w:val="24"/>
        </w:rPr>
        <w:t xml:space="preserve"> C, Tessa A, </w:t>
      </w:r>
      <w:proofErr w:type="spellStart"/>
      <w:r w:rsidRPr="00B74DBF">
        <w:rPr>
          <w:rFonts w:ascii="Times New Roman" w:hAnsi="Times New Roman" w:cs="Times New Roman"/>
          <w:sz w:val="24"/>
          <w:szCs w:val="24"/>
        </w:rPr>
        <w:t>Fouillen</w:t>
      </w:r>
      <w:proofErr w:type="spellEnd"/>
      <w:r w:rsidRPr="00B74DBF">
        <w:rPr>
          <w:rFonts w:ascii="Times New Roman" w:hAnsi="Times New Roman" w:cs="Times New Roman"/>
          <w:sz w:val="24"/>
          <w:szCs w:val="24"/>
        </w:rPr>
        <w:t xml:space="preserve"> L, </w:t>
      </w:r>
      <w:proofErr w:type="spellStart"/>
      <w:r w:rsidRPr="00B74DBF">
        <w:rPr>
          <w:rFonts w:ascii="Times New Roman" w:hAnsi="Times New Roman" w:cs="Times New Roman"/>
          <w:sz w:val="24"/>
          <w:szCs w:val="24"/>
        </w:rPr>
        <w:t>Jacqueré</w:t>
      </w:r>
      <w:proofErr w:type="spellEnd"/>
      <w:r w:rsidRPr="00B74DBF">
        <w:rPr>
          <w:rFonts w:ascii="Times New Roman" w:hAnsi="Times New Roman" w:cs="Times New Roman"/>
          <w:sz w:val="24"/>
          <w:szCs w:val="24"/>
        </w:rPr>
        <w:t xml:space="preserve"> S, Raymond L, </w:t>
      </w:r>
      <w:proofErr w:type="spellStart"/>
      <w:r w:rsidRPr="00B74DBF">
        <w:rPr>
          <w:rFonts w:ascii="Times New Roman" w:hAnsi="Times New Roman" w:cs="Times New Roman"/>
          <w:sz w:val="24"/>
          <w:szCs w:val="24"/>
        </w:rPr>
        <w:t>Coupry</w:t>
      </w:r>
      <w:proofErr w:type="spellEnd"/>
      <w:r w:rsidRPr="00B74DBF">
        <w:rPr>
          <w:rFonts w:ascii="Times New Roman" w:hAnsi="Times New Roman" w:cs="Times New Roman"/>
          <w:sz w:val="24"/>
          <w:szCs w:val="24"/>
        </w:rPr>
        <w:t xml:space="preserve"> I, </w:t>
      </w:r>
      <w:proofErr w:type="spellStart"/>
      <w:r w:rsidRPr="00B74DBF">
        <w:rPr>
          <w:rFonts w:ascii="Times New Roman" w:hAnsi="Times New Roman" w:cs="Times New Roman"/>
          <w:sz w:val="24"/>
          <w:szCs w:val="24"/>
        </w:rPr>
        <w:t>Benard</w:t>
      </w:r>
      <w:proofErr w:type="spellEnd"/>
      <w:r w:rsidRPr="00B74DBF">
        <w:rPr>
          <w:rFonts w:ascii="Times New Roman" w:hAnsi="Times New Roman" w:cs="Times New Roman"/>
          <w:sz w:val="24"/>
          <w:szCs w:val="24"/>
        </w:rPr>
        <w:t xml:space="preserve"> G, </w:t>
      </w:r>
      <w:proofErr w:type="spellStart"/>
      <w:proofErr w:type="gramStart"/>
      <w:r w:rsidRPr="00B74DBF">
        <w:rPr>
          <w:rFonts w:ascii="Times New Roman" w:hAnsi="Times New Roman" w:cs="Times New Roman"/>
          <w:sz w:val="24"/>
          <w:szCs w:val="24"/>
        </w:rPr>
        <w:t>Darios</w:t>
      </w:r>
      <w:proofErr w:type="spellEnd"/>
      <w:proofErr w:type="gramEnd"/>
      <w:r w:rsidRPr="00B74DBF">
        <w:rPr>
          <w:rFonts w:ascii="Times New Roman" w:hAnsi="Times New Roman" w:cs="Times New Roman"/>
          <w:sz w:val="24"/>
          <w:szCs w:val="24"/>
        </w:rPr>
        <w:t xml:space="preserve"> F: </w:t>
      </w:r>
      <w:r w:rsidRPr="00B74DBF">
        <w:rPr>
          <w:rFonts w:ascii="Times New Roman" w:hAnsi="Times New Roman" w:cs="Times New Roman"/>
          <w:b/>
          <w:bCs/>
          <w:sz w:val="24"/>
          <w:szCs w:val="24"/>
        </w:rPr>
        <w:t>CYP2U1 activity is altered by missense mutations in hereditary spastic paraplegia 56.</w:t>
      </w:r>
      <w:r w:rsidRPr="00B74DBF">
        <w:rPr>
          <w:rFonts w:ascii="Times New Roman" w:hAnsi="Times New Roman" w:cs="Times New Roman"/>
          <w:sz w:val="24"/>
          <w:szCs w:val="24"/>
        </w:rPr>
        <w:t xml:space="preserve"> Human mutation 2018, 39:140-151.</w:t>
      </w:r>
    </w:p>
    <w:p w14:paraId="587A05A2"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proofErr w:type="spellStart"/>
      <w:r w:rsidRPr="00B74DBF">
        <w:rPr>
          <w:rFonts w:ascii="Times New Roman" w:hAnsi="Times New Roman" w:cs="Times New Roman"/>
          <w:sz w:val="24"/>
          <w:szCs w:val="24"/>
        </w:rPr>
        <w:t>Tekezawa</w:t>
      </w:r>
      <w:proofErr w:type="spellEnd"/>
      <w:r w:rsidRPr="00B74DBF">
        <w:rPr>
          <w:rFonts w:ascii="Times New Roman" w:hAnsi="Times New Roman" w:cs="Times New Roman"/>
          <w:sz w:val="24"/>
          <w:szCs w:val="24"/>
        </w:rPr>
        <w:t xml:space="preserve"> Y, Kikuchi A, </w:t>
      </w:r>
      <w:proofErr w:type="spellStart"/>
      <w:r w:rsidRPr="00B74DBF">
        <w:rPr>
          <w:rFonts w:ascii="Times New Roman" w:hAnsi="Times New Roman" w:cs="Times New Roman"/>
          <w:sz w:val="24"/>
          <w:szCs w:val="24"/>
        </w:rPr>
        <w:t>Haginoya</w:t>
      </w:r>
      <w:proofErr w:type="spellEnd"/>
      <w:r w:rsidRPr="00B74DBF">
        <w:rPr>
          <w:rFonts w:ascii="Times New Roman" w:hAnsi="Times New Roman" w:cs="Times New Roman"/>
          <w:sz w:val="24"/>
          <w:szCs w:val="24"/>
        </w:rPr>
        <w:t xml:space="preserve"> K, et al. </w:t>
      </w:r>
      <w:r w:rsidRPr="00B74DBF">
        <w:rPr>
          <w:rFonts w:ascii="Times New Roman" w:hAnsi="Times New Roman" w:cs="Times New Roman"/>
          <w:b/>
          <w:bCs/>
          <w:sz w:val="24"/>
          <w:szCs w:val="24"/>
        </w:rPr>
        <w:t>Genomic analysis identifies masqueraders of full-term cerebral palsy</w:t>
      </w:r>
      <w:r w:rsidRPr="00B74DBF">
        <w:rPr>
          <w:rFonts w:ascii="Times New Roman" w:hAnsi="Times New Roman" w:cs="Times New Roman"/>
          <w:sz w:val="24"/>
          <w:szCs w:val="24"/>
        </w:rPr>
        <w:t xml:space="preserve">. Ann Clin </w:t>
      </w:r>
      <w:proofErr w:type="spellStart"/>
      <w:r w:rsidRPr="00B74DBF">
        <w:rPr>
          <w:rFonts w:ascii="Times New Roman" w:hAnsi="Times New Roman" w:cs="Times New Roman"/>
          <w:sz w:val="24"/>
          <w:szCs w:val="24"/>
        </w:rPr>
        <w:t>Transl</w:t>
      </w:r>
      <w:proofErr w:type="spellEnd"/>
      <w:r w:rsidRPr="00B74DBF">
        <w:rPr>
          <w:rFonts w:ascii="Times New Roman" w:hAnsi="Times New Roman" w:cs="Times New Roman"/>
          <w:sz w:val="24"/>
          <w:szCs w:val="24"/>
        </w:rPr>
        <w:t xml:space="preserve"> Neurol 2018; 5: 538–51. </w:t>
      </w:r>
    </w:p>
    <w:p w14:paraId="5C370159"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r w:rsidRPr="00B74DBF">
        <w:rPr>
          <w:rFonts w:ascii="Times New Roman" w:hAnsi="Times New Roman" w:cs="Times New Roman"/>
          <w:sz w:val="24"/>
          <w:szCs w:val="24"/>
        </w:rPr>
        <w:t xml:space="preserve">Zulfiqar S, Tariq M, Ali Z, et al. </w:t>
      </w:r>
      <w:r w:rsidRPr="00B74DBF">
        <w:rPr>
          <w:rFonts w:ascii="Times New Roman" w:hAnsi="Times New Roman" w:cs="Times New Roman"/>
          <w:b/>
          <w:bCs/>
          <w:sz w:val="24"/>
          <w:szCs w:val="24"/>
        </w:rPr>
        <w:t>Whole exome sequencing identifies novel variant underlying hereditary spastic paraplegia in consanguineous Pakistani families</w:t>
      </w:r>
      <w:r w:rsidRPr="00B74DBF">
        <w:rPr>
          <w:rFonts w:ascii="Times New Roman" w:hAnsi="Times New Roman" w:cs="Times New Roman"/>
          <w:sz w:val="24"/>
          <w:szCs w:val="24"/>
        </w:rPr>
        <w:t xml:space="preserve">. J Clin </w:t>
      </w:r>
      <w:proofErr w:type="spellStart"/>
      <w:r w:rsidRPr="00B74DBF">
        <w:rPr>
          <w:rFonts w:ascii="Times New Roman" w:hAnsi="Times New Roman" w:cs="Times New Roman"/>
          <w:sz w:val="24"/>
          <w:szCs w:val="24"/>
        </w:rPr>
        <w:t>Neurosci</w:t>
      </w:r>
      <w:proofErr w:type="spellEnd"/>
      <w:r w:rsidRPr="00B74DBF">
        <w:rPr>
          <w:rFonts w:ascii="Times New Roman" w:hAnsi="Times New Roman" w:cs="Times New Roman"/>
          <w:sz w:val="24"/>
          <w:szCs w:val="24"/>
        </w:rPr>
        <w:t xml:space="preserve"> 2019; 67: 19–23. </w:t>
      </w:r>
    </w:p>
    <w:p w14:paraId="453BA9F2"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color w:val="000000" w:themeColor="text1"/>
          <w:sz w:val="24"/>
          <w:szCs w:val="24"/>
        </w:rPr>
      </w:pPr>
      <w:r w:rsidRPr="00B74DBF">
        <w:rPr>
          <w:rFonts w:ascii="Times New Roman" w:hAnsi="Times New Roman" w:cs="Times New Roman"/>
          <w:color w:val="000000" w:themeColor="text1"/>
          <w:sz w:val="24"/>
          <w:szCs w:val="24"/>
        </w:rPr>
        <w:t xml:space="preserve">Samaddar, S., Kaur, P., Rajagopal, K.V. et al. </w:t>
      </w:r>
      <w:r w:rsidRPr="00B74DBF">
        <w:rPr>
          <w:rFonts w:ascii="Times New Roman" w:hAnsi="Times New Roman" w:cs="Times New Roman"/>
          <w:b/>
          <w:bCs/>
          <w:color w:val="000000" w:themeColor="text1"/>
          <w:sz w:val="24"/>
          <w:szCs w:val="24"/>
        </w:rPr>
        <w:t>Spastic Paraplegia Type 56 in a Young Child.</w:t>
      </w:r>
      <w:r w:rsidRPr="00B74DBF">
        <w:rPr>
          <w:rFonts w:ascii="Times New Roman" w:hAnsi="Times New Roman" w:cs="Times New Roman"/>
          <w:color w:val="000000" w:themeColor="text1"/>
          <w:sz w:val="24"/>
          <w:szCs w:val="24"/>
        </w:rPr>
        <w:t xml:space="preserve"> Indian J Pediatr 87, 650–651 (2020)</w:t>
      </w:r>
    </w:p>
    <w:p w14:paraId="1CF370FF"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color w:val="000000" w:themeColor="text1"/>
          <w:sz w:val="24"/>
          <w:szCs w:val="24"/>
        </w:rPr>
      </w:pPr>
      <w:proofErr w:type="spellStart"/>
      <w:r w:rsidRPr="00B74DBF">
        <w:rPr>
          <w:rFonts w:ascii="Times New Roman" w:hAnsi="Times New Roman" w:cs="Times New Roman"/>
          <w:sz w:val="24"/>
          <w:szCs w:val="24"/>
        </w:rPr>
        <w:t>Bibi</w:t>
      </w:r>
      <w:proofErr w:type="spellEnd"/>
      <w:r w:rsidRPr="00B74DBF">
        <w:rPr>
          <w:rFonts w:ascii="Times New Roman" w:hAnsi="Times New Roman" w:cs="Times New Roman"/>
          <w:sz w:val="24"/>
          <w:szCs w:val="24"/>
        </w:rPr>
        <w:t xml:space="preserve"> F, </w:t>
      </w:r>
      <w:proofErr w:type="spellStart"/>
      <w:r w:rsidRPr="00B74DBF">
        <w:rPr>
          <w:rFonts w:ascii="Times New Roman" w:hAnsi="Times New Roman" w:cs="Times New Roman"/>
          <w:sz w:val="24"/>
          <w:szCs w:val="24"/>
        </w:rPr>
        <w:t>Efthymiou</w:t>
      </w:r>
      <w:proofErr w:type="spellEnd"/>
      <w:r w:rsidRPr="00B74DBF">
        <w:rPr>
          <w:rFonts w:ascii="Times New Roman" w:hAnsi="Times New Roman" w:cs="Times New Roman"/>
          <w:sz w:val="24"/>
          <w:szCs w:val="24"/>
        </w:rPr>
        <w:t xml:space="preserve"> </w:t>
      </w:r>
      <w:r w:rsidRPr="00B74DBF">
        <w:rPr>
          <w:rFonts w:ascii="Times New Roman" w:hAnsi="Times New Roman" w:cs="Times New Roman"/>
          <w:color w:val="000000" w:themeColor="text1"/>
          <w:sz w:val="24"/>
          <w:szCs w:val="24"/>
        </w:rPr>
        <w:t xml:space="preserve">S, </w:t>
      </w:r>
      <w:proofErr w:type="spellStart"/>
      <w:r w:rsidRPr="00B74DBF">
        <w:rPr>
          <w:rFonts w:ascii="Times New Roman" w:hAnsi="Times New Roman" w:cs="Times New Roman"/>
          <w:color w:val="000000" w:themeColor="text1"/>
          <w:sz w:val="24"/>
          <w:szCs w:val="24"/>
        </w:rPr>
        <w:t>Bourinaris</w:t>
      </w:r>
      <w:proofErr w:type="spellEnd"/>
      <w:r w:rsidRPr="00B74DBF">
        <w:rPr>
          <w:rFonts w:ascii="Times New Roman" w:hAnsi="Times New Roman" w:cs="Times New Roman"/>
          <w:color w:val="000000" w:themeColor="text1"/>
          <w:sz w:val="24"/>
          <w:szCs w:val="24"/>
        </w:rPr>
        <w:t xml:space="preserve"> T, et al. </w:t>
      </w:r>
      <w:r w:rsidRPr="00B74DBF">
        <w:rPr>
          <w:rFonts w:ascii="Times New Roman" w:hAnsi="Times New Roman" w:cs="Times New Roman"/>
          <w:b/>
          <w:bCs/>
          <w:color w:val="000000" w:themeColor="text1"/>
          <w:sz w:val="24"/>
          <w:szCs w:val="24"/>
        </w:rPr>
        <w:t>Rare novel CYP2U1 and ZFYVE26 variants identified in two Pakistani families with spastic paraplegia</w:t>
      </w:r>
      <w:r w:rsidRPr="00B74DBF">
        <w:rPr>
          <w:rFonts w:ascii="Times New Roman" w:hAnsi="Times New Roman" w:cs="Times New Roman"/>
          <w:color w:val="000000" w:themeColor="text1"/>
          <w:sz w:val="24"/>
          <w:szCs w:val="24"/>
        </w:rPr>
        <w:t xml:space="preserve">. J Neurol Sci 2020; 411: 116669. </w:t>
      </w:r>
    </w:p>
    <w:p w14:paraId="4242B66F"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color w:val="000000" w:themeColor="text1"/>
          <w:sz w:val="24"/>
          <w:szCs w:val="24"/>
        </w:rPr>
      </w:pPr>
      <w:proofErr w:type="spellStart"/>
      <w:r w:rsidRPr="00B74DBF">
        <w:rPr>
          <w:rFonts w:ascii="Times New Roman" w:hAnsi="Times New Roman" w:cs="Times New Roman"/>
          <w:color w:val="000000" w:themeColor="text1"/>
          <w:sz w:val="24"/>
          <w:szCs w:val="24"/>
          <w:shd w:val="clear" w:color="auto" w:fill="FFFFFF"/>
        </w:rPr>
        <w:t>Sharawat</w:t>
      </w:r>
      <w:proofErr w:type="spellEnd"/>
      <w:r w:rsidRPr="00B74DBF">
        <w:rPr>
          <w:rFonts w:ascii="Times New Roman" w:hAnsi="Times New Roman" w:cs="Times New Roman"/>
          <w:color w:val="000000" w:themeColor="text1"/>
          <w:sz w:val="24"/>
          <w:szCs w:val="24"/>
          <w:shd w:val="clear" w:color="auto" w:fill="FFFFFF"/>
        </w:rPr>
        <w:t xml:space="preserve">, I. K., Panda, P. K., &amp; </w:t>
      </w:r>
      <w:proofErr w:type="spellStart"/>
      <w:r w:rsidRPr="00B74DBF">
        <w:rPr>
          <w:rFonts w:ascii="Times New Roman" w:hAnsi="Times New Roman" w:cs="Times New Roman"/>
          <w:color w:val="000000" w:themeColor="text1"/>
          <w:sz w:val="24"/>
          <w:szCs w:val="24"/>
          <w:shd w:val="clear" w:color="auto" w:fill="FFFFFF"/>
        </w:rPr>
        <w:t>Dawman</w:t>
      </w:r>
      <w:proofErr w:type="spellEnd"/>
      <w:r w:rsidRPr="00B74DBF">
        <w:rPr>
          <w:rFonts w:ascii="Times New Roman" w:hAnsi="Times New Roman" w:cs="Times New Roman"/>
          <w:color w:val="000000" w:themeColor="text1"/>
          <w:sz w:val="24"/>
          <w:szCs w:val="24"/>
          <w:shd w:val="clear" w:color="auto" w:fill="FFFFFF"/>
        </w:rPr>
        <w:t xml:space="preserve">, L. (2021). </w:t>
      </w:r>
      <w:r w:rsidRPr="00B74DBF">
        <w:rPr>
          <w:rFonts w:ascii="Times New Roman" w:hAnsi="Times New Roman" w:cs="Times New Roman"/>
          <w:b/>
          <w:bCs/>
          <w:color w:val="000000" w:themeColor="text1"/>
          <w:sz w:val="24"/>
          <w:szCs w:val="24"/>
          <w:shd w:val="clear" w:color="auto" w:fill="FFFFFF"/>
        </w:rPr>
        <w:t>Spastic Paraplegia-56 due to a Novel CYP2U1 Truncating Mutation in an Indian Boy: A New Report and Literature Review</w:t>
      </w:r>
      <w:r w:rsidRPr="00B74DBF">
        <w:rPr>
          <w:rFonts w:ascii="Times New Roman" w:hAnsi="Times New Roman" w:cs="Times New Roman"/>
          <w:color w:val="000000" w:themeColor="text1"/>
          <w:sz w:val="24"/>
          <w:szCs w:val="24"/>
          <w:shd w:val="clear" w:color="auto" w:fill="FFFFFF"/>
        </w:rPr>
        <w:t>.</w:t>
      </w:r>
      <w:r w:rsidRPr="00B74DBF">
        <w:rPr>
          <w:rStyle w:val="apple-converted-space"/>
          <w:rFonts w:ascii="Times New Roman" w:hAnsi="Times New Roman" w:cs="Times New Roman"/>
          <w:color w:val="000000" w:themeColor="text1"/>
          <w:sz w:val="24"/>
          <w:szCs w:val="24"/>
          <w:shd w:val="clear" w:color="auto" w:fill="FFFFFF"/>
        </w:rPr>
        <w:t> </w:t>
      </w:r>
      <w:r w:rsidRPr="00B74DBF">
        <w:rPr>
          <w:rFonts w:ascii="Times New Roman" w:hAnsi="Times New Roman" w:cs="Times New Roman"/>
          <w:i/>
          <w:iCs/>
          <w:color w:val="000000" w:themeColor="text1"/>
          <w:sz w:val="24"/>
          <w:szCs w:val="24"/>
        </w:rPr>
        <w:t>Journal of pediatric neurosciences</w:t>
      </w:r>
      <w:r w:rsidRPr="00B74DBF">
        <w:rPr>
          <w:rFonts w:ascii="Times New Roman" w:hAnsi="Times New Roman" w:cs="Times New Roman"/>
          <w:color w:val="000000" w:themeColor="text1"/>
          <w:sz w:val="24"/>
          <w:szCs w:val="24"/>
          <w:shd w:val="clear" w:color="auto" w:fill="FFFFFF"/>
        </w:rPr>
        <w:t>,</w:t>
      </w:r>
      <w:r w:rsidRPr="00B74DBF">
        <w:rPr>
          <w:rStyle w:val="apple-converted-space"/>
          <w:rFonts w:ascii="Times New Roman" w:hAnsi="Times New Roman" w:cs="Times New Roman"/>
          <w:color w:val="000000" w:themeColor="text1"/>
          <w:sz w:val="24"/>
          <w:szCs w:val="24"/>
          <w:shd w:val="clear" w:color="auto" w:fill="FFFFFF"/>
        </w:rPr>
        <w:t> </w:t>
      </w:r>
      <w:r w:rsidRPr="00B74DBF">
        <w:rPr>
          <w:rFonts w:ascii="Times New Roman" w:hAnsi="Times New Roman" w:cs="Times New Roman"/>
          <w:i/>
          <w:iCs/>
          <w:color w:val="000000" w:themeColor="text1"/>
          <w:sz w:val="24"/>
          <w:szCs w:val="24"/>
        </w:rPr>
        <w:t>16</w:t>
      </w:r>
      <w:r w:rsidRPr="00B74DBF">
        <w:rPr>
          <w:rFonts w:ascii="Times New Roman" w:hAnsi="Times New Roman" w:cs="Times New Roman"/>
          <w:color w:val="000000" w:themeColor="text1"/>
          <w:sz w:val="24"/>
          <w:szCs w:val="24"/>
          <w:shd w:val="clear" w:color="auto" w:fill="FFFFFF"/>
        </w:rPr>
        <w:t xml:space="preserve">(1), 71–74. </w:t>
      </w:r>
    </w:p>
    <w:p w14:paraId="145DAB53"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color w:val="000000" w:themeColor="text1"/>
          <w:sz w:val="24"/>
          <w:szCs w:val="24"/>
        </w:rPr>
      </w:pPr>
      <w:r w:rsidRPr="00B74DBF">
        <w:rPr>
          <w:rFonts w:ascii="Times New Roman" w:hAnsi="Times New Roman" w:cs="Times New Roman"/>
          <w:color w:val="000000" w:themeColor="text1"/>
          <w:sz w:val="24"/>
          <w:szCs w:val="24"/>
        </w:rPr>
        <w:t xml:space="preserve">Legrand, A., Pujol C., Durand C.M., Mesnil A., </w:t>
      </w:r>
      <w:proofErr w:type="spellStart"/>
      <w:r w:rsidRPr="00B74DBF">
        <w:rPr>
          <w:rFonts w:ascii="Times New Roman" w:hAnsi="Times New Roman" w:cs="Times New Roman"/>
          <w:color w:val="000000" w:themeColor="text1"/>
          <w:sz w:val="24"/>
          <w:szCs w:val="24"/>
        </w:rPr>
        <w:t>Rubera</w:t>
      </w:r>
      <w:proofErr w:type="spellEnd"/>
      <w:r w:rsidRPr="00B74DBF">
        <w:rPr>
          <w:rFonts w:ascii="Times New Roman" w:hAnsi="Times New Roman" w:cs="Times New Roman"/>
          <w:color w:val="000000" w:themeColor="text1"/>
          <w:sz w:val="24"/>
          <w:szCs w:val="24"/>
        </w:rPr>
        <w:t xml:space="preserve"> I., </w:t>
      </w:r>
      <w:proofErr w:type="spellStart"/>
      <w:r w:rsidRPr="00B74DBF">
        <w:rPr>
          <w:rFonts w:ascii="Times New Roman" w:hAnsi="Times New Roman" w:cs="Times New Roman"/>
          <w:color w:val="000000" w:themeColor="text1"/>
          <w:sz w:val="24"/>
          <w:szCs w:val="24"/>
        </w:rPr>
        <w:t>Duranton</w:t>
      </w:r>
      <w:proofErr w:type="spellEnd"/>
      <w:r w:rsidRPr="00B74DBF">
        <w:rPr>
          <w:rFonts w:ascii="Times New Roman" w:hAnsi="Times New Roman" w:cs="Times New Roman"/>
          <w:color w:val="000000" w:themeColor="text1"/>
          <w:sz w:val="24"/>
          <w:szCs w:val="24"/>
        </w:rPr>
        <w:t xml:space="preserve"> C., </w:t>
      </w:r>
      <w:proofErr w:type="spellStart"/>
      <w:r w:rsidRPr="00B74DBF">
        <w:rPr>
          <w:rFonts w:ascii="Times New Roman" w:hAnsi="Times New Roman" w:cs="Times New Roman"/>
          <w:color w:val="000000" w:themeColor="text1"/>
          <w:sz w:val="24"/>
          <w:szCs w:val="24"/>
        </w:rPr>
        <w:t>Zuily</w:t>
      </w:r>
      <w:proofErr w:type="spellEnd"/>
      <w:r w:rsidRPr="00B74DBF">
        <w:rPr>
          <w:rFonts w:ascii="Times New Roman" w:hAnsi="Times New Roman" w:cs="Times New Roman"/>
          <w:color w:val="000000" w:themeColor="text1"/>
          <w:sz w:val="24"/>
          <w:szCs w:val="24"/>
        </w:rPr>
        <w:t xml:space="preserve"> S., Sousa A.B., Renaud M., Boucher J.L., et al. . 2021. </w:t>
      </w:r>
      <w:r w:rsidRPr="00B74DBF">
        <w:rPr>
          <w:rFonts w:ascii="Times New Roman" w:hAnsi="Times New Roman" w:cs="Times New Roman"/>
          <w:b/>
          <w:bCs/>
          <w:color w:val="000000" w:themeColor="text1"/>
          <w:sz w:val="24"/>
          <w:szCs w:val="24"/>
        </w:rPr>
        <w:t>Pseudoxanthoma elasticum overlaps hereditary spastic paraplegia type 56.</w:t>
      </w:r>
      <w:r w:rsidRPr="00B74DBF">
        <w:rPr>
          <w:rFonts w:ascii="Times New Roman" w:hAnsi="Times New Roman" w:cs="Times New Roman"/>
          <w:color w:val="000000" w:themeColor="text1"/>
          <w:sz w:val="24"/>
          <w:szCs w:val="24"/>
        </w:rPr>
        <w:t xml:space="preserve"> J. Intern. Med. 289:709–725. 10.1111/joim.13193</w:t>
      </w:r>
    </w:p>
    <w:p w14:paraId="68825150"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r w:rsidRPr="00B74DBF">
        <w:rPr>
          <w:rFonts w:ascii="Times New Roman" w:hAnsi="Times New Roman" w:cs="Times New Roman"/>
          <w:color w:val="000000" w:themeColor="text1"/>
          <w:sz w:val="24"/>
          <w:szCs w:val="24"/>
          <w:shd w:val="clear" w:color="auto" w:fill="FFFFFF"/>
        </w:rPr>
        <w:t xml:space="preserve">El </w:t>
      </w:r>
      <w:proofErr w:type="spellStart"/>
      <w:r w:rsidRPr="00B74DBF">
        <w:rPr>
          <w:rFonts w:ascii="Times New Roman" w:hAnsi="Times New Roman" w:cs="Times New Roman"/>
          <w:color w:val="000000" w:themeColor="text1"/>
          <w:sz w:val="24"/>
          <w:szCs w:val="24"/>
          <w:shd w:val="clear" w:color="auto" w:fill="FFFFFF"/>
        </w:rPr>
        <w:t>Matri</w:t>
      </w:r>
      <w:proofErr w:type="spellEnd"/>
      <w:r w:rsidRPr="00B74DBF">
        <w:rPr>
          <w:rFonts w:ascii="Times New Roman" w:hAnsi="Times New Roman" w:cs="Times New Roman"/>
          <w:color w:val="000000" w:themeColor="text1"/>
          <w:sz w:val="24"/>
          <w:szCs w:val="24"/>
          <w:shd w:val="clear" w:color="auto" w:fill="FFFFFF"/>
        </w:rPr>
        <w:t xml:space="preserve">, K., </w:t>
      </w:r>
      <w:proofErr w:type="spellStart"/>
      <w:r w:rsidRPr="00B74DBF">
        <w:rPr>
          <w:rFonts w:ascii="Times New Roman" w:hAnsi="Times New Roman" w:cs="Times New Roman"/>
          <w:color w:val="000000" w:themeColor="text1"/>
          <w:sz w:val="24"/>
          <w:szCs w:val="24"/>
          <w:shd w:val="clear" w:color="auto" w:fill="FFFFFF"/>
        </w:rPr>
        <w:t>Falfoul</w:t>
      </w:r>
      <w:proofErr w:type="spellEnd"/>
      <w:r w:rsidRPr="00B74DBF">
        <w:rPr>
          <w:rFonts w:ascii="Times New Roman" w:hAnsi="Times New Roman" w:cs="Times New Roman"/>
          <w:color w:val="000000" w:themeColor="text1"/>
          <w:sz w:val="24"/>
          <w:szCs w:val="24"/>
          <w:shd w:val="clear" w:color="auto" w:fill="FFFFFF"/>
        </w:rPr>
        <w:t xml:space="preserve">, Y., Habibi, I., </w:t>
      </w:r>
      <w:proofErr w:type="spellStart"/>
      <w:r w:rsidRPr="00B74DBF">
        <w:rPr>
          <w:rFonts w:ascii="Times New Roman" w:hAnsi="Times New Roman" w:cs="Times New Roman"/>
          <w:color w:val="000000" w:themeColor="text1"/>
          <w:sz w:val="24"/>
          <w:szCs w:val="24"/>
          <w:shd w:val="clear" w:color="auto" w:fill="FFFFFF"/>
        </w:rPr>
        <w:t>Chebil</w:t>
      </w:r>
      <w:proofErr w:type="spellEnd"/>
      <w:r w:rsidRPr="00B74DBF">
        <w:rPr>
          <w:rFonts w:ascii="Times New Roman" w:hAnsi="Times New Roman" w:cs="Times New Roman"/>
          <w:color w:val="000000" w:themeColor="text1"/>
          <w:sz w:val="24"/>
          <w:szCs w:val="24"/>
          <w:shd w:val="clear" w:color="auto" w:fill="FFFFFF"/>
        </w:rPr>
        <w:t xml:space="preserve">, A., </w:t>
      </w:r>
      <w:proofErr w:type="spellStart"/>
      <w:r w:rsidRPr="00B74DBF">
        <w:rPr>
          <w:rFonts w:ascii="Times New Roman" w:hAnsi="Times New Roman" w:cs="Times New Roman"/>
          <w:color w:val="000000" w:themeColor="text1"/>
          <w:sz w:val="24"/>
          <w:szCs w:val="24"/>
          <w:shd w:val="clear" w:color="auto" w:fill="FFFFFF"/>
        </w:rPr>
        <w:t>Schorderet</w:t>
      </w:r>
      <w:proofErr w:type="spellEnd"/>
      <w:r w:rsidRPr="00B74DBF">
        <w:rPr>
          <w:rFonts w:ascii="Times New Roman" w:hAnsi="Times New Roman" w:cs="Times New Roman"/>
          <w:color w:val="000000" w:themeColor="text1"/>
          <w:sz w:val="24"/>
          <w:szCs w:val="24"/>
          <w:shd w:val="clear" w:color="auto" w:fill="FFFFFF"/>
        </w:rPr>
        <w:t xml:space="preserve">, D., &amp; El </w:t>
      </w:r>
      <w:proofErr w:type="spellStart"/>
      <w:r w:rsidRPr="00B74DBF">
        <w:rPr>
          <w:rFonts w:ascii="Times New Roman" w:hAnsi="Times New Roman" w:cs="Times New Roman"/>
          <w:color w:val="000000" w:themeColor="text1"/>
          <w:sz w:val="24"/>
          <w:szCs w:val="24"/>
          <w:shd w:val="clear" w:color="auto" w:fill="FFFFFF"/>
        </w:rPr>
        <w:t>Matri</w:t>
      </w:r>
      <w:proofErr w:type="spellEnd"/>
      <w:r w:rsidRPr="00B74DBF">
        <w:rPr>
          <w:rFonts w:ascii="Times New Roman" w:hAnsi="Times New Roman" w:cs="Times New Roman"/>
          <w:color w:val="000000" w:themeColor="text1"/>
          <w:sz w:val="24"/>
          <w:szCs w:val="24"/>
          <w:shd w:val="clear" w:color="auto" w:fill="FFFFFF"/>
        </w:rPr>
        <w:t xml:space="preserve">, L. (2021). </w:t>
      </w:r>
      <w:r w:rsidRPr="00B74DBF">
        <w:rPr>
          <w:rFonts w:ascii="Times New Roman" w:hAnsi="Times New Roman" w:cs="Times New Roman"/>
          <w:b/>
          <w:bCs/>
          <w:color w:val="000000" w:themeColor="text1"/>
          <w:sz w:val="24"/>
          <w:szCs w:val="24"/>
          <w:shd w:val="clear" w:color="auto" w:fill="FFFFFF"/>
        </w:rPr>
        <w:t>Macular Dystrophy with Bilateral Macular Telangiectasia Related to the CYP2U1 Pathogenic Variant Assessed with Multimodal Imaging Including OCT-Angiography</w:t>
      </w:r>
      <w:r w:rsidRPr="00B74DBF">
        <w:rPr>
          <w:rFonts w:ascii="Times New Roman" w:hAnsi="Times New Roman" w:cs="Times New Roman"/>
          <w:color w:val="000000" w:themeColor="text1"/>
          <w:sz w:val="24"/>
          <w:szCs w:val="24"/>
          <w:shd w:val="clear" w:color="auto" w:fill="FFFFFF"/>
        </w:rPr>
        <w:t>.</w:t>
      </w:r>
      <w:r w:rsidRPr="00B74DBF">
        <w:rPr>
          <w:rStyle w:val="apple-converted-space"/>
          <w:rFonts w:ascii="Times New Roman" w:hAnsi="Times New Roman" w:cs="Times New Roman"/>
          <w:color w:val="000000" w:themeColor="text1"/>
          <w:sz w:val="24"/>
          <w:szCs w:val="24"/>
          <w:shd w:val="clear" w:color="auto" w:fill="FFFFFF"/>
        </w:rPr>
        <w:t> </w:t>
      </w:r>
      <w:r w:rsidRPr="00B74DBF">
        <w:rPr>
          <w:rFonts w:ascii="Times New Roman" w:hAnsi="Times New Roman" w:cs="Times New Roman"/>
          <w:i/>
          <w:iCs/>
          <w:color w:val="000000" w:themeColor="text1"/>
          <w:sz w:val="24"/>
          <w:szCs w:val="24"/>
        </w:rPr>
        <w:t>Genes</w:t>
      </w:r>
      <w:r w:rsidRPr="00B74DBF">
        <w:rPr>
          <w:rFonts w:ascii="Times New Roman" w:hAnsi="Times New Roman" w:cs="Times New Roman"/>
          <w:color w:val="000000" w:themeColor="text1"/>
          <w:sz w:val="24"/>
          <w:szCs w:val="24"/>
          <w:shd w:val="clear" w:color="auto" w:fill="FFFFFF"/>
        </w:rPr>
        <w:t>,</w:t>
      </w:r>
      <w:r w:rsidRPr="00B74DBF">
        <w:rPr>
          <w:rStyle w:val="apple-converted-space"/>
          <w:rFonts w:ascii="Times New Roman" w:hAnsi="Times New Roman" w:cs="Times New Roman"/>
          <w:color w:val="000000" w:themeColor="text1"/>
          <w:sz w:val="24"/>
          <w:szCs w:val="24"/>
          <w:shd w:val="clear" w:color="auto" w:fill="FFFFFF"/>
        </w:rPr>
        <w:t> </w:t>
      </w:r>
      <w:r w:rsidRPr="00B74DBF">
        <w:rPr>
          <w:rFonts w:ascii="Times New Roman" w:hAnsi="Times New Roman" w:cs="Times New Roman"/>
          <w:i/>
          <w:iCs/>
          <w:color w:val="000000" w:themeColor="text1"/>
          <w:sz w:val="24"/>
          <w:szCs w:val="24"/>
        </w:rPr>
        <w:t>12</w:t>
      </w:r>
      <w:r w:rsidRPr="00B74DBF">
        <w:rPr>
          <w:rFonts w:ascii="Times New Roman" w:hAnsi="Times New Roman" w:cs="Times New Roman"/>
          <w:color w:val="000000" w:themeColor="text1"/>
          <w:sz w:val="24"/>
          <w:szCs w:val="24"/>
          <w:shd w:val="clear" w:color="auto" w:fill="FFFFFF"/>
        </w:rPr>
        <w:t xml:space="preserve">(11), 1795. </w:t>
      </w:r>
      <w:r w:rsidRPr="00B74DBF">
        <w:rPr>
          <w:rFonts w:ascii="Times New Roman" w:hAnsi="Times New Roman" w:cs="Times New Roman"/>
          <w:color w:val="212121"/>
          <w:sz w:val="24"/>
          <w:szCs w:val="24"/>
          <w:shd w:val="clear" w:color="auto" w:fill="FFFFFF"/>
        </w:rPr>
        <w:t>https://doi.org/10.3390/genes12111795</w:t>
      </w:r>
      <w:r w:rsidRPr="00B74DBF">
        <w:rPr>
          <w:rFonts w:ascii="Times New Roman" w:hAnsi="Times New Roman" w:cs="Times New Roman"/>
          <w:sz w:val="24"/>
          <w:szCs w:val="24"/>
        </w:rPr>
        <w:t> </w:t>
      </w:r>
    </w:p>
    <w:p w14:paraId="6A7652CF"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r w:rsidRPr="00B74DBF">
        <w:rPr>
          <w:rFonts w:ascii="Times New Roman" w:hAnsi="Times New Roman" w:cs="Times New Roman"/>
          <w:sz w:val="24"/>
          <w:szCs w:val="24"/>
        </w:rPr>
        <w:t xml:space="preserve">Monies D, </w:t>
      </w:r>
      <w:proofErr w:type="spellStart"/>
      <w:r w:rsidRPr="00B74DBF">
        <w:rPr>
          <w:rFonts w:ascii="Times New Roman" w:hAnsi="Times New Roman" w:cs="Times New Roman"/>
          <w:sz w:val="24"/>
          <w:szCs w:val="24"/>
        </w:rPr>
        <w:t>Abouelhoda</w:t>
      </w:r>
      <w:proofErr w:type="spellEnd"/>
      <w:r w:rsidRPr="00B74DBF">
        <w:rPr>
          <w:rFonts w:ascii="Times New Roman" w:hAnsi="Times New Roman" w:cs="Times New Roman"/>
          <w:sz w:val="24"/>
          <w:szCs w:val="24"/>
        </w:rPr>
        <w:t xml:space="preserve"> M, </w:t>
      </w:r>
      <w:proofErr w:type="spellStart"/>
      <w:r w:rsidRPr="00B74DBF">
        <w:rPr>
          <w:rFonts w:ascii="Times New Roman" w:hAnsi="Times New Roman" w:cs="Times New Roman"/>
          <w:sz w:val="24"/>
          <w:szCs w:val="24"/>
        </w:rPr>
        <w:t>AlSayed</w:t>
      </w:r>
      <w:proofErr w:type="spellEnd"/>
      <w:r w:rsidRPr="00B74DBF">
        <w:rPr>
          <w:rFonts w:ascii="Times New Roman" w:hAnsi="Times New Roman" w:cs="Times New Roman"/>
          <w:sz w:val="24"/>
          <w:szCs w:val="24"/>
        </w:rPr>
        <w:t xml:space="preserve"> M, </w:t>
      </w:r>
      <w:proofErr w:type="spellStart"/>
      <w:r w:rsidRPr="00B74DBF">
        <w:rPr>
          <w:rFonts w:ascii="Times New Roman" w:hAnsi="Times New Roman" w:cs="Times New Roman"/>
          <w:sz w:val="24"/>
          <w:szCs w:val="24"/>
        </w:rPr>
        <w:t>Alhassnan</w:t>
      </w:r>
      <w:proofErr w:type="spellEnd"/>
      <w:r w:rsidRPr="00B74DBF">
        <w:rPr>
          <w:rFonts w:ascii="Times New Roman" w:hAnsi="Times New Roman" w:cs="Times New Roman"/>
          <w:sz w:val="24"/>
          <w:szCs w:val="24"/>
        </w:rPr>
        <w:t xml:space="preserve"> Z, Alotaibi M, </w:t>
      </w:r>
      <w:proofErr w:type="spellStart"/>
      <w:r w:rsidRPr="00B74DBF">
        <w:rPr>
          <w:rFonts w:ascii="Times New Roman" w:hAnsi="Times New Roman" w:cs="Times New Roman"/>
          <w:sz w:val="24"/>
          <w:szCs w:val="24"/>
        </w:rPr>
        <w:t>Kayyali</w:t>
      </w:r>
      <w:proofErr w:type="spellEnd"/>
      <w:r w:rsidRPr="00B74DBF">
        <w:rPr>
          <w:rFonts w:ascii="Times New Roman" w:hAnsi="Times New Roman" w:cs="Times New Roman"/>
          <w:sz w:val="24"/>
          <w:szCs w:val="24"/>
        </w:rPr>
        <w:t xml:space="preserve"> H, Al-</w:t>
      </w:r>
      <w:proofErr w:type="spellStart"/>
      <w:r w:rsidRPr="00B74DBF">
        <w:rPr>
          <w:rFonts w:ascii="Times New Roman" w:hAnsi="Times New Roman" w:cs="Times New Roman"/>
          <w:sz w:val="24"/>
          <w:szCs w:val="24"/>
        </w:rPr>
        <w:t>Owain</w:t>
      </w:r>
      <w:proofErr w:type="spellEnd"/>
      <w:r w:rsidRPr="00B74DBF">
        <w:rPr>
          <w:rFonts w:ascii="Times New Roman" w:hAnsi="Times New Roman" w:cs="Times New Roman"/>
          <w:sz w:val="24"/>
          <w:szCs w:val="24"/>
        </w:rPr>
        <w:t xml:space="preserve"> M, Shah A, </w:t>
      </w:r>
      <w:proofErr w:type="spellStart"/>
      <w:r w:rsidRPr="00B74DBF">
        <w:rPr>
          <w:rFonts w:ascii="Times New Roman" w:hAnsi="Times New Roman" w:cs="Times New Roman"/>
          <w:sz w:val="24"/>
          <w:szCs w:val="24"/>
        </w:rPr>
        <w:t>Rahbeeni</w:t>
      </w:r>
      <w:proofErr w:type="spellEnd"/>
      <w:r w:rsidRPr="00B74DBF">
        <w:rPr>
          <w:rFonts w:ascii="Times New Roman" w:hAnsi="Times New Roman" w:cs="Times New Roman"/>
          <w:sz w:val="24"/>
          <w:szCs w:val="24"/>
        </w:rPr>
        <w:t xml:space="preserve"> Z, </w:t>
      </w:r>
      <w:proofErr w:type="gramStart"/>
      <w:r w:rsidRPr="00B74DBF">
        <w:rPr>
          <w:rFonts w:ascii="Times New Roman" w:hAnsi="Times New Roman" w:cs="Times New Roman"/>
          <w:sz w:val="24"/>
          <w:szCs w:val="24"/>
        </w:rPr>
        <w:t>Al</w:t>
      </w:r>
      <w:proofErr w:type="gramEnd"/>
      <w:r w:rsidRPr="00B74DBF">
        <w:rPr>
          <w:rFonts w:ascii="Times New Roman" w:hAnsi="Times New Roman" w:cs="Times New Roman"/>
          <w:sz w:val="24"/>
          <w:szCs w:val="24"/>
        </w:rPr>
        <w:t>-</w:t>
      </w:r>
      <w:proofErr w:type="spellStart"/>
      <w:r w:rsidRPr="00B74DBF">
        <w:rPr>
          <w:rFonts w:ascii="Times New Roman" w:hAnsi="Times New Roman" w:cs="Times New Roman"/>
          <w:sz w:val="24"/>
          <w:szCs w:val="24"/>
        </w:rPr>
        <w:t>Muhaizea</w:t>
      </w:r>
      <w:proofErr w:type="spellEnd"/>
      <w:r w:rsidRPr="00B74DBF">
        <w:rPr>
          <w:rFonts w:ascii="Times New Roman" w:hAnsi="Times New Roman" w:cs="Times New Roman"/>
          <w:sz w:val="24"/>
          <w:szCs w:val="24"/>
        </w:rPr>
        <w:t xml:space="preserve"> MA: </w:t>
      </w:r>
      <w:r w:rsidRPr="00B74DBF">
        <w:rPr>
          <w:rFonts w:ascii="Times New Roman" w:hAnsi="Times New Roman" w:cs="Times New Roman"/>
          <w:b/>
          <w:bCs/>
          <w:sz w:val="24"/>
          <w:szCs w:val="24"/>
        </w:rPr>
        <w:lastRenderedPageBreak/>
        <w:t>The landscape of genetic diseases in Saudi Arabia based on the first 1000 diagnostic panels and exomes</w:t>
      </w:r>
      <w:r w:rsidRPr="00B74DBF">
        <w:rPr>
          <w:rFonts w:ascii="Times New Roman" w:hAnsi="Times New Roman" w:cs="Times New Roman"/>
          <w:sz w:val="24"/>
          <w:szCs w:val="24"/>
        </w:rPr>
        <w:t>. Human genetics 2017, 136:921-939.</w:t>
      </w:r>
    </w:p>
    <w:p w14:paraId="3754B049" w14:textId="77777777" w:rsidR="00C7707D"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r w:rsidRPr="00B74DBF">
        <w:rPr>
          <w:rFonts w:ascii="Times New Roman" w:hAnsi="Times New Roman" w:cs="Times New Roman"/>
          <w:sz w:val="24"/>
          <w:szCs w:val="24"/>
        </w:rPr>
        <w:t xml:space="preserve">Reeve JP, </w:t>
      </w:r>
      <w:proofErr w:type="spellStart"/>
      <w:r w:rsidRPr="00B74DBF">
        <w:rPr>
          <w:rFonts w:ascii="Times New Roman" w:hAnsi="Times New Roman" w:cs="Times New Roman"/>
          <w:sz w:val="24"/>
          <w:szCs w:val="24"/>
        </w:rPr>
        <w:t>Rannala</w:t>
      </w:r>
      <w:proofErr w:type="spellEnd"/>
      <w:r w:rsidRPr="00B74DBF">
        <w:rPr>
          <w:rFonts w:ascii="Times New Roman" w:hAnsi="Times New Roman" w:cs="Times New Roman"/>
          <w:sz w:val="24"/>
          <w:szCs w:val="24"/>
        </w:rPr>
        <w:t xml:space="preserve"> B: </w:t>
      </w:r>
      <w:r w:rsidRPr="00B74DBF">
        <w:rPr>
          <w:rFonts w:ascii="Times New Roman" w:hAnsi="Times New Roman" w:cs="Times New Roman"/>
          <w:b/>
          <w:bCs/>
          <w:sz w:val="24"/>
          <w:szCs w:val="24"/>
        </w:rPr>
        <w:t xml:space="preserve">DMLE+: Bayesian linkage disequilibrium gene mapping. Bioinformatics </w:t>
      </w:r>
      <w:r w:rsidRPr="00B74DBF">
        <w:rPr>
          <w:rFonts w:ascii="Times New Roman" w:hAnsi="Times New Roman" w:cs="Times New Roman"/>
          <w:sz w:val="24"/>
          <w:szCs w:val="24"/>
        </w:rPr>
        <w:t>2002, 18:894-895.</w:t>
      </w:r>
    </w:p>
    <w:p w14:paraId="07353A85" w14:textId="0C4E6A67" w:rsidR="00AE3E37" w:rsidRPr="00B74DBF" w:rsidRDefault="00C7707D" w:rsidP="00C7707D">
      <w:pPr>
        <w:pStyle w:val="ListParagraph"/>
        <w:widowControl/>
        <w:numPr>
          <w:ilvl w:val="0"/>
          <w:numId w:val="4"/>
        </w:numPr>
        <w:spacing w:before="0" w:after="160" w:line="240" w:lineRule="auto"/>
        <w:contextualSpacing/>
        <w:jc w:val="left"/>
        <w:rPr>
          <w:rFonts w:ascii="Times New Roman" w:hAnsi="Times New Roman" w:cs="Times New Roman"/>
          <w:sz w:val="24"/>
          <w:szCs w:val="24"/>
        </w:rPr>
      </w:pPr>
      <w:proofErr w:type="spellStart"/>
      <w:r w:rsidRPr="00B74DBF">
        <w:rPr>
          <w:rFonts w:ascii="Times New Roman" w:hAnsi="Times New Roman" w:cs="Times New Roman"/>
          <w:sz w:val="24"/>
          <w:szCs w:val="24"/>
        </w:rPr>
        <w:t>Abouelhoda</w:t>
      </w:r>
      <w:proofErr w:type="spellEnd"/>
      <w:r w:rsidRPr="00B74DBF">
        <w:rPr>
          <w:rFonts w:ascii="Times New Roman" w:hAnsi="Times New Roman" w:cs="Times New Roman"/>
          <w:sz w:val="24"/>
          <w:szCs w:val="24"/>
        </w:rPr>
        <w:t xml:space="preserve"> M, </w:t>
      </w:r>
      <w:proofErr w:type="spellStart"/>
      <w:r w:rsidRPr="00B74DBF">
        <w:rPr>
          <w:rFonts w:ascii="Times New Roman" w:hAnsi="Times New Roman" w:cs="Times New Roman"/>
          <w:sz w:val="24"/>
          <w:szCs w:val="24"/>
        </w:rPr>
        <w:t>Sobahy</w:t>
      </w:r>
      <w:proofErr w:type="spellEnd"/>
      <w:r w:rsidRPr="00B74DBF">
        <w:rPr>
          <w:rFonts w:ascii="Times New Roman" w:hAnsi="Times New Roman" w:cs="Times New Roman"/>
          <w:sz w:val="24"/>
          <w:szCs w:val="24"/>
        </w:rPr>
        <w:t xml:space="preserve"> T, El-</w:t>
      </w:r>
      <w:proofErr w:type="spellStart"/>
      <w:r w:rsidRPr="00B74DBF">
        <w:rPr>
          <w:rFonts w:ascii="Times New Roman" w:hAnsi="Times New Roman" w:cs="Times New Roman"/>
          <w:sz w:val="24"/>
          <w:szCs w:val="24"/>
        </w:rPr>
        <w:t>Kalioby</w:t>
      </w:r>
      <w:proofErr w:type="spellEnd"/>
      <w:r w:rsidRPr="00B74DBF">
        <w:rPr>
          <w:rFonts w:ascii="Times New Roman" w:hAnsi="Times New Roman" w:cs="Times New Roman"/>
          <w:sz w:val="24"/>
          <w:szCs w:val="24"/>
        </w:rPr>
        <w:t xml:space="preserve"> M, Patel N, </w:t>
      </w:r>
      <w:proofErr w:type="spellStart"/>
      <w:r w:rsidRPr="00B74DBF">
        <w:rPr>
          <w:rFonts w:ascii="Times New Roman" w:hAnsi="Times New Roman" w:cs="Times New Roman"/>
          <w:sz w:val="24"/>
          <w:szCs w:val="24"/>
        </w:rPr>
        <w:t>Shamseldin</w:t>
      </w:r>
      <w:proofErr w:type="spellEnd"/>
      <w:r w:rsidRPr="00B74DBF">
        <w:rPr>
          <w:rFonts w:ascii="Times New Roman" w:hAnsi="Times New Roman" w:cs="Times New Roman"/>
          <w:sz w:val="24"/>
          <w:szCs w:val="24"/>
        </w:rPr>
        <w:t xml:space="preserve"> H, Monies D, Al-</w:t>
      </w:r>
      <w:proofErr w:type="spellStart"/>
      <w:r w:rsidRPr="00B74DBF">
        <w:rPr>
          <w:rFonts w:ascii="Times New Roman" w:hAnsi="Times New Roman" w:cs="Times New Roman"/>
          <w:sz w:val="24"/>
          <w:szCs w:val="24"/>
        </w:rPr>
        <w:t>Tassan</w:t>
      </w:r>
      <w:proofErr w:type="spellEnd"/>
      <w:r w:rsidRPr="00B74DBF">
        <w:rPr>
          <w:rFonts w:ascii="Times New Roman" w:hAnsi="Times New Roman" w:cs="Times New Roman"/>
          <w:sz w:val="24"/>
          <w:szCs w:val="24"/>
        </w:rPr>
        <w:t xml:space="preserve"> N, </w:t>
      </w:r>
      <w:proofErr w:type="spellStart"/>
      <w:r w:rsidRPr="00B74DBF">
        <w:rPr>
          <w:rFonts w:ascii="Times New Roman" w:hAnsi="Times New Roman" w:cs="Times New Roman"/>
          <w:sz w:val="24"/>
          <w:szCs w:val="24"/>
        </w:rPr>
        <w:t>Ramzan</w:t>
      </w:r>
      <w:proofErr w:type="spellEnd"/>
      <w:r w:rsidRPr="00B74DBF">
        <w:rPr>
          <w:rFonts w:ascii="Times New Roman" w:hAnsi="Times New Roman" w:cs="Times New Roman"/>
          <w:sz w:val="24"/>
          <w:szCs w:val="24"/>
        </w:rPr>
        <w:t xml:space="preserve"> K, </w:t>
      </w:r>
      <w:proofErr w:type="gramStart"/>
      <w:r w:rsidRPr="00B74DBF">
        <w:rPr>
          <w:rFonts w:ascii="Times New Roman" w:hAnsi="Times New Roman" w:cs="Times New Roman"/>
          <w:sz w:val="24"/>
          <w:szCs w:val="24"/>
        </w:rPr>
        <w:t>Imtiaz</w:t>
      </w:r>
      <w:proofErr w:type="gramEnd"/>
      <w:r w:rsidRPr="00B74DBF">
        <w:rPr>
          <w:rFonts w:ascii="Times New Roman" w:hAnsi="Times New Roman" w:cs="Times New Roman"/>
          <w:sz w:val="24"/>
          <w:szCs w:val="24"/>
        </w:rPr>
        <w:t xml:space="preserve"> F, </w:t>
      </w:r>
      <w:proofErr w:type="spellStart"/>
      <w:r w:rsidRPr="00B74DBF">
        <w:rPr>
          <w:rFonts w:ascii="Times New Roman" w:hAnsi="Times New Roman" w:cs="Times New Roman"/>
          <w:sz w:val="24"/>
          <w:szCs w:val="24"/>
        </w:rPr>
        <w:t>Shaheen</w:t>
      </w:r>
      <w:proofErr w:type="spellEnd"/>
      <w:r w:rsidRPr="00B74DBF">
        <w:rPr>
          <w:rFonts w:ascii="Times New Roman" w:hAnsi="Times New Roman" w:cs="Times New Roman"/>
          <w:sz w:val="24"/>
          <w:szCs w:val="24"/>
        </w:rPr>
        <w:t xml:space="preserve"> R: </w:t>
      </w:r>
      <w:r w:rsidRPr="00B74DBF">
        <w:rPr>
          <w:rFonts w:ascii="Times New Roman" w:hAnsi="Times New Roman" w:cs="Times New Roman"/>
          <w:b/>
          <w:bCs/>
          <w:sz w:val="24"/>
          <w:szCs w:val="24"/>
        </w:rPr>
        <w:t>Clinical genomics can facilitate countrywide estimation of autosomal recessive disease burden</w:t>
      </w:r>
      <w:r w:rsidRPr="00B74DBF">
        <w:rPr>
          <w:rFonts w:ascii="Times New Roman" w:hAnsi="Times New Roman" w:cs="Times New Roman"/>
          <w:sz w:val="24"/>
          <w:szCs w:val="24"/>
        </w:rPr>
        <w:t>. Genetics in Medicine 2016, 18:1244.</w:t>
      </w:r>
    </w:p>
    <w:p w14:paraId="277EE065" w14:textId="77777777" w:rsidR="00B74DBF" w:rsidRDefault="00B74DBF" w:rsidP="00B74DBF">
      <w:pPr>
        <w:spacing w:line="200" w:lineRule="exact"/>
        <w:jc w:val="both"/>
        <w:rPr>
          <w:rFonts w:ascii="Times New Roman" w:hAnsi="Times New Roman" w:cs="Times New Roman"/>
          <w:b/>
          <w:sz w:val="24"/>
          <w:szCs w:val="24"/>
        </w:rPr>
      </w:pPr>
      <w:r w:rsidRPr="00B74DBF">
        <w:rPr>
          <w:rFonts w:ascii="Times New Roman" w:hAnsi="Times New Roman" w:cs="Times New Roman"/>
          <w:b/>
          <w:sz w:val="24"/>
          <w:szCs w:val="24"/>
        </w:rPr>
        <w:t xml:space="preserve">Biography (150 word limit) </w:t>
      </w:r>
    </w:p>
    <w:p w14:paraId="294135E4" w14:textId="77777777" w:rsidR="00B74DBF" w:rsidRPr="00B74DBF" w:rsidRDefault="00B74DBF" w:rsidP="00B74DBF">
      <w:pPr>
        <w:spacing w:line="200" w:lineRule="exact"/>
        <w:jc w:val="both"/>
        <w:rPr>
          <w:rFonts w:ascii="Times New Roman" w:hAnsi="Times New Roman" w:cs="Times New Roman"/>
          <w:b/>
          <w:sz w:val="24"/>
          <w:szCs w:val="24"/>
        </w:rPr>
      </w:pPr>
    </w:p>
    <w:p w14:paraId="2012AFD3" w14:textId="2409DBC7" w:rsidR="00AE3E37" w:rsidRPr="00B74DBF" w:rsidRDefault="00B74DBF" w:rsidP="00B74DBF">
      <w:pPr>
        <w:spacing w:line="200" w:lineRule="exact"/>
        <w:jc w:val="both"/>
        <w:rPr>
          <w:rFonts w:ascii="Times New Roman" w:eastAsia="Arial" w:hAnsi="Times New Roman" w:cs="Times New Roman"/>
          <w:sz w:val="24"/>
          <w:szCs w:val="24"/>
        </w:rPr>
        <w:sectPr w:rsidR="00AE3E37" w:rsidRPr="00B74DBF" w:rsidSect="008E5477">
          <w:type w:val="continuous"/>
          <w:pgSz w:w="11910" w:h="16840"/>
          <w:pgMar w:top="995" w:right="600" w:bottom="840" w:left="620" w:header="720" w:footer="720" w:gutter="0"/>
          <w:cols w:num="2" w:space="720" w:equalWidth="0">
            <w:col w:w="5214" w:space="138"/>
            <w:col w:w="5338"/>
          </w:cols>
        </w:sectPr>
      </w:pPr>
      <w:r w:rsidRPr="00B74DBF">
        <w:rPr>
          <w:rFonts w:ascii="Times New Roman" w:eastAsia="Arial" w:hAnsi="Times New Roman" w:cs="Times New Roman"/>
          <w:sz w:val="24"/>
          <w:szCs w:val="24"/>
        </w:rPr>
        <w:t xml:space="preserve">My name is </w:t>
      </w:r>
      <w:bookmarkStart w:id="0" w:name="_GoBack"/>
      <w:proofErr w:type="spellStart"/>
      <w:r w:rsidRPr="00B74DBF">
        <w:rPr>
          <w:rFonts w:ascii="Times New Roman" w:eastAsia="Arial" w:hAnsi="Times New Roman" w:cs="Times New Roman"/>
          <w:sz w:val="24"/>
          <w:szCs w:val="24"/>
        </w:rPr>
        <w:t>Raneem</w:t>
      </w:r>
      <w:proofErr w:type="spellEnd"/>
      <w:r w:rsidRPr="00B74DBF">
        <w:rPr>
          <w:rFonts w:ascii="Times New Roman" w:eastAsia="Arial" w:hAnsi="Times New Roman" w:cs="Times New Roman"/>
          <w:sz w:val="24"/>
          <w:szCs w:val="24"/>
        </w:rPr>
        <w:t xml:space="preserve"> </w:t>
      </w:r>
      <w:proofErr w:type="spellStart"/>
      <w:r w:rsidRPr="00B74DBF">
        <w:rPr>
          <w:rFonts w:ascii="Times New Roman" w:eastAsia="Arial" w:hAnsi="Times New Roman" w:cs="Times New Roman"/>
          <w:sz w:val="24"/>
          <w:szCs w:val="24"/>
        </w:rPr>
        <w:t>Alghamdi</w:t>
      </w:r>
      <w:proofErr w:type="spellEnd"/>
      <w:r w:rsidRPr="00B74DBF">
        <w:rPr>
          <w:rFonts w:ascii="Times New Roman" w:eastAsia="Arial" w:hAnsi="Times New Roman" w:cs="Times New Roman"/>
          <w:sz w:val="24"/>
          <w:szCs w:val="24"/>
        </w:rPr>
        <w:t xml:space="preserve"> </w:t>
      </w:r>
      <w:bookmarkEnd w:id="0"/>
      <w:r w:rsidRPr="00B74DBF">
        <w:rPr>
          <w:rFonts w:ascii="Times New Roman" w:eastAsia="Arial" w:hAnsi="Times New Roman" w:cs="Times New Roman"/>
          <w:sz w:val="24"/>
          <w:szCs w:val="24"/>
        </w:rPr>
        <w:t xml:space="preserve">and I am a Pediatric Neurology Resident currently working at King Faisal Specialist Hospital &amp; Research Center, Riyadh, Saudi Arabia. I am the current Deputy Chief Resident and the Quality Chief of Pediatric Neurology Trainees. I have a strong interest in epilepsy and </w:t>
      </w:r>
      <w:proofErr w:type="spellStart"/>
      <w:r w:rsidRPr="00B74DBF">
        <w:rPr>
          <w:rFonts w:ascii="Times New Roman" w:eastAsia="Arial" w:hAnsi="Times New Roman" w:cs="Times New Roman"/>
          <w:sz w:val="24"/>
          <w:szCs w:val="24"/>
        </w:rPr>
        <w:t>neurogenetics</w:t>
      </w:r>
      <w:proofErr w:type="spellEnd"/>
      <w:r w:rsidRPr="00B74DBF">
        <w:rPr>
          <w:rFonts w:ascii="Times New Roman" w:eastAsia="Arial" w:hAnsi="Times New Roman" w:cs="Times New Roman"/>
          <w:sz w:val="24"/>
          <w:szCs w:val="24"/>
        </w:rPr>
        <w:t xml:space="preserve"> and I have ongoing research publications in both </w:t>
      </w:r>
      <w:proofErr w:type="gramStart"/>
      <w:r w:rsidRPr="00B74DBF">
        <w:rPr>
          <w:rFonts w:ascii="Times New Roman" w:eastAsia="Arial" w:hAnsi="Times New Roman" w:cs="Times New Roman"/>
          <w:sz w:val="24"/>
          <w:szCs w:val="24"/>
        </w:rPr>
        <w:t>fields</w:t>
      </w:r>
      <w:proofErr w:type="gramEnd"/>
      <w:r w:rsidRPr="00B74DBF">
        <w:rPr>
          <w:rFonts w:ascii="Times New Roman" w:eastAsia="Arial" w:hAnsi="Times New Roman" w:cs="Times New Roman"/>
          <w:sz w:val="24"/>
          <w:szCs w:val="24"/>
        </w:rPr>
        <w:t xml:space="preserve">. </w:t>
      </w:r>
      <w:r w:rsidRPr="00B74DBF">
        <w:rPr>
          <w:rFonts w:ascii="Times New Roman" w:eastAsia="Arial" w:hAnsi="Times New Roman" w:cs="Times New Roman"/>
          <w:sz w:val="24"/>
          <w:szCs w:val="24"/>
        </w:rPr>
        <w:t xml:space="preserve"> </w:t>
      </w:r>
    </w:p>
    <w:p w14:paraId="08BF9926" w14:textId="77777777" w:rsidR="00AE3E37" w:rsidRPr="00C7707D" w:rsidRDefault="00AE3E37" w:rsidP="00B74DBF">
      <w:pPr>
        <w:jc w:val="both"/>
        <w:rPr>
          <w:rFonts w:asciiTheme="minorBidi" w:hAnsiTheme="minorBidi" w:cstheme="minorBidi"/>
          <w:sz w:val="26"/>
        </w:rPr>
      </w:pPr>
    </w:p>
    <w:sectPr w:rsidR="00AE3E37" w:rsidRPr="00C7707D"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DFDA6F" w14:textId="77777777" w:rsidR="00822758" w:rsidRDefault="00822758">
      <w:r>
        <w:separator/>
      </w:r>
    </w:p>
  </w:endnote>
  <w:endnote w:type="continuationSeparator" w:id="0">
    <w:p w14:paraId="2C35CF4F" w14:textId="77777777" w:rsidR="00822758" w:rsidRDefault="00822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3324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4F0F0B6" wp14:editId="0A4F5C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6938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D7072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4F0F0B6"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4986938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D7072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19E25F4" wp14:editId="4B22B2D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29E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969FF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9E25F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12A29E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969FF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D34D574" wp14:editId="3EED7EB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A784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B86207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34D574"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7D1A784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B86207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8B9A9B" w14:textId="77777777" w:rsidR="00822758" w:rsidRDefault="00822758">
      <w:r>
        <w:separator/>
      </w:r>
    </w:p>
  </w:footnote>
  <w:footnote w:type="continuationSeparator" w:id="0">
    <w:p w14:paraId="51240EA6" w14:textId="77777777" w:rsidR="00822758" w:rsidRDefault="008227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A0406D"/>
    <w:multiLevelType w:val="hybridMultilevel"/>
    <w:tmpl w:val="BC2A09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D6934"/>
    <w:rsid w:val="000E2911"/>
    <w:rsid w:val="001263DF"/>
    <w:rsid w:val="00284F8C"/>
    <w:rsid w:val="00292ED9"/>
    <w:rsid w:val="00351D9B"/>
    <w:rsid w:val="003666F9"/>
    <w:rsid w:val="00380299"/>
    <w:rsid w:val="003A0C98"/>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86968"/>
    <w:rsid w:val="00822758"/>
    <w:rsid w:val="00873DF0"/>
    <w:rsid w:val="008756E6"/>
    <w:rsid w:val="00886296"/>
    <w:rsid w:val="00897EC5"/>
    <w:rsid w:val="008A0763"/>
    <w:rsid w:val="008E5477"/>
    <w:rsid w:val="009B2D44"/>
    <w:rsid w:val="00A07E82"/>
    <w:rsid w:val="00A22346"/>
    <w:rsid w:val="00A45A5D"/>
    <w:rsid w:val="00A52075"/>
    <w:rsid w:val="00A9710C"/>
    <w:rsid w:val="00AE3E37"/>
    <w:rsid w:val="00B21A57"/>
    <w:rsid w:val="00B74DBF"/>
    <w:rsid w:val="00BE6743"/>
    <w:rsid w:val="00C33602"/>
    <w:rsid w:val="00C56C74"/>
    <w:rsid w:val="00C7707D"/>
    <w:rsid w:val="00C81ACB"/>
    <w:rsid w:val="00CA6B98"/>
    <w:rsid w:val="00CD6F55"/>
    <w:rsid w:val="00DE3104"/>
    <w:rsid w:val="00DE6170"/>
    <w:rsid w:val="00DF69AD"/>
    <w:rsid w:val="00E30AAC"/>
    <w:rsid w:val="00E95D97"/>
    <w:rsid w:val="00EA7D51"/>
    <w:rsid w:val="00F046EA"/>
    <w:rsid w:val="00F312EA"/>
    <w:rsid w:val="00F35A62"/>
    <w:rsid w:val="00F72EEA"/>
    <w:rsid w:val="00F84CAE"/>
    <w:rsid w:val="00F90A09"/>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896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284F8C"/>
    <w:rPr>
      <w:color w:val="605E5C"/>
      <w:shd w:val="clear" w:color="auto" w:fill="E1DFDD"/>
    </w:rPr>
  </w:style>
  <w:style w:type="character" w:customStyle="1" w:styleId="apple-converted-space">
    <w:name w:val="apple-converted-space"/>
    <w:basedOn w:val="DefaultParagraphFont"/>
    <w:rsid w:val="00C770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284F8C"/>
    <w:rPr>
      <w:color w:val="605E5C"/>
      <w:shd w:val="clear" w:color="auto" w:fill="E1DFDD"/>
    </w:rPr>
  </w:style>
  <w:style w:type="character" w:customStyle="1" w:styleId="apple-converted-space">
    <w:name w:val="apple-converted-space"/>
    <w:basedOn w:val="DefaultParagraphFont"/>
    <w:rsid w:val="00C77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1119</Words>
  <Characters>6383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2023-03-16T06:29:00Z</dcterms:created>
  <dcterms:modified xsi:type="dcterms:W3CDTF">2023-03-16T06:29:00Z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