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212DD9" w:rsidRDefault="0097757F" w:rsidP="00494130">
      <w:pPr>
        <w:pStyle w:val="Heading1"/>
        <w:spacing w:before="170"/>
        <w:ind w:left="0"/>
      </w:pPr>
      <w:proofErr w:type="spellStart"/>
      <w:r w:rsidRPr="00212DD9">
        <w:rPr>
          <w:color w:val="337AB7"/>
        </w:rPr>
        <w:t>E-</w:t>
      </w:r>
      <w:proofErr w:type="gramStart"/>
      <w:r w:rsidRPr="00212DD9">
        <w:rPr>
          <w:color w:val="337AB7"/>
        </w:rPr>
        <w:t>waste:An</w:t>
      </w:r>
      <w:proofErr w:type="spellEnd"/>
      <w:proofErr w:type="gramEnd"/>
      <w:r w:rsidRPr="00212DD9">
        <w:rPr>
          <w:color w:val="337AB7"/>
        </w:rPr>
        <w:t xml:space="preserve"> emerging threat to Northern province Sri Lanka</w:t>
      </w:r>
    </w:p>
    <w:p w:rsidR="0097757F" w:rsidRPr="00212DD9" w:rsidRDefault="0097757F" w:rsidP="0097757F">
      <w:pPr>
        <w:pStyle w:val="BodyText"/>
        <w:spacing w:before="73" w:line="198" w:lineRule="exact"/>
        <w:ind w:left="100" w:right="5445"/>
        <w:rPr>
          <w:rFonts w:ascii="Minion Pro" w:hAnsi="Minion Pro"/>
        </w:rPr>
      </w:pPr>
      <w:proofErr w:type="spellStart"/>
      <w:r w:rsidRPr="00212DD9">
        <w:rPr>
          <w:rFonts w:ascii="Minion Pro" w:hAnsi="Minion Pro"/>
        </w:rPr>
        <w:t>Harithas</w:t>
      </w:r>
      <w:proofErr w:type="spellEnd"/>
      <w:r w:rsidRPr="00212DD9">
        <w:rPr>
          <w:rFonts w:ascii="Minion Pro" w:hAnsi="Minion Pro"/>
        </w:rPr>
        <w:t xml:space="preserve"> </w:t>
      </w:r>
      <w:proofErr w:type="spellStart"/>
      <w:r w:rsidRPr="00212DD9">
        <w:rPr>
          <w:rFonts w:ascii="Minion Pro" w:hAnsi="Minion Pro"/>
        </w:rPr>
        <w:t>Aruchchunan</w:t>
      </w:r>
      <w:proofErr w:type="spellEnd"/>
      <w:r w:rsidR="005973B9" w:rsidRPr="00212DD9">
        <w:rPr>
          <w:rFonts w:ascii="Minion Pro" w:hAnsi="Minion Pro"/>
        </w:rPr>
        <w:t xml:space="preserve">, </w:t>
      </w:r>
      <w:proofErr w:type="spellStart"/>
      <w:proofErr w:type="gramStart"/>
      <w:r w:rsidRPr="00212DD9">
        <w:rPr>
          <w:rFonts w:ascii="Minion Pro" w:hAnsi="Minion Pro"/>
        </w:rPr>
        <w:t>MS</w:t>
      </w:r>
      <w:r w:rsidR="005973B9" w:rsidRPr="00212DD9">
        <w:rPr>
          <w:rFonts w:ascii="Minion Pro" w:hAnsi="Minion Pro"/>
        </w:rPr>
        <w:t>,</w:t>
      </w:r>
      <w:r w:rsidRPr="00212DD9">
        <w:rPr>
          <w:rFonts w:ascii="Minion Pro" w:hAnsi="Minion Pro"/>
        </w:rPr>
        <w:t>University</w:t>
      </w:r>
      <w:proofErr w:type="spellEnd"/>
      <w:proofErr w:type="gramEnd"/>
      <w:r w:rsidRPr="00212DD9">
        <w:rPr>
          <w:rFonts w:ascii="Minion Pro" w:hAnsi="Minion Pro"/>
        </w:rPr>
        <w:t xml:space="preserve"> of </w:t>
      </w:r>
      <w:proofErr w:type="spellStart"/>
      <w:r w:rsidRPr="00212DD9">
        <w:rPr>
          <w:rFonts w:ascii="Minion Pro" w:hAnsi="Minion Pro"/>
        </w:rPr>
        <w:t>Jaffna,Sri</w:t>
      </w:r>
      <w:proofErr w:type="spellEnd"/>
      <w:r w:rsidRPr="00212DD9">
        <w:rPr>
          <w:rFonts w:ascii="Minion Pro" w:hAnsi="Minion Pro"/>
        </w:rPr>
        <w:t xml:space="preserve"> Lanka</w:t>
      </w:r>
    </w:p>
    <w:p w:rsidR="005973B9" w:rsidRPr="00212DD9" w:rsidRDefault="0097757F" w:rsidP="005973B9">
      <w:pPr>
        <w:pStyle w:val="BodyText"/>
        <w:spacing w:before="73" w:line="198" w:lineRule="exact"/>
        <w:ind w:left="100" w:right="5987"/>
        <w:rPr>
          <w:rFonts w:ascii="Minion Pro" w:hAnsi="Minion Pro"/>
        </w:rPr>
      </w:pPr>
      <w:proofErr w:type="spellStart"/>
      <w:r w:rsidRPr="00212DD9">
        <w:rPr>
          <w:rFonts w:ascii="Minion Pro" w:hAnsi="Minion Pro"/>
        </w:rPr>
        <w:t>Dr.E.Y.</w:t>
      </w:r>
      <w:proofErr w:type="gramStart"/>
      <w:r w:rsidRPr="00212DD9">
        <w:rPr>
          <w:rFonts w:ascii="Minion Pro" w:hAnsi="Minion Pro"/>
        </w:rPr>
        <w:t>A.Charles</w:t>
      </w:r>
      <w:proofErr w:type="spellEnd"/>
      <w:proofErr w:type="gramEnd"/>
      <w:r w:rsidR="005973B9" w:rsidRPr="00212DD9">
        <w:rPr>
          <w:rFonts w:ascii="Minion Pro" w:hAnsi="Minion Pro"/>
        </w:rPr>
        <w:t>, PhD,</w:t>
      </w:r>
      <w:r w:rsidRPr="00212DD9">
        <w:rPr>
          <w:rFonts w:ascii="Minion Pro" w:hAnsi="Minion Pro"/>
        </w:rPr>
        <w:t xml:space="preserve"> </w:t>
      </w:r>
      <w:r w:rsidRPr="00212DD9">
        <w:rPr>
          <w:rFonts w:ascii="Minion Pro" w:hAnsi="Minion Pro"/>
        </w:rPr>
        <w:t xml:space="preserve">University of </w:t>
      </w:r>
      <w:proofErr w:type="spellStart"/>
      <w:r w:rsidRPr="00212DD9">
        <w:rPr>
          <w:rFonts w:ascii="Minion Pro" w:hAnsi="Minion Pro"/>
        </w:rPr>
        <w:t>Jaffna,Sri</w:t>
      </w:r>
      <w:proofErr w:type="spellEnd"/>
      <w:r w:rsidRPr="00212DD9">
        <w:rPr>
          <w:rFonts w:ascii="Minion Pro" w:hAnsi="Minion Pro"/>
        </w:rPr>
        <w:t xml:space="preserve"> Lanka</w:t>
      </w:r>
    </w:p>
    <w:p w:rsidR="00AE3E37" w:rsidRPr="00212DD9" w:rsidRDefault="00AE3E37">
      <w:pPr>
        <w:pStyle w:val="BodyText"/>
        <w:rPr>
          <w:rFonts w:ascii="Minion Pro" w:hAnsi="Minion Pro"/>
          <w:sz w:val="20"/>
        </w:rPr>
      </w:pPr>
    </w:p>
    <w:p w:rsidR="00AE3E37" w:rsidRPr="00212DD9" w:rsidRDefault="00AE3E37">
      <w:pPr>
        <w:pStyle w:val="BodyText"/>
        <w:spacing w:before="3"/>
        <w:rPr>
          <w:rFonts w:ascii="Minion Pro" w:hAnsi="Minion Pro"/>
          <w:sz w:val="21"/>
        </w:rPr>
      </w:pPr>
    </w:p>
    <w:p w:rsidR="00AE3E37" w:rsidRPr="00212DD9" w:rsidRDefault="00AE3E37">
      <w:pPr>
        <w:rPr>
          <w:rFonts w:ascii="Minion Pro" w:hAnsi="Minion Pro"/>
          <w:sz w:val="21"/>
        </w:rPr>
        <w:sectPr w:rsidR="00AE3E37" w:rsidRPr="00212DD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212DD9" w:rsidRDefault="00A9710C">
      <w:pPr>
        <w:pStyle w:val="Heading3"/>
        <w:spacing w:before="147"/>
        <w:jc w:val="both"/>
        <w:rPr>
          <w:rFonts w:ascii="Minion Pro" w:hAnsi="Minion Pro"/>
          <w:b w:val="0"/>
          <w:sz w:val="22"/>
          <w:szCs w:val="22"/>
        </w:rPr>
      </w:pPr>
      <w:r w:rsidRPr="00212DD9">
        <w:rPr>
          <w:rFonts w:ascii="Minion Pro" w:hAnsi="Minion Pro"/>
          <w:color w:val="BF5A14"/>
        </w:rPr>
        <w:t>Abstract</w:t>
      </w:r>
      <w:r w:rsidR="00404E5B" w:rsidRPr="00212DD9">
        <w:rPr>
          <w:rFonts w:ascii="Minion Pro" w:hAnsi="Minion Pro"/>
          <w:color w:val="BF5A14"/>
        </w:rPr>
        <w:t xml:space="preserve"> (300 word </w:t>
      </w:r>
      <w:proofErr w:type="gramStart"/>
      <w:r w:rsidR="00404E5B" w:rsidRPr="00212DD9">
        <w:rPr>
          <w:rFonts w:ascii="Minion Pro" w:hAnsi="Minion Pro"/>
          <w:color w:val="BF5A14"/>
        </w:rPr>
        <w:t>limit)</w:t>
      </w:r>
      <w:r w:rsidR="00932F14" w:rsidRPr="00212DD9">
        <w:rPr>
          <w:rFonts w:ascii="Minion Pro" w:hAnsi="Minion Pro"/>
          <w:color w:val="BF5A14"/>
        </w:rPr>
        <w:t>*</w:t>
      </w:r>
      <w:proofErr w:type="gramEnd"/>
    </w:p>
    <w:p w:rsidR="00AE3E37" w:rsidRPr="00212DD9" w:rsidRDefault="0097757F" w:rsidP="00212DD9">
      <w:pPr>
        <w:pStyle w:val="Heading3"/>
        <w:spacing w:before="74"/>
        <w:jc w:val="both"/>
        <w:rPr>
          <w:rFonts w:ascii="Minion Pro" w:hAnsi="Minion Pro"/>
        </w:rPr>
      </w:pP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During the last </w:t>
      </w:r>
      <w:r w:rsidRPr="00212DD9">
        <w:rPr>
          <w:rFonts w:ascii="Minion Pro" w:eastAsia="Times New Roman" w:hAnsi="Minion Pro"/>
          <w:b w:val="0"/>
          <w:sz w:val="22"/>
          <w:szCs w:val="22"/>
        </w:rPr>
        <w:t>few decades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 the electrical and electronics industry has experienced an enormous growth in Sri Lanka. It has been unprecedented in Northern province in </w:t>
      </w:r>
      <w:r w:rsidR="00212DD9" w:rsidRPr="00212DD9">
        <w:rPr>
          <w:rFonts w:ascii="Minion Pro" w:eastAsia="Times New Roman" w:hAnsi="Minion Pro"/>
          <w:b w:val="0"/>
          <w:sz w:val="22"/>
          <w:szCs w:val="22"/>
        </w:rPr>
        <w:t>post war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 context </w:t>
      </w:r>
      <w:r w:rsidR="00212DD9" w:rsidRPr="00212DD9">
        <w:rPr>
          <w:rFonts w:ascii="Minion Pro" w:eastAsia="Times New Roman" w:hAnsi="Minion Pro"/>
          <w:b w:val="0"/>
          <w:sz w:val="22"/>
          <w:szCs w:val="22"/>
        </w:rPr>
        <w:t>and COVID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19 pandemic scenarios. The objective of this research </w:t>
      </w:r>
      <w:r w:rsidRPr="00212DD9">
        <w:rPr>
          <w:rFonts w:ascii="Minion Pro" w:eastAsia="Times New Roman" w:hAnsi="Minion Pro"/>
          <w:b w:val="0"/>
          <w:sz w:val="22"/>
          <w:szCs w:val="22"/>
        </w:rPr>
        <w:t>was to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 assess present status of e -waste management among households and other stakeholders in urban and peri urban areas in the Northern province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. The study used </w:t>
      </w:r>
      <w:r w:rsidRPr="00212DD9">
        <w:rPr>
          <w:rFonts w:ascii="Minion Pro" w:eastAsia="Times New Roman" w:hAnsi="Minion Pro"/>
          <w:b w:val="0"/>
          <w:sz w:val="22"/>
          <w:szCs w:val="22"/>
        </w:rPr>
        <w:t>descriptive survey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 </w:t>
      </w:r>
      <w:r w:rsidRPr="00212DD9">
        <w:rPr>
          <w:rFonts w:ascii="Minion Pro" w:eastAsia="Times New Roman" w:hAnsi="Minion Pro"/>
          <w:b w:val="0"/>
          <w:sz w:val="22"/>
          <w:szCs w:val="22"/>
        </w:rPr>
        <w:t>design. This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 research has tried to understand the existing gap, by identifying the different barriers to and drivers for the adoption of e-waste management measures through the perceptions of the different stakeholders involved in e -waste issues. This research investigated awareness level of e-waste in Northern province. The total sample of households and other stakeholders (repairers, waste collectors </w:t>
      </w:r>
      <w:proofErr w:type="spellStart"/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etc</w:t>
      </w:r>
      <w:proofErr w:type="spellEnd"/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) in the all 5 districts were 66 and 55 respectively. Data collected through the digital questionnaires (</w:t>
      </w:r>
      <w:proofErr w:type="spellStart"/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Kobotoolbox</w:t>
      </w:r>
      <w:proofErr w:type="spellEnd"/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 and Google forms)</w:t>
      </w:r>
      <w:r w:rsidRPr="00212DD9">
        <w:rPr>
          <w:rFonts w:ascii="Minion Pro" w:eastAsia="Times New Roman" w:hAnsi="Minion Pro"/>
          <w:b w:val="0"/>
          <w:sz w:val="22"/>
          <w:szCs w:val="22"/>
        </w:rPr>
        <w:t>,</w:t>
      </w:r>
      <w:r w:rsidRPr="00212DD9">
        <w:rPr>
          <w:rFonts w:ascii="Minion Pro" w:hAnsi="Minion Pro"/>
          <w:b w:val="0"/>
          <w:sz w:val="22"/>
          <w:szCs w:val="22"/>
        </w:rPr>
        <w:t xml:space="preserve"> 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key informant 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interviews 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and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 observations. The findings of the study revealed that 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households’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 respondents were having good understanding on meaning of e-waste than other 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stakeholders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.</w:t>
      </w:r>
      <w:r w:rsidRPr="00212DD9">
        <w:rPr>
          <w:rFonts w:ascii="Minion Pro" w:hAnsi="Minion Pro"/>
          <w:b w:val="0"/>
          <w:sz w:val="22"/>
          <w:szCs w:val="22"/>
        </w:rPr>
        <w:t xml:space="preserve"> Most of the e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-waste handed over to local government bodies and sold as trash to mobile waste </w:t>
      </w:r>
      <w:r w:rsidRPr="00212DD9">
        <w:rPr>
          <w:rFonts w:ascii="Minion Pro" w:eastAsia="Times New Roman" w:hAnsi="Minion Pro"/>
          <w:b w:val="0"/>
          <w:sz w:val="22"/>
          <w:szCs w:val="22"/>
        </w:rPr>
        <w:t>collectors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. In Northern province, there is growing concern coupled with increasing consumptions, increasing accumulation, increasing 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usage of electricity and generation of e-waste over time </w:t>
      </w:r>
      <w:r w:rsidRPr="00212DD9">
        <w:rPr>
          <w:rFonts w:ascii="Minion Pro" w:eastAsia="Times New Roman" w:hAnsi="Minion Pro"/>
          <w:b w:val="0"/>
          <w:sz w:val="22"/>
          <w:szCs w:val="22"/>
        </w:rPr>
        <w:t>which is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 primarily due to lack of adequate facilities in local government and absence of recycling possibilities to deal with the e-waste. In </w:t>
      </w:r>
      <w:r w:rsidRPr="00212DD9">
        <w:rPr>
          <w:rFonts w:ascii="Minion Pro" w:eastAsia="Times New Roman" w:hAnsi="Minion Pro"/>
          <w:b w:val="0"/>
          <w:sz w:val="22"/>
          <w:szCs w:val="22"/>
        </w:rPr>
        <w:t>addition,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 there is no </w:t>
      </w:r>
      <w:r w:rsidRPr="00212DD9">
        <w:rPr>
          <w:rFonts w:ascii="Minion Pro" w:eastAsia="Times New Roman" w:hAnsi="Minion Pro"/>
          <w:b w:val="0"/>
          <w:sz w:val="22"/>
          <w:szCs w:val="22"/>
        </w:rPr>
        <w:t>existing policy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 framework for dealing with e-waste.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 The awareness of e -waste management, knowledge on local and international laws, special treatment, advanced technology, health and environmental risks of e-waste were low amongst stakeholders. The findings show that disposal methods among 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households (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46%) and other 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stakeholders (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87%) were storing than other methods. Another finding was found that 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decreasing trend of repairing and reusing the EEE generally and 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increasing trend of purchasing EEE among households in COVID19 pandemic. The major e-waste causes encompass rapid obsolescence rate, breakage, demands for </w:t>
      </w:r>
      <w:r w:rsidR="00212DD9"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>extra and</w:t>
      </w:r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 innovative models or design of electronic gadgets. Most of the stakeholders do not know what happened to e-waste which is collected from their stores. Citizens should be made aware of e-waste with novel ideas. Besides all stakeholders should work jointly 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with local government, CEA </w:t>
      </w:r>
      <w:proofErr w:type="spellStart"/>
      <w:r w:rsidRPr="00212DD9">
        <w:rPr>
          <w:rFonts w:ascii="Minion Pro" w:eastAsia="Times New Roman" w:hAnsi="Minion Pro"/>
          <w:b w:val="0"/>
          <w:sz w:val="22"/>
          <w:szCs w:val="22"/>
        </w:rPr>
        <w:t>etc</w:t>
      </w:r>
      <w:proofErr w:type="spellEnd"/>
      <w:r w:rsidRPr="00212DD9">
        <w:rPr>
          <w:rFonts w:ascii="Minion Pro" w:eastAsia="Times New Roman" w:hAnsi="Minion Pro"/>
          <w:b w:val="0"/>
          <w:sz w:val="22"/>
          <w:szCs w:val="22"/>
          <w:highlight w:val="white"/>
        </w:rPr>
        <w:t xml:space="preserve"> to ensure proper e-waste management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 </w:t>
      </w:r>
      <w:r w:rsidR="00212DD9" w:rsidRPr="00212DD9">
        <w:rPr>
          <w:rFonts w:ascii="Minion Pro" w:eastAsia="Times New Roman" w:hAnsi="Minion Pro"/>
          <w:b w:val="0"/>
          <w:sz w:val="22"/>
          <w:szCs w:val="22"/>
        </w:rPr>
        <w:t>and establish</w:t>
      </w:r>
      <w:r w:rsidRPr="00212DD9">
        <w:rPr>
          <w:rFonts w:ascii="Minion Pro" w:eastAsia="Times New Roman" w:hAnsi="Minion Pro"/>
          <w:b w:val="0"/>
          <w:sz w:val="22"/>
          <w:szCs w:val="22"/>
        </w:rPr>
        <w:t xml:space="preserve"> the e-waste collection and recycling facilities</w:t>
      </w:r>
    </w:p>
    <w:p w:rsidR="005973B9" w:rsidRPr="00212DD9" w:rsidRDefault="005973B9" w:rsidP="00212DD9">
      <w:pPr>
        <w:spacing w:line="204" w:lineRule="exact"/>
        <w:jc w:val="both"/>
        <w:rPr>
          <w:rFonts w:ascii="Minion Pro" w:hAnsi="Minion Pro"/>
        </w:rPr>
      </w:pPr>
      <w:r w:rsidRPr="00212DD9">
        <w:rPr>
          <w:rFonts w:ascii="Minion Pro" w:hAnsi="Minion Pro"/>
          <w:b/>
          <w:color w:val="BF5A14"/>
          <w:sz w:val="20"/>
        </w:rPr>
        <w:br/>
      </w:r>
    </w:p>
    <w:p w:rsidR="00AE3E37" w:rsidRPr="00212DD9" w:rsidRDefault="00AE3E37" w:rsidP="008756E6">
      <w:pPr>
        <w:tabs>
          <w:tab w:val="left" w:pos="384"/>
        </w:tabs>
        <w:ind w:right="117"/>
        <w:rPr>
          <w:rFonts w:ascii="Minion Pro" w:hAnsi="Minion Pro"/>
        </w:rPr>
      </w:pPr>
    </w:p>
    <w:p w:rsidR="00AE3E37" w:rsidRPr="00212DD9" w:rsidRDefault="008756E6">
      <w:pPr>
        <w:spacing w:line="200" w:lineRule="exact"/>
        <w:jc w:val="both"/>
        <w:rPr>
          <w:rFonts w:ascii="Minion Pro" w:hAnsi="Minion Pro"/>
        </w:rPr>
        <w:sectPr w:rsidR="00AE3E37" w:rsidRPr="00212DD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12DD9">
        <w:rPr>
          <w:rFonts w:ascii="Minion Pro" w:hAnsi="Minion Pro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E3F07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02788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Image:</w:t>
      </w:r>
      <w:r w:rsidR="008756E6">
        <w:rPr>
          <w:noProof/>
        </w:rPr>
        <w:t xml:space="preserve">  </w:t>
      </w:r>
      <w:r w:rsidR="0097757F">
        <w:rPr>
          <w:noProof/>
        </w:rPr>
        <w:drawing>
          <wp:inline distT="0" distB="0" distL="0" distR="0">
            <wp:extent cx="971998" cy="75170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37" cy="78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F14">
        <w:rPr>
          <w:noProof/>
        </w:rPr>
        <w:br/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</w:t>
      </w:r>
      <w:proofErr w:type="gramStart"/>
      <w:r w:rsidR="00404E5B">
        <w:rPr>
          <w:rFonts w:ascii="Arial"/>
          <w:color w:val="BF5A14"/>
        </w:rPr>
        <w:t>limit)</w:t>
      </w:r>
      <w:r w:rsidR="00932F14">
        <w:rPr>
          <w:rFonts w:ascii="Arial"/>
          <w:color w:val="BF5A14"/>
        </w:rPr>
        <w:t>*</w:t>
      </w:r>
      <w:proofErr w:type="gramEnd"/>
    </w:p>
    <w:p w:rsidR="00AE3E37" w:rsidRDefault="00A4743B" w:rsidP="00A4743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Harithas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Aruchchunan</w:t>
      </w:r>
      <w:proofErr w:type="spellEnd"/>
      <w:r>
        <w:rPr>
          <w:rFonts w:ascii="Arial"/>
          <w:sz w:val="14"/>
        </w:rPr>
        <w:t xml:space="preserve"> is a </w:t>
      </w:r>
      <w:r w:rsidRPr="00A4743B">
        <w:rPr>
          <w:rFonts w:ascii="Arial"/>
          <w:sz w:val="14"/>
        </w:rPr>
        <w:t>humanitarian aid and development community professional with over 1</w:t>
      </w:r>
      <w:r w:rsidR="00212DD9">
        <w:rPr>
          <w:rFonts w:ascii="Arial"/>
          <w:sz w:val="14"/>
        </w:rPr>
        <w:t>4</w:t>
      </w:r>
      <w:bookmarkStart w:id="0" w:name="_GoBack"/>
      <w:bookmarkEnd w:id="0"/>
      <w:r w:rsidRPr="00A4743B">
        <w:rPr>
          <w:rFonts w:ascii="Arial"/>
          <w:sz w:val="14"/>
        </w:rPr>
        <w:t xml:space="preserve"> years of experience in humanitarian aid and development community activities in ethnic war </w:t>
      </w:r>
      <w:proofErr w:type="spellStart"/>
      <w:r w:rsidRPr="00A4743B">
        <w:rPr>
          <w:rFonts w:ascii="Arial"/>
          <w:sz w:val="14"/>
        </w:rPr>
        <w:t>affected,Sri</w:t>
      </w:r>
      <w:proofErr w:type="spellEnd"/>
      <w:r w:rsidRPr="00A4743B">
        <w:rPr>
          <w:rFonts w:ascii="Arial"/>
          <w:sz w:val="14"/>
        </w:rPr>
        <w:t xml:space="preserve"> </w:t>
      </w:r>
      <w:proofErr w:type="spellStart"/>
      <w:r w:rsidRPr="00A4743B">
        <w:rPr>
          <w:rFonts w:ascii="Arial"/>
          <w:sz w:val="14"/>
        </w:rPr>
        <w:t>Lanka</w:t>
      </w:r>
      <w:r>
        <w:rPr>
          <w:rFonts w:ascii="Arial"/>
          <w:sz w:val="14"/>
        </w:rPr>
        <w:t>.He</w:t>
      </w:r>
      <w:proofErr w:type="spellEnd"/>
      <w:r>
        <w:rPr>
          <w:rFonts w:ascii="Arial"/>
          <w:sz w:val="14"/>
        </w:rPr>
        <w:t xml:space="preserve"> has</w:t>
      </w:r>
      <w:r w:rsidRPr="00A4743B">
        <w:rPr>
          <w:rFonts w:ascii="Arial"/>
          <w:sz w:val="14"/>
        </w:rPr>
        <w:t xml:space="preserve"> most passionate when it comes to the most vulnerable and marginalized communities in Sri Lanka</w:t>
      </w:r>
      <w:r>
        <w:rPr>
          <w:rFonts w:ascii="Arial"/>
          <w:sz w:val="14"/>
        </w:rPr>
        <w:t>.</w:t>
      </w:r>
      <w:r w:rsidRPr="00A4743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He has </w:t>
      </w:r>
      <w:r w:rsidRPr="00A4743B">
        <w:rPr>
          <w:rFonts w:ascii="Arial"/>
          <w:sz w:val="14"/>
        </w:rPr>
        <w:t>been involved in the implementation, Monitoring and Evaluation of projects.</w:t>
      </w:r>
      <w:r w:rsidRPr="00A4743B">
        <w:t xml:space="preserve"> </w:t>
      </w:r>
      <w:r>
        <w:rPr>
          <w:rFonts w:ascii="Arial"/>
          <w:sz w:val="14"/>
        </w:rPr>
        <w:t>P</w:t>
      </w:r>
      <w:r w:rsidRPr="00A4743B">
        <w:rPr>
          <w:rFonts w:ascii="Arial"/>
          <w:sz w:val="14"/>
        </w:rPr>
        <w:t xml:space="preserve">rojects related to </w:t>
      </w:r>
      <w:proofErr w:type="spellStart"/>
      <w:proofErr w:type="gramStart"/>
      <w:r w:rsidRPr="00A4743B">
        <w:rPr>
          <w:rFonts w:ascii="Arial"/>
          <w:sz w:val="14"/>
        </w:rPr>
        <w:t>Agriculture,Livelihood</w:t>
      </w:r>
      <w:proofErr w:type="gramEnd"/>
      <w:r w:rsidRPr="00A4743B">
        <w:rPr>
          <w:rFonts w:ascii="Arial"/>
          <w:sz w:val="14"/>
        </w:rPr>
        <w:t>,Small</w:t>
      </w:r>
      <w:proofErr w:type="spellEnd"/>
      <w:r w:rsidRPr="00A4743B">
        <w:rPr>
          <w:rFonts w:ascii="Arial"/>
          <w:sz w:val="14"/>
        </w:rPr>
        <w:t xml:space="preserve"> Medium </w:t>
      </w:r>
      <w:proofErr w:type="spellStart"/>
      <w:r w:rsidRPr="00A4743B">
        <w:rPr>
          <w:rFonts w:ascii="Arial"/>
          <w:sz w:val="14"/>
        </w:rPr>
        <w:t>Enterpise,Food</w:t>
      </w:r>
      <w:proofErr w:type="spellEnd"/>
      <w:r w:rsidRPr="00A4743B">
        <w:rPr>
          <w:rFonts w:ascii="Arial"/>
          <w:sz w:val="14"/>
        </w:rPr>
        <w:t xml:space="preserve"> </w:t>
      </w:r>
      <w:proofErr w:type="spellStart"/>
      <w:r w:rsidRPr="00A4743B">
        <w:rPr>
          <w:rFonts w:ascii="Arial"/>
          <w:sz w:val="14"/>
        </w:rPr>
        <w:t>security,Education,Water</w:t>
      </w:r>
      <w:proofErr w:type="spellEnd"/>
      <w:r w:rsidRPr="00A4743B">
        <w:rPr>
          <w:rFonts w:ascii="Arial"/>
          <w:sz w:val="14"/>
        </w:rPr>
        <w:t xml:space="preserve"> and </w:t>
      </w:r>
      <w:proofErr w:type="spellStart"/>
      <w:r w:rsidRPr="00A4743B">
        <w:rPr>
          <w:rFonts w:ascii="Arial"/>
          <w:sz w:val="14"/>
        </w:rPr>
        <w:t>Sanitation,Women</w:t>
      </w:r>
      <w:proofErr w:type="spellEnd"/>
      <w:r w:rsidRPr="00A4743B">
        <w:rPr>
          <w:rFonts w:ascii="Arial"/>
          <w:sz w:val="14"/>
        </w:rPr>
        <w:t xml:space="preserve"> </w:t>
      </w:r>
      <w:proofErr w:type="spellStart"/>
      <w:r w:rsidRPr="00A4743B">
        <w:rPr>
          <w:rFonts w:ascii="Arial"/>
          <w:sz w:val="14"/>
        </w:rPr>
        <w:t>empowerment,Social</w:t>
      </w:r>
      <w:proofErr w:type="spellEnd"/>
      <w:r w:rsidRPr="00A4743B">
        <w:rPr>
          <w:rFonts w:ascii="Arial"/>
          <w:sz w:val="14"/>
        </w:rPr>
        <w:t xml:space="preserve"> </w:t>
      </w:r>
      <w:proofErr w:type="spellStart"/>
      <w:r w:rsidRPr="00A4743B">
        <w:rPr>
          <w:rFonts w:ascii="Arial"/>
          <w:sz w:val="14"/>
        </w:rPr>
        <w:t>inclusion,Child</w:t>
      </w:r>
      <w:proofErr w:type="spellEnd"/>
      <w:r w:rsidRPr="00A4743B">
        <w:rPr>
          <w:rFonts w:ascii="Arial"/>
          <w:sz w:val="14"/>
        </w:rPr>
        <w:t xml:space="preserve"> </w:t>
      </w:r>
      <w:proofErr w:type="spellStart"/>
      <w:r w:rsidRPr="00A4743B">
        <w:rPr>
          <w:rFonts w:ascii="Arial"/>
          <w:sz w:val="14"/>
        </w:rPr>
        <w:t>protection,Community</w:t>
      </w:r>
      <w:proofErr w:type="spellEnd"/>
      <w:r w:rsidRPr="00A4743B">
        <w:rPr>
          <w:rFonts w:ascii="Arial"/>
          <w:sz w:val="14"/>
        </w:rPr>
        <w:t xml:space="preserve"> governance etc.</w:t>
      </w:r>
      <w:r w:rsidRPr="00A4743B">
        <w:t xml:space="preserve"> </w:t>
      </w:r>
      <w:proofErr w:type="spellStart"/>
      <w:r>
        <w:rPr>
          <w:rFonts w:ascii="Arial"/>
          <w:sz w:val="14"/>
        </w:rPr>
        <w:t>Harithas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Aruchchunan</w:t>
      </w:r>
      <w:proofErr w:type="spellEnd"/>
      <w:r w:rsidRPr="00A4743B">
        <w:rPr>
          <w:rFonts w:ascii="Arial"/>
          <w:sz w:val="14"/>
        </w:rPr>
        <w:t xml:space="preserve"> participated in a variety of international and national professional networks, training, conferences, workshops and associations for humanitarian aid and development </w:t>
      </w:r>
      <w:proofErr w:type="gramStart"/>
      <w:r w:rsidRPr="00A4743B">
        <w:rPr>
          <w:rFonts w:ascii="Arial"/>
          <w:sz w:val="14"/>
        </w:rPr>
        <w:t>community  activities</w:t>
      </w:r>
      <w:proofErr w:type="gramEnd"/>
      <w:r w:rsidRPr="00A4743B">
        <w:rPr>
          <w:rFonts w:ascii="Arial"/>
          <w:sz w:val="14"/>
        </w:rPr>
        <w:t xml:space="preserve"> in Sri Lanka.</w:t>
      </w:r>
    </w:p>
    <w:p w:rsidR="00AE3E37" w:rsidRDefault="00A9710C" w:rsidP="0097757F">
      <w:pPr>
        <w:spacing w:before="62"/>
        <w:ind w:left="4217" w:right="3886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97757F" w:rsidRPr="00806E9B">
          <w:rPr>
            <w:rStyle w:val="Hyperlink"/>
            <w:rFonts w:ascii="Arial"/>
            <w:sz w:val="14"/>
          </w:rPr>
          <w:t>harithasaruchchunan884@gmail.com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BB0C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788" w:rsidRDefault="00930788">
      <w:r>
        <w:separator/>
      </w:r>
    </w:p>
  </w:endnote>
  <w:endnote w:type="continuationSeparator" w:id="0">
    <w:p w:rsidR="00930788" w:rsidRDefault="00930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788" w:rsidRDefault="00930788">
      <w:r>
        <w:separator/>
      </w:r>
    </w:p>
  </w:footnote>
  <w:footnote w:type="continuationSeparator" w:id="0">
    <w:p w:rsidR="00930788" w:rsidRDefault="00930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7887"/>
    <w:rsid w:val="000E2911"/>
    <w:rsid w:val="001263DF"/>
    <w:rsid w:val="00212DD9"/>
    <w:rsid w:val="00246911"/>
    <w:rsid w:val="00292ED9"/>
    <w:rsid w:val="00404E5B"/>
    <w:rsid w:val="00414F7B"/>
    <w:rsid w:val="004355DC"/>
    <w:rsid w:val="0046741F"/>
    <w:rsid w:val="004749B4"/>
    <w:rsid w:val="00494130"/>
    <w:rsid w:val="004F3523"/>
    <w:rsid w:val="005973B9"/>
    <w:rsid w:val="005B3A56"/>
    <w:rsid w:val="006060CE"/>
    <w:rsid w:val="0063497F"/>
    <w:rsid w:val="00725FFB"/>
    <w:rsid w:val="00873DF0"/>
    <w:rsid w:val="008756E6"/>
    <w:rsid w:val="00930788"/>
    <w:rsid w:val="00932F14"/>
    <w:rsid w:val="0097757F"/>
    <w:rsid w:val="009B2D44"/>
    <w:rsid w:val="00A07E82"/>
    <w:rsid w:val="00A4743B"/>
    <w:rsid w:val="00A9710C"/>
    <w:rsid w:val="00AE3E37"/>
    <w:rsid w:val="00B21A57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9AC900"/>
  <w15:docId w15:val="{47133F0C-1BEA-4B61-8F42-F7AFB68A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77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harithasaruchchunan884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3</cp:revision>
  <dcterms:created xsi:type="dcterms:W3CDTF">2023-03-01T21:20:00Z</dcterms:created>
  <dcterms:modified xsi:type="dcterms:W3CDTF">2023-03-01T21:22:00Z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