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E23F0B" w14:textId="77777777" w:rsidR="00DC2E27" w:rsidRPr="00DC2E27" w:rsidRDefault="00DC2E27" w:rsidP="00DC2E27">
      <w:pPr>
        <w:spacing w:before="240" w:after="240" w:line="360" w:lineRule="auto"/>
        <w:jc w:val="both"/>
        <w:rPr>
          <w:rFonts w:ascii="Abadi" w:hAnsi="Abadi"/>
          <w:b/>
          <w:bCs/>
          <w:color w:val="548DD4" w:themeColor="text2" w:themeTint="99"/>
          <w:sz w:val="28"/>
          <w:szCs w:val="28"/>
        </w:rPr>
      </w:pPr>
      <w:r w:rsidRPr="00DC2E27">
        <w:rPr>
          <w:rFonts w:ascii="Abadi" w:hAnsi="Abadi"/>
          <w:b/>
          <w:bCs/>
          <w:color w:val="548DD4" w:themeColor="text2" w:themeTint="99"/>
          <w:sz w:val="28"/>
          <w:szCs w:val="28"/>
        </w:rPr>
        <w:t xml:space="preserve">Scaffolding in Health Sciences Education </w:t>
      </w:r>
      <w:proofErr w:type="spellStart"/>
      <w:r w:rsidRPr="00DC2E27">
        <w:rPr>
          <w:rFonts w:ascii="Abadi" w:hAnsi="Abadi"/>
          <w:b/>
          <w:bCs/>
          <w:color w:val="548DD4" w:themeColor="text2" w:themeTint="99"/>
          <w:sz w:val="28"/>
          <w:szCs w:val="28"/>
        </w:rPr>
        <w:t>Programmes</w:t>
      </w:r>
      <w:proofErr w:type="spellEnd"/>
      <w:r w:rsidRPr="00DC2E27">
        <w:rPr>
          <w:rFonts w:ascii="Abadi" w:hAnsi="Abadi"/>
          <w:b/>
          <w:bCs/>
          <w:color w:val="548DD4" w:themeColor="text2" w:themeTint="99"/>
          <w:sz w:val="28"/>
          <w:szCs w:val="28"/>
        </w:rPr>
        <w:t xml:space="preserve">: An Integrative Review </w:t>
      </w:r>
    </w:p>
    <w:p w14:paraId="239ABE3A" w14:textId="1E40C60B" w:rsidR="00DC2E27" w:rsidRPr="00DC2E27" w:rsidRDefault="00DC2E27" w:rsidP="00DC2E27">
      <w:pPr>
        <w:spacing w:before="240" w:after="240" w:line="360" w:lineRule="auto"/>
        <w:jc w:val="both"/>
        <w:rPr>
          <w:rFonts w:ascii="Abadi" w:hAnsi="Abadi" w:cstheme="majorBidi"/>
          <w:b/>
          <w:bCs/>
          <w:sz w:val="20"/>
          <w:szCs w:val="20"/>
        </w:rPr>
      </w:pPr>
      <w:r w:rsidRPr="00DC2E27">
        <w:rPr>
          <w:rFonts w:ascii="Abadi" w:hAnsi="Abadi" w:cstheme="majorBidi"/>
          <w:b/>
          <w:bCs/>
          <w:sz w:val="20"/>
          <w:szCs w:val="20"/>
        </w:rPr>
        <w:t xml:space="preserve">Authors: </w:t>
      </w:r>
      <w:r w:rsidRPr="00DC2E27">
        <w:rPr>
          <w:rFonts w:ascii="Abadi" w:hAnsi="Abadi" w:cstheme="majorBidi"/>
          <w:b/>
          <w:bCs/>
          <w:sz w:val="20"/>
          <w:szCs w:val="20"/>
          <w:vertAlign w:val="superscript"/>
        </w:rPr>
        <w:t>1</w:t>
      </w:r>
      <w:r w:rsidRPr="00DC2E27">
        <w:rPr>
          <w:rFonts w:ascii="Abadi" w:hAnsi="Abadi" w:cstheme="majorBidi"/>
          <w:b/>
          <w:bCs/>
          <w:sz w:val="20"/>
          <w:szCs w:val="20"/>
        </w:rPr>
        <w:t xml:space="preserve">Beloved </w:t>
      </w:r>
      <w:proofErr w:type="spellStart"/>
      <w:r w:rsidRPr="00DC2E27">
        <w:rPr>
          <w:rFonts w:ascii="Abadi" w:hAnsi="Abadi" w:cstheme="majorBidi"/>
          <w:b/>
          <w:bCs/>
          <w:sz w:val="20"/>
          <w:szCs w:val="20"/>
        </w:rPr>
        <w:t>Masava</w:t>
      </w:r>
      <w:proofErr w:type="spellEnd"/>
      <w:r w:rsidRPr="00DC2E27">
        <w:rPr>
          <w:rFonts w:ascii="Abadi" w:hAnsi="Abadi" w:cstheme="majorBidi"/>
          <w:b/>
          <w:bCs/>
          <w:sz w:val="20"/>
          <w:szCs w:val="20"/>
        </w:rPr>
        <w:t xml:space="preserve">, </w:t>
      </w:r>
      <w:r w:rsidRPr="00DC2E27">
        <w:rPr>
          <w:rFonts w:ascii="Abadi" w:hAnsi="Abadi" w:cstheme="majorBidi"/>
          <w:b/>
          <w:bCs/>
          <w:sz w:val="20"/>
          <w:szCs w:val="20"/>
          <w:vertAlign w:val="superscript"/>
        </w:rPr>
        <w:t>1</w:t>
      </w:r>
      <w:r w:rsidRPr="00DC2E27">
        <w:rPr>
          <w:rFonts w:ascii="Abadi" w:hAnsi="Abadi" w:cstheme="majorBidi"/>
          <w:b/>
          <w:bCs/>
          <w:sz w:val="20"/>
          <w:szCs w:val="20"/>
        </w:rPr>
        <w:t xml:space="preserve">Champion N </w:t>
      </w:r>
      <w:proofErr w:type="spellStart"/>
      <w:r w:rsidRPr="00DC2E27">
        <w:rPr>
          <w:rFonts w:ascii="Abadi" w:hAnsi="Abadi" w:cstheme="majorBidi"/>
          <w:b/>
          <w:bCs/>
          <w:sz w:val="20"/>
          <w:szCs w:val="20"/>
        </w:rPr>
        <w:t>Nyoni</w:t>
      </w:r>
      <w:proofErr w:type="spellEnd"/>
      <w:r w:rsidRPr="00DC2E27">
        <w:rPr>
          <w:rFonts w:ascii="Abadi" w:hAnsi="Abadi" w:cstheme="majorBidi"/>
          <w:b/>
          <w:bCs/>
          <w:sz w:val="20"/>
          <w:szCs w:val="20"/>
        </w:rPr>
        <w:t xml:space="preserve">, </w:t>
      </w:r>
      <w:r w:rsidRPr="00DC2E27">
        <w:rPr>
          <w:rFonts w:ascii="Abadi" w:hAnsi="Abadi" w:cstheme="majorBidi"/>
          <w:b/>
          <w:bCs/>
          <w:sz w:val="20"/>
          <w:szCs w:val="20"/>
          <w:vertAlign w:val="superscript"/>
        </w:rPr>
        <w:t>1</w:t>
      </w:r>
      <w:r w:rsidRPr="00DC2E27">
        <w:rPr>
          <w:rFonts w:ascii="Abadi" w:hAnsi="Abadi" w:cstheme="majorBidi"/>
          <w:b/>
          <w:bCs/>
          <w:sz w:val="20"/>
          <w:szCs w:val="20"/>
        </w:rPr>
        <w:t xml:space="preserve">Yvonne </w:t>
      </w:r>
      <w:proofErr w:type="spellStart"/>
      <w:r w:rsidRPr="00DC2E27">
        <w:rPr>
          <w:rFonts w:ascii="Abadi" w:hAnsi="Abadi" w:cstheme="majorBidi"/>
          <w:b/>
          <w:bCs/>
          <w:sz w:val="20"/>
          <w:szCs w:val="20"/>
        </w:rPr>
        <w:t>Botma</w:t>
      </w:r>
      <w:proofErr w:type="spellEnd"/>
    </w:p>
    <w:p w14:paraId="028078C9" w14:textId="35FA5E40" w:rsidR="00DC2E27" w:rsidRPr="00DC2E27" w:rsidRDefault="00DC2E27" w:rsidP="00DC2E27">
      <w:pPr>
        <w:spacing w:before="240" w:after="240" w:line="360" w:lineRule="auto"/>
        <w:jc w:val="both"/>
        <w:rPr>
          <w:rFonts w:ascii="Abadi" w:hAnsi="Abadi" w:cstheme="majorBidi"/>
          <w:b/>
          <w:bCs/>
          <w:sz w:val="20"/>
          <w:szCs w:val="20"/>
        </w:rPr>
      </w:pPr>
      <w:r w:rsidRPr="00DC2E27">
        <w:rPr>
          <w:rFonts w:ascii="Abadi" w:hAnsi="Abadi" w:cstheme="majorBidi"/>
          <w:b/>
          <w:bCs/>
          <w:sz w:val="20"/>
          <w:szCs w:val="20"/>
        </w:rPr>
        <w:t xml:space="preserve">Affiliation: </w:t>
      </w:r>
      <w:r w:rsidRPr="00DC2E27">
        <w:rPr>
          <w:rFonts w:ascii="Abadi" w:hAnsi="Abadi" w:cstheme="majorBidi"/>
          <w:b/>
          <w:bCs/>
          <w:sz w:val="20"/>
          <w:szCs w:val="20"/>
          <w:vertAlign w:val="superscript"/>
        </w:rPr>
        <w:t>1</w:t>
      </w:r>
      <w:r w:rsidRPr="00DC2E27">
        <w:rPr>
          <w:rFonts w:ascii="Abadi" w:hAnsi="Abadi" w:cstheme="majorBidi"/>
          <w:b/>
          <w:bCs/>
          <w:sz w:val="20"/>
          <w:szCs w:val="20"/>
        </w:rPr>
        <w:t xml:space="preserve">School of Nursing, University of the Free State, Bloemfontein, South Africa </w:t>
      </w:r>
    </w:p>
    <w:p w14:paraId="0E225D82"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5769FE85" w14:textId="0AD25D79" w:rsidR="00AE3E37" w:rsidRDefault="00A9710C" w:rsidP="00DD1657">
      <w:pPr>
        <w:pStyle w:val="Heading3"/>
        <w:spacing w:before="147"/>
        <w:ind w:left="0"/>
        <w:jc w:val="both"/>
        <w:rPr>
          <w:color w:val="BF5A14"/>
        </w:rPr>
      </w:pPr>
      <w:r>
        <w:rPr>
          <w:color w:val="BF5A14"/>
        </w:rPr>
        <w:t>Abstract</w:t>
      </w:r>
      <w:r w:rsidR="00404E5B">
        <w:rPr>
          <w:color w:val="BF5A14"/>
        </w:rPr>
        <w:t xml:space="preserve"> (</w:t>
      </w:r>
      <w:r w:rsidR="00D7726E">
        <w:rPr>
          <w:color w:val="BF5A14"/>
        </w:rPr>
        <w:t>300-word</w:t>
      </w:r>
      <w:r w:rsidR="00404E5B">
        <w:rPr>
          <w:color w:val="BF5A14"/>
        </w:rPr>
        <w:t xml:space="preserve"> limit)</w:t>
      </w:r>
    </w:p>
    <w:p w14:paraId="26E5C8A7" w14:textId="77777777" w:rsidR="00DD1657" w:rsidRDefault="00DD1657">
      <w:pPr>
        <w:pStyle w:val="Heading3"/>
        <w:spacing w:before="147"/>
        <w:jc w:val="both"/>
      </w:pPr>
    </w:p>
    <w:p w14:paraId="287C54A8" w14:textId="77777777" w:rsidR="00DC2E27" w:rsidRPr="008528C0" w:rsidRDefault="00DC2E27" w:rsidP="00DC2E27">
      <w:pPr>
        <w:spacing w:after="240" w:line="360" w:lineRule="auto"/>
        <w:jc w:val="both"/>
        <w:rPr>
          <w:rFonts w:ascii="Abadi" w:hAnsi="Abadi" w:cstheme="majorBidi"/>
          <w:b/>
          <w:bCs/>
          <w:sz w:val="18"/>
          <w:szCs w:val="18"/>
        </w:rPr>
      </w:pPr>
      <w:r w:rsidRPr="008528C0">
        <w:rPr>
          <w:rFonts w:ascii="Abadi" w:hAnsi="Abadi" w:cstheme="majorBidi"/>
          <w:b/>
          <w:bCs/>
          <w:sz w:val="18"/>
          <w:szCs w:val="18"/>
        </w:rPr>
        <w:t xml:space="preserve">Introduction: </w:t>
      </w:r>
      <w:r w:rsidRPr="008528C0">
        <w:rPr>
          <w:rFonts w:ascii="Abadi" w:hAnsi="Abadi" w:cstheme="majorBidi"/>
          <w:sz w:val="18"/>
          <w:szCs w:val="18"/>
        </w:rPr>
        <w:t xml:space="preserve">The complexity of health sciences </w:t>
      </w:r>
      <w:proofErr w:type="spellStart"/>
      <w:r w:rsidRPr="008528C0">
        <w:rPr>
          <w:rFonts w:ascii="Abadi" w:hAnsi="Abadi" w:cstheme="majorBidi"/>
          <w:sz w:val="18"/>
          <w:szCs w:val="18"/>
        </w:rPr>
        <w:t>programmes</w:t>
      </w:r>
      <w:proofErr w:type="spellEnd"/>
      <w:r w:rsidRPr="008528C0">
        <w:rPr>
          <w:rFonts w:ascii="Abadi" w:hAnsi="Abadi" w:cstheme="majorBidi"/>
          <w:sz w:val="18"/>
          <w:szCs w:val="18"/>
        </w:rPr>
        <w:t xml:space="preserve"> justifies scaffolding to support students in becoming competent health professionals. The complexity of health sciences </w:t>
      </w:r>
      <w:proofErr w:type="spellStart"/>
      <w:r w:rsidRPr="008528C0">
        <w:rPr>
          <w:rFonts w:ascii="Abadi" w:hAnsi="Abadi" w:cstheme="majorBidi"/>
          <w:sz w:val="18"/>
          <w:szCs w:val="18"/>
        </w:rPr>
        <w:t>programmes</w:t>
      </w:r>
      <w:proofErr w:type="spellEnd"/>
      <w:r w:rsidRPr="008528C0">
        <w:rPr>
          <w:rFonts w:ascii="Abadi" w:hAnsi="Abadi" w:cstheme="majorBidi"/>
          <w:sz w:val="18"/>
          <w:szCs w:val="18"/>
        </w:rPr>
        <w:t xml:space="preserve"> justify scaffolding to support students in becoming competent health professionals. </w:t>
      </w:r>
      <w:r w:rsidRPr="008528C0">
        <w:rPr>
          <w:rFonts w:ascii="Abadi" w:hAnsi="Abadi"/>
          <w:sz w:val="18"/>
          <w:szCs w:val="18"/>
        </w:rPr>
        <w:t xml:space="preserve">Health sciences </w:t>
      </w:r>
      <w:proofErr w:type="spellStart"/>
      <w:r w:rsidRPr="008528C0">
        <w:rPr>
          <w:rFonts w:ascii="Abadi" w:hAnsi="Abadi"/>
          <w:sz w:val="18"/>
          <w:szCs w:val="18"/>
        </w:rPr>
        <w:t>programmes</w:t>
      </w:r>
      <w:proofErr w:type="spellEnd"/>
      <w:r w:rsidRPr="008528C0">
        <w:rPr>
          <w:rFonts w:ascii="Abadi" w:hAnsi="Abadi"/>
          <w:sz w:val="18"/>
          <w:szCs w:val="18"/>
        </w:rPr>
        <w:t xml:space="preserve"> demands the students to integrate relevant knowledge, psychomotor skills, and attitudes during learning of patient care at various learning platforms. We argue that the complexity of health sciences (HS) </w:t>
      </w:r>
      <w:proofErr w:type="spellStart"/>
      <w:r w:rsidRPr="008528C0">
        <w:rPr>
          <w:rFonts w:ascii="Abadi" w:hAnsi="Abadi"/>
          <w:sz w:val="18"/>
          <w:szCs w:val="18"/>
        </w:rPr>
        <w:t>programmes</w:t>
      </w:r>
      <w:proofErr w:type="spellEnd"/>
      <w:r w:rsidRPr="008528C0">
        <w:rPr>
          <w:rFonts w:ascii="Abadi" w:hAnsi="Abadi"/>
          <w:sz w:val="18"/>
          <w:szCs w:val="18"/>
        </w:rPr>
        <w:t xml:space="preserve"> warrants various approaches to scaffolding to promote </w:t>
      </w:r>
      <w:proofErr w:type="spellStart"/>
      <w:r w:rsidRPr="008528C0">
        <w:rPr>
          <w:rFonts w:ascii="Abadi" w:hAnsi="Abadi"/>
          <w:sz w:val="18"/>
          <w:szCs w:val="18"/>
        </w:rPr>
        <w:t>internalisation</w:t>
      </w:r>
      <w:proofErr w:type="spellEnd"/>
      <w:r w:rsidRPr="008528C0">
        <w:rPr>
          <w:rFonts w:ascii="Abadi" w:hAnsi="Abadi"/>
          <w:sz w:val="18"/>
          <w:szCs w:val="18"/>
        </w:rPr>
        <w:t xml:space="preserve"> and automatization of knowledge. </w:t>
      </w:r>
      <w:r w:rsidRPr="008528C0">
        <w:rPr>
          <w:rFonts w:ascii="Abadi" w:eastAsia="Times New Roman" w:hAnsi="Abadi" w:cs="Arial"/>
          <w:b/>
          <w:bCs/>
          <w:color w:val="000000"/>
          <w:sz w:val="18"/>
          <w:szCs w:val="18"/>
          <w:lang w:eastAsia="en-ZA"/>
        </w:rPr>
        <w:t>Aim</w:t>
      </w:r>
      <w:r w:rsidRPr="008528C0">
        <w:rPr>
          <w:rFonts w:ascii="Abadi" w:hAnsi="Abadi" w:cs="Arial"/>
          <w:b/>
          <w:bCs/>
          <w:color w:val="000000"/>
          <w:sz w:val="18"/>
          <w:szCs w:val="18"/>
          <w:lang w:eastAsia="en-ZA"/>
        </w:rPr>
        <w:t>:</w:t>
      </w:r>
      <w:r w:rsidRPr="008528C0">
        <w:rPr>
          <w:rFonts w:ascii="Abadi" w:hAnsi="Abadi" w:cstheme="majorBidi"/>
          <w:b/>
          <w:bCs/>
          <w:sz w:val="18"/>
          <w:szCs w:val="18"/>
        </w:rPr>
        <w:t xml:space="preserve"> </w:t>
      </w:r>
      <w:r w:rsidRPr="008528C0">
        <w:rPr>
          <w:rFonts w:ascii="Abadi" w:hAnsi="Abadi" w:cstheme="majorBidi"/>
          <w:sz w:val="18"/>
          <w:szCs w:val="18"/>
        </w:rPr>
        <w:t xml:space="preserve">The aim of the study was to describe the application of scaffolding in health sciences </w:t>
      </w:r>
      <w:proofErr w:type="spellStart"/>
      <w:r w:rsidRPr="008528C0">
        <w:rPr>
          <w:rFonts w:ascii="Abadi" w:hAnsi="Abadi" w:cstheme="majorBidi"/>
          <w:sz w:val="18"/>
          <w:szCs w:val="18"/>
        </w:rPr>
        <w:t>programmes</w:t>
      </w:r>
      <w:proofErr w:type="spellEnd"/>
      <w:r w:rsidRPr="008528C0">
        <w:rPr>
          <w:rFonts w:ascii="Abadi" w:hAnsi="Abadi" w:cstheme="majorBidi"/>
          <w:sz w:val="18"/>
          <w:szCs w:val="18"/>
        </w:rPr>
        <w:t>.</w:t>
      </w:r>
      <w:r w:rsidRPr="008528C0">
        <w:rPr>
          <w:rFonts w:ascii="Abadi" w:hAnsi="Abadi" w:cstheme="majorBidi"/>
          <w:b/>
          <w:bCs/>
          <w:sz w:val="18"/>
          <w:szCs w:val="18"/>
        </w:rPr>
        <w:t xml:space="preserve"> Methods: </w:t>
      </w:r>
      <w:r w:rsidRPr="008528C0">
        <w:rPr>
          <w:rFonts w:ascii="Abadi" w:hAnsi="Abadi"/>
          <w:sz w:val="18"/>
          <w:szCs w:val="18"/>
        </w:rPr>
        <w:t xml:space="preserve">An integrative review design was used to answer the question on ‘How is scaffolding applied in health sciences </w:t>
      </w:r>
      <w:proofErr w:type="spellStart"/>
      <w:r w:rsidRPr="008528C0">
        <w:rPr>
          <w:rFonts w:ascii="Abadi" w:hAnsi="Abadi"/>
          <w:sz w:val="18"/>
          <w:szCs w:val="18"/>
        </w:rPr>
        <w:t>programmes</w:t>
      </w:r>
      <w:proofErr w:type="spellEnd"/>
      <w:r w:rsidRPr="008528C0">
        <w:rPr>
          <w:rFonts w:ascii="Abadi" w:hAnsi="Abadi"/>
          <w:sz w:val="18"/>
          <w:szCs w:val="18"/>
        </w:rPr>
        <w:t xml:space="preserve">?’ </w:t>
      </w:r>
      <w:r w:rsidRPr="008528C0">
        <w:rPr>
          <w:rFonts w:ascii="Abadi" w:hAnsi="Abadi" w:cs="Times New Roman"/>
          <w:sz w:val="18"/>
          <w:szCs w:val="18"/>
          <w:lang w:val="en-GB"/>
        </w:rPr>
        <w:t>Literature search conducted identified potential records from university library databases.</w:t>
      </w:r>
      <w:r w:rsidRPr="008528C0">
        <w:rPr>
          <w:rFonts w:ascii="Abadi" w:eastAsia="Tahoma" w:hAnsi="Abadi"/>
          <w:sz w:val="18"/>
          <w:szCs w:val="18"/>
        </w:rPr>
        <w:t xml:space="preserve"> Data was charted using an author generated data extraction tool converted into a google form and </w:t>
      </w:r>
      <w:r w:rsidRPr="008528C0">
        <w:rPr>
          <w:rFonts w:ascii="Abadi" w:hAnsi="Abadi"/>
          <w:bCs/>
          <w:sz w:val="18"/>
          <w:szCs w:val="18"/>
        </w:rPr>
        <w:t>presented in an excel spreadsheet.</w:t>
      </w:r>
      <w:r w:rsidRPr="008528C0">
        <w:rPr>
          <w:rFonts w:ascii="Abadi" w:eastAsia="Times New Roman" w:hAnsi="Abadi" w:cs="Arial"/>
          <w:color w:val="000000"/>
          <w:sz w:val="18"/>
          <w:szCs w:val="18"/>
          <w:lang w:eastAsia="en-ZA"/>
        </w:rPr>
        <w:t xml:space="preserve"> I</w:t>
      </w:r>
      <w:r w:rsidRPr="008528C0">
        <w:rPr>
          <w:rFonts w:ascii="Abadi" w:hAnsi="Abadi"/>
          <w:bCs/>
          <w:sz w:val="18"/>
          <w:szCs w:val="18"/>
        </w:rPr>
        <w:t>nductive analysis was conducted per characteristic.</w:t>
      </w:r>
      <w:r w:rsidRPr="008528C0">
        <w:rPr>
          <w:rFonts w:ascii="Abadi" w:hAnsi="Abadi" w:cstheme="majorBidi"/>
          <w:b/>
          <w:bCs/>
          <w:sz w:val="18"/>
          <w:szCs w:val="18"/>
        </w:rPr>
        <w:t xml:space="preserve"> Results: </w:t>
      </w:r>
      <w:r w:rsidRPr="008528C0">
        <w:rPr>
          <w:rFonts w:ascii="Abadi" w:hAnsi="Abadi" w:cstheme="majorBidi"/>
          <w:sz w:val="18"/>
          <w:szCs w:val="18"/>
        </w:rPr>
        <w:t xml:space="preserve">Twenty-nine sources inclusive of theoretical and empirical studies were reviewed. The sequencing of educational activities, the application of scaffolding tools or resources, frameworks for applying scaffolding, modelling, and fading represented the application of scaffolding in health sciences </w:t>
      </w:r>
      <w:proofErr w:type="spellStart"/>
      <w:r w:rsidRPr="008528C0">
        <w:rPr>
          <w:rFonts w:ascii="Abadi" w:hAnsi="Abadi" w:cstheme="majorBidi"/>
          <w:sz w:val="18"/>
          <w:szCs w:val="18"/>
        </w:rPr>
        <w:t>programmes</w:t>
      </w:r>
      <w:proofErr w:type="spellEnd"/>
      <w:r w:rsidRPr="008528C0">
        <w:rPr>
          <w:rFonts w:ascii="Abadi" w:hAnsi="Abadi" w:cstheme="majorBidi"/>
          <w:sz w:val="18"/>
          <w:szCs w:val="18"/>
        </w:rPr>
        <w:t xml:space="preserve">. </w:t>
      </w:r>
      <w:r w:rsidRPr="008528C0">
        <w:rPr>
          <w:rFonts w:ascii="Abadi" w:hAnsi="Abadi" w:cstheme="majorBidi"/>
          <w:b/>
          <w:bCs/>
          <w:sz w:val="18"/>
          <w:szCs w:val="18"/>
        </w:rPr>
        <w:t xml:space="preserve">Conclusion: </w:t>
      </w:r>
      <w:r w:rsidRPr="008528C0">
        <w:rPr>
          <w:rFonts w:ascii="Abadi" w:hAnsi="Abadi" w:cstheme="majorBidi"/>
          <w:sz w:val="18"/>
          <w:szCs w:val="18"/>
        </w:rPr>
        <w:t xml:space="preserve">Awareness of the application of scaffolding in health sciences </w:t>
      </w:r>
      <w:proofErr w:type="spellStart"/>
      <w:r w:rsidRPr="008528C0">
        <w:rPr>
          <w:rFonts w:ascii="Abadi" w:hAnsi="Abadi" w:cstheme="majorBidi"/>
          <w:sz w:val="18"/>
          <w:szCs w:val="18"/>
        </w:rPr>
        <w:t>programmes</w:t>
      </w:r>
      <w:proofErr w:type="spellEnd"/>
      <w:r w:rsidRPr="008528C0">
        <w:rPr>
          <w:rFonts w:ascii="Abadi" w:hAnsi="Abadi" w:cstheme="majorBidi"/>
          <w:sz w:val="18"/>
          <w:szCs w:val="18"/>
        </w:rPr>
        <w:t xml:space="preserve"> could contribute to enhancing competence development among students when applied across all learning platforms. </w:t>
      </w:r>
      <w:r w:rsidRPr="008528C0">
        <w:rPr>
          <w:rFonts w:ascii="Abadi" w:hAnsi="Abadi"/>
          <w:sz w:val="18"/>
          <w:szCs w:val="18"/>
        </w:rPr>
        <w:t xml:space="preserve">Health sciences </w:t>
      </w:r>
      <w:proofErr w:type="spellStart"/>
      <w:r w:rsidRPr="008528C0">
        <w:rPr>
          <w:rFonts w:ascii="Abadi" w:hAnsi="Abadi"/>
          <w:sz w:val="18"/>
          <w:szCs w:val="18"/>
        </w:rPr>
        <w:t>programmes</w:t>
      </w:r>
      <w:proofErr w:type="spellEnd"/>
      <w:r w:rsidRPr="008528C0">
        <w:rPr>
          <w:rFonts w:ascii="Abadi" w:hAnsi="Abadi"/>
          <w:sz w:val="18"/>
          <w:szCs w:val="18"/>
        </w:rPr>
        <w:t xml:space="preserve"> need a multifaceted, systematic, and programmatic approaches to scaffolding that begin with meticulous planning, design, and sequencing of curricula to build up necessary learning experiences for students.</w:t>
      </w:r>
    </w:p>
    <w:p w14:paraId="1A403492" w14:textId="59E8C5D7" w:rsidR="00AE3E37" w:rsidRDefault="00A9710C" w:rsidP="00DD1657">
      <w:pPr>
        <w:pStyle w:val="Heading3"/>
        <w:spacing w:before="74"/>
        <w:ind w:left="0"/>
        <w:rPr>
          <w:b w:val="0"/>
          <w:sz w:val="16"/>
        </w:rPr>
      </w:pPr>
      <w:r>
        <w:rPr>
          <w:b w:val="0"/>
        </w:rPr>
        <w:br w:type="column"/>
      </w:r>
    </w:p>
    <w:p w14:paraId="2C2D833B" w14:textId="17A47B8D" w:rsidR="005973B9" w:rsidRPr="00DD1657" w:rsidRDefault="005973B9" w:rsidP="005973B9">
      <w:pPr>
        <w:spacing w:line="204" w:lineRule="exact"/>
        <w:rPr>
          <w:rFonts w:ascii="Abadi" w:hAnsi="Abadi"/>
          <w:b/>
          <w:sz w:val="18"/>
          <w:szCs w:val="18"/>
        </w:rPr>
      </w:pPr>
      <w:r w:rsidRPr="00DD1657">
        <w:rPr>
          <w:rFonts w:ascii="Abadi" w:hAnsi="Abadi"/>
          <w:b/>
          <w:color w:val="BF5A14"/>
          <w:sz w:val="18"/>
          <w:szCs w:val="18"/>
        </w:rPr>
        <w:t xml:space="preserve">Recent Publications </w:t>
      </w:r>
    </w:p>
    <w:p w14:paraId="390A7FA0" w14:textId="3C2684AE" w:rsidR="00DC2E27" w:rsidRPr="00DD1657" w:rsidRDefault="00DC2E27" w:rsidP="005973B9">
      <w:pPr>
        <w:pStyle w:val="ListParagraph"/>
        <w:numPr>
          <w:ilvl w:val="0"/>
          <w:numId w:val="3"/>
        </w:numPr>
        <w:tabs>
          <w:tab w:val="left" w:pos="384"/>
        </w:tabs>
        <w:spacing w:before="103" w:line="216" w:lineRule="exact"/>
        <w:ind w:right="138" w:hanging="283"/>
        <w:rPr>
          <w:rFonts w:ascii="Abadi" w:hAnsi="Abadi"/>
          <w:sz w:val="18"/>
          <w:szCs w:val="18"/>
        </w:rPr>
      </w:pPr>
      <w:proofErr w:type="spellStart"/>
      <w:r w:rsidRPr="00DD1657">
        <w:rPr>
          <w:rFonts w:ascii="Abadi" w:hAnsi="Abadi" w:cs="Segoe UI"/>
          <w:color w:val="333333"/>
          <w:sz w:val="18"/>
          <w:szCs w:val="18"/>
          <w:shd w:val="clear" w:color="auto" w:fill="FCFCFC"/>
        </w:rPr>
        <w:t>Masava</w:t>
      </w:r>
      <w:proofErr w:type="spellEnd"/>
      <w:r w:rsidRPr="00DD1657">
        <w:rPr>
          <w:rFonts w:ascii="Abadi" w:hAnsi="Abadi" w:cs="Segoe UI"/>
          <w:color w:val="333333"/>
          <w:sz w:val="18"/>
          <w:szCs w:val="18"/>
          <w:shd w:val="clear" w:color="auto" w:fill="FCFCFC"/>
        </w:rPr>
        <w:t xml:space="preserve">, B., </w:t>
      </w:r>
      <w:proofErr w:type="spellStart"/>
      <w:r w:rsidRPr="00DD1657">
        <w:rPr>
          <w:rFonts w:ascii="Abadi" w:hAnsi="Abadi" w:cs="Segoe UI"/>
          <w:color w:val="333333"/>
          <w:sz w:val="18"/>
          <w:szCs w:val="18"/>
          <w:shd w:val="clear" w:color="auto" w:fill="FCFCFC"/>
        </w:rPr>
        <w:t>Nyoni</w:t>
      </w:r>
      <w:proofErr w:type="spellEnd"/>
      <w:r w:rsidRPr="00DD1657">
        <w:rPr>
          <w:rFonts w:ascii="Abadi" w:hAnsi="Abadi" w:cs="Segoe UI"/>
          <w:color w:val="333333"/>
          <w:sz w:val="18"/>
          <w:szCs w:val="18"/>
          <w:shd w:val="clear" w:color="auto" w:fill="FCFCFC"/>
        </w:rPr>
        <w:t xml:space="preserve">, C.N. &amp; </w:t>
      </w:r>
      <w:proofErr w:type="spellStart"/>
      <w:r w:rsidRPr="00DD1657">
        <w:rPr>
          <w:rFonts w:ascii="Abadi" w:hAnsi="Abadi" w:cs="Segoe UI"/>
          <w:color w:val="333333"/>
          <w:sz w:val="18"/>
          <w:szCs w:val="18"/>
          <w:shd w:val="clear" w:color="auto" w:fill="FCFCFC"/>
        </w:rPr>
        <w:t>Botma</w:t>
      </w:r>
      <w:proofErr w:type="spellEnd"/>
      <w:r w:rsidRPr="00DD1657">
        <w:rPr>
          <w:rFonts w:ascii="Abadi" w:hAnsi="Abadi" w:cs="Segoe UI"/>
          <w:color w:val="333333"/>
          <w:sz w:val="18"/>
          <w:szCs w:val="18"/>
          <w:shd w:val="clear" w:color="auto" w:fill="FCFCFC"/>
        </w:rPr>
        <w:t xml:space="preserve">, Y. Scaffolding in Health Sciences Education </w:t>
      </w:r>
      <w:proofErr w:type="spellStart"/>
      <w:r w:rsidRPr="00DD1657">
        <w:rPr>
          <w:rFonts w:ascii="Abadi" w:hAnsi="Abadi" w:cs="Segoe UI"/>
          <w:color w:val="333333"/>
          <w:sz w:val="18"/>
          <w:szCs w:val="18"/>
          <w:shd w:val="clear" w:color="auto" w:fill="FCFCFC"/>
        </w:rPr>
        <w:t>Programmes</w:t>
      </w:r>
      <w:proofErr w:type="spellEnd"/>
      <w:r w:rsidRPr="00DD1657">
        <w:rPr>
          <w:rFonts w:ascii="Abadi" w:hAnsi="Abadi" w:cs="Segoe UI"/>
          <w:color w:val="333333"/>
          <w:sz w:val="18"/>
          <w:szCs w:val="18"/>
          <w:shd w:val="clear" w:color="auto" w:fill="FCFCFC"/>
        </w:rPr>
        <w:t>: An Integrative Review.</w:t>
      </w:r>
      <w:r w:rsidRPr="00DD1657">
        <w:rPr>
          <w:rStyle w:val="apple-converted-space"/>
          <w:rFonts w:ascii="Abadi" w:hAnsi="Abadi" w:cs="Segoe UI"/>
          <w:color w:val="333333"/>
          <w:sz w:val="18"/>
          <w:szCs w:val="18"/>
          <w:shd w:val="clear" w:color="auto" w:fill="FCFCFC"/>
        </w:rPr>
        <w:t> </w:t>
      </w:r>
      <w:proofErr w:type="spellStart"/>
      <w:r w:rsidRPr="00DD1657">
        <w:rPr>
          <w:rFonts w:ascii="Abadi" w:hAnsi="Abadi" w:cs="Segoe UI"/>
          <w:i/>
          <w:iCs/>
          <w:color w:val="333333"/>
          <w:sz w:val="18"/>
          <w:szCs w:val="18"/>
        </w:rPr>
        <w:t>Med.Sci.Educ</w:t>
      </w:r>
      <w:proofErr w:type="spellEnd"/>
      <w:r w:rsidRPr="00DD1657">
        <w:rPr>
          <w:rFonts w:ascii="Abadi" w:hAnsi="Abadi" w:cs="Segoe UI"/>
          <w:i/>
          <w:iCs/>
          <w:color w:val="333333"/>
          <w:sz w:val="18"/>
          <w:szCs w:val="18"/>
        </w:rPr>
        <w:t>.</w:t>
      </w:r>
      <w:r w:rsidRPr="00DD1657">
        <w:rPr>
          <w:rStyle w:val="apple-converted-space"/>
          <w:rFonts w:ascii="Abadi" w:hAnsi="Abadi" w:cs="Segoe UI"/>
          <w:color w:val="333333"/>
          <w:sz w:val="18"/>
          <w:szCs w:val="18"/>
          <w:shd w:val="clear" w:color="auto" w:fill="FCFCFC"/>
        </w:rPr>
        <w:t> </w:t>
      </w:r>
      <w:r w:rsidRPr="00DD1657">
        <w:rPr>
          <w:rFonts w:ascii="Abadi" w:hAnsi="Abadi" w:cs="Segoe UI"/>
          <w:color w:val="333333"/>
          <w:sz w:val="18"/>
          <w:szCs w:val="18"/>
          <w:shd w:val="clear" w:color="auto" w:fill="FCFCFC"/>
        </w:rPr>
        <w:t xml:space="preserve">(2022). </w:t>
      </w:r>
      <w:hyperlink r:id="rId8" w:history="1">
        <w:r w:rsidRPr="00DD1657">
          <w:rPr>
            <w:rStyle w:val="Hyperlink"/>
            <w:rFonts w:ascii="Abadi" w:hAnsi="Abadi" w:cs="Segoe UI"/>
            <w:sz w:val="18"/>
            <w:szCs w:val="18"/>
            <w:shd w:val="clear" w:color="auto" w:fill="FCFCFC"/>
          </w:rPr>
          <w:t>https://doi.org/10.1007/s40670-022-01691-x</w:t>
        </w:r>
      </w:hyperlink>
    </w:p>
    <w:p w14:paraId="121B4C9C" w14:textId="5F54C2FE"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14:paraId="3C56A4FC" w14:textId="77777777" w:rsidR="00AE3E37" w:rsidRDefault="00AE3E37">
      <w:pPr>
        <w:pStyle w:val="BodyText"/>
        <w:rPr>
          <w:rFonts w:ascii="Calibri"/>
          <w:sz w:val="20"/>
        </w:rPr>
      </w:pPr>
    </w:p>
    <w:p w14:paraId="630426BF"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44E6D7D" wp14:editId="3FCB361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19AB520"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314F4701" w14:textId="34A5A436"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1E7F157" wp14:editId="6A228BA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2A0824F"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E7F157"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" strokecolor="#9bbb59" strokeweight="2.5pt">
                <v:shadow color="#868686"/>
                <v:textbox>
                  <w:txbxContent>
                    <w:p w14:paraId="42A0824F"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DD1657" w:rsidRPr="00DD1657">
        <w:rPr>
          <w:noProof/>
        </w:rPr>
        <w:drawing>
          <wp:inline distT="0" distB="0" distL="0" distR="0" wp14:anchorId="600CE826" wp14:editId="6DCCC505">
            <wp:extent cx="550545" cy="62267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7984" cy="653704"/>
                    </a:xfrm>
                    <a:prstGeom prst="rect">
                      <a:avLst/>
                    </a:prstGeom>
                  </pic:spPr>
                </pic:pic>
              </a:graphicData>
            </a:graphic>
          </wp:inline>
        </w:drawing>
      </w:r>
      <w:r w:rsidR="00DD1657">
        <w:rPr>
          <w:noProof/>
        </w:rPr>
        <w:t xml:space="preserve"> </w:t>
      </w:r>
      <w:r w:rsidR="00A9710C">
        <w:rPr>
          <w:rFonts w:ascii="Arial"/>
          <w:color w:val="BF5A14"/>
        </w:rPr>
        <w:t>Biography</w:t>
      </w:r>
      <w:r w:rsidR="00404E5B">
        <w:rPr>
          <w:rFonts w:ascii="Arial"/>
          <w:color w:val="BF5A14"/>
        </w:rPr>
        <w:t xml:space="preserve"> (</w:t>
      </w:r>
      <w:r w:rsidR="00D7726E">
        <w:rPr>
          <w:rFonts w:ascii="Arial"/>
          <w:color w:val="BF5A14"/>
        </w:rPr>
        <w:t>150-word</w:t>
      </w:r>
      <w:r w:rsidR="00404E5B">
        <w:rPr>
          <w:rFonts w:ascii="Arial"/>
          <w:color w:val="BF5A14"/>
        </w:rPr>
        <w:t xml:space="preserve"> limit)</w:t>
      </w:r>
      <w:r w:rsidRPr="00A52075">
        <w:rPr>
          <w:rFonts w:ascii="Times New Roman" w:hAnsi="Times New Roman" w:cs="Times New Roman"/>
          <w:sz w:val="24"/>
          <w:szCs w:val="24"/>
        </w:rPr>
        <w:t xml:space="preserve"> </w:t>
      </w:r>
    </w:p>
    <w:p w14:paraId="4963AE21" w14:textId="28928932" w:rsidR="00AE3E37" w:rsidRPr="00DD1657" w:rsidRDefault="00DD1657">
      <w:pPr>
        <w:spacing w:before="41" w:line="154" w:lineRule="exact"/>
        <w:ind w:left="213" w:right="231"/>
        <w:jc w:val="both"/>
        <w:rPr>
          <w:rFonts w:ascii="Arial"/>
          <w:sz w:val="18"/>
          <w:szCs w:val="18"/>
        </w:rPr>
      </w:pPr>
      <w:r w:rsidRPr="00DD1657">
        <w:rPr>
          <w:sz w:val="18"/>
          <w:szCs w:val="18"/>
        </w:rPr>
        <w:t xml:space="preserve">Beloved is a Professional Nurse Educator working as a Clinical Supervisor at </w:t>
      </w:r>
      <w:proofErr w:type="spellStart"/>
      <w:r w:rsidRPr="00DD1657">
        <w:rPr>
          <w:sz w:val="18"/>
          <w:szCs w:val="18"/>
        </w:rPr>
        <w:t>Paray</w:t>
      </w:r>
      <w:proofErr w:type="spellEnd"/>
      <w:r w:rsidRPr="00DD1657">
        <w:rPr>
          <w:sz w:val="18"/>
          <w:szCs w:val="18"/>
        </w:rPr>
        <w:t xml:space="preserve"> School of Nursing in Lesotho. He is an experienced educator who has passion for clinical teaching, assessment, and student support. Beloved is a national clinical preceptorship and mentorship certified trainer. Currently pursuing a PhD in Nursing at the University of the Free State. He has great interest in clinical teaching, simulation-based education, health professions education</w:t>
      </w:r>
      <w:r w:rsidRPr="00DD1657">
        <w:rPr>
          <w:rFonts w:ascii="Arial"/>
          <w:sz w:val="18"/>
          <w:szCs w:val="18"/>
        </w:rPr>
        <w:t>.</w:t>
      </w:r>
    </w:p>
    <w:p w14:paraId="101C0DBF" w14:textId="388C060A" w:rsidR="00AE3E37" w:rsidRDefault="00A9710C">
      <w:pPr>
        <w:spacing w:before="62"/>
        <w:ind w:left="4217" w:right="4235"/>
        <w:jc w:val="center"/>
        <w:rPr>
          <w:rFonts w:ascii="Arial"/>
          <w:sz w:val="14"/>
        </w:rPr>
      </w:pPr>
      <w:r>
        <w:rPr>
          <w:rFonts w:ascii="Arial"/>
          <w:sz w:val="14"/>
        </w:rPr>
        <w:lastRenderedPageBreak/>
        <w:t>Email:</w:t>
      </w:r>
      <w:r w:rsidR="00DD1657">
        <w:rPr>
          <w:rFonts w:ascii="Arial"/>
          <w:sz w:val="14"/>
        </w:rPr>
        <w:t xml:space="preserve"> </w:t>
      </w:r>
      <w:hyperlink r:id="rId10" w:history="1">
        <w:r w:rsidR="00DD1657" w:rsidRPr="00CE39DD">
          <w:rPr>
            <w:rStyle w:val="Hyperlink"/>
            <w:rFonts w:ascii="Arial"/>
            <w:sz w:val="14"/>
          </w:rPr>
          <w:t>belovedmas@gmail.com</w:t>
        </w:r>
      </w:hyperlink>
      <w:r w:rsidR="00DD1657">
        <w:rPr>
          <w:rFonts w:ascii="Arial"/>
          <w:sz w:val="14"/>
        </w:rPr>
        <w:t xml:space="preserve"> </w:t>
      </w:r>
    </w:p>
    <w:p w14:paraId="1F47FF21"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606B0B36" wp14:editId="0599FD1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D1F95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281344F2" w14:textId="77777777" w:rsidR="00AE3E37" w:rsidRDefault="00AE3E37">
      <w:pPr>
        <w:pStyle w:val="BodyText"/>
        <w:rPr>
          <w:rFonts w:ascii="Arial"/>
          <w:sz w:val="20"/>
        </w:rPr>
      </w:pPr>
    </w:p>
    <w:p w14:paraId="623CE464" w14:textId="77777777" w:rsidR="00AE3E37" w:rsidRDefault="00A9710C" w:rsidP="00DD1657">
      <w:pPr>
        <w:spacing w:before="39"/>
        <w:rPr>
          <w:rFonts w:ascii="Minion Pro"/>
          <w:b/>
          <w:sz w:val="20"/>
        </w:rPr>
      </w:pPr>
      <w:r w:rsidRPr="00B21A57">
        <w:rPr>
          <w:rFonts w:ascii="Minion Pro"/>
          <w:b/>
          <w:sz w:val="20"/>
        </w:rPr>
        <w:t>Notes/Comments:</w:t>
      </w:r>
    </w:p>
    <w:p w14:paraId="5512CE82" w14:textId="77777777" w:rsidR="00EA7D51" w:rsidRDefault="00EA7D51" w:rsidP="000534A1">
      <w:pPr>
        <w:spacing w:before="39"/>
        <w:ind w:left="100"/>
        <w:rPr>
          <w:rFonts w:ascii="Minion Pro"/>
          <w:b/>
          <w:sz w:val="20"/>
        </w:rPr>
      </w:pPr>
    </w:p>
    <w:p w14:paraId="4D892692" w14:textId="77777777" w:rsidR="00EA7D51" w:rsidRDefault="00EA7D51" w:rsidP="000534A1">
      <w:pPr>
        <w:spacing w:before="39"/>
        <w:ind w:left="100"/>
        <w:rPr>
          <w:rFonts w:ascii="Minion Pro"/>
          <w:b/>
          <w:sz w:val="20"/>
        </w:rPr>
      </w:pPr>
    </w:p>
    <w:p w14:paraId="2199849C" w14:textId="24B7E30C"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DD1657">
        <w:rPr>
          <w:sz w:val="20"/>
          <w:szCs w:val="20"/>
          <w:lang w:val="en-NZ"/>
        </w:rPr>
        <w:t xml:space="preserve"> Beloved </w:t>
      </w:r>
      <w:proofErr w:type="spellStart"/>
      <w:r w:rsidR="00DD1657">
        <w:rPr>
          <w:sz w:val="20"/>
          <w:szCs w:val="20"/>
          <w:lang w:val="en-NZ"/>
        </w:rPr>
        <w:t>Masava</w:t>
      </w:r>
      <w:proofErr w:type="spellEnd"/>
      <w:r w:rsidRPr="00F35A62">
        <w:rPr>
          <w:sz w:val="20"/>
          <w:szCs w:val="20"/>
          <w:lang w:val="en-NZ"/>
        </w:rPr>
        <w:br/>
        <w:t>Contact number:</w:t>
      </w:r>
      <w:r w:rsidR="00DD1657">
        <w:rPr>
          <w:sz w:val="20"/>
          <w:szCs w:val="20"/>
          <w:lang w:val="en-NZ"/>
        </w:rPr>
        <w:t xml:space="preserve"> +26663496142</w:t>
      </w:r>
      <w:r w:rsidRPr="00F35A62">
        <w:rPr>
          <w:sz w:val="20"/>
          <w:szCs w:val="20"/>
          <w:lang w:val="en-NZ"/>
        </w:rPr>
        <w:br/>
        <w:t>Twitter account:</w:t>
      </w:r>
      <w:r w:rsidRPr="00F35A62">
        <w:rPr>
          <w:sz w:val="20"/>
          <w:szCs w:val="20"/>
          <w:lang w:val="en-NZ"/>
        </w:rPr>
        <w:br/>
        <w:t>Linked In account:</w:t>
      </w:r>
    </w:p>
    <w:p w14:paraId="08A08EC5" w14:textId="0ACF1B3B" w:rsidR="00EA7D51" w:rsidRPr="00DD1657" w:rsidRDefault="00EA7D51" w:rsidP="00DD1657">
      <w:pPr>
        <w:autoSpaceDE w:val="0"/>
        <w:autoSpaceDN w:val="0"/>
        <w:adjustRightInd w:val="0"/>
        <w:rPr>
          <w:sz w:val="20"/>
          <w:szCs w:val="20"/>
          <w:lang w:val="en-NZ"/>
        </w:rPr>
        <w:sectPr w:rsidR="00EA7D51" w:rsidRPr="00DD1657"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presentatio</w:t>
      </w:r>
      <w:r w:rsidR="00DD1657">
        <w:rPr>
          <w:sz w:val="20"/>
          <w:szCs w:val="20"/>
          <w:lang w:val="en-NZ"/>
        </w:rPr>
        <w:t>n)</w:t>
      </w:r>
    </w:p>
    <w:p w14:paraId="58CC3B8D" w14:textId="08504571" w:rsidR="00DD1657" w:rsidRPr="00DD1657" w:rsidRDefault="00DD1657" w:rsidP="00DD1657">
      <w:pPr>
        <w:tabs>
          <w:tab w:val="left" w:pos="3781"/>
        </w:tabs>
        <w:rPr>
          <w:rFonts w:ascii="Minion Pro"/>
          <w:sz w:val="26"/>
        </w:rPr>
      </w:pPr>
    </w:p>
    <w:sectPr w:rsidR="00DD1657" w:rsidRPr="00DD165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39861" w14:textId="77777777" w:rsidR="00AF568E" w:rsidRDefault="00AF568E">
      <w:r>
        <w:separator/>
      </w:r>
    </w:p>
  </w:endnote>
  <w:endnote w:type="continuationSeparator" w:id="0">
    <w:p w14:paraId="62512828" w14:textId="77777777" w:rsidR="00AF568E" w:rsidRDefault="00AF5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badi">
    <w:panose1 w:val="020B0604020104020204"/>
    <w:charset w:val="00"/>
    <w:family w:val="swiss"/>
    <w:pitch w:val="variable"/>
    <w:sig w:usb0="8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Segoe UI">
    <w:panose1 w:val="020B0604020202020204"/>
    <w:charset w:val="00"/>
    <w:family w:val="swiss"/>
    <w:pitch w:val="variable"/>
    <w:sig w:usb0="E5002EFF" w:usb1="C000E47F" w:usb2="0000002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8B276"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1DFEA4C" wp14:editId="662C62D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24B7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4A7034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DFEA4C"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" filled="f" stroked="f">
              <v:textbox inset="0,0,0,0">
                <w:txbxContent>
                  <w:p w14:paraId="6ED24B7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4A7034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FD7B368" wp14:editId="210A819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03165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97C8A1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D7B368"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" filled="f" stroked="f">
              <v:textbox inset="0,0,0,0">
                <w:txbxContent>
                  <w:p w14:paraId="5803165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97C8A1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B19308E" wp14:editId="006876C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AA6CD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91F666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19308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titfitoBAACYAwAADgAAAAAAAAAAAAAAAAAuAgAAZHJzL2Uyb0RvYy54bWxQSwECLQAU&#13;&#10;AAYACAAAACEAt5EcjuUAAAATAQAADwAAAAAAAAAAAAAAAAA0BAAAZHJzL2Rvd25yZXYueG1sUEsF&#13;&#10;BgAAAAAEAAQA8wAAAEYFAAAAAA==&#13;&#10;" filled="f" stroked="f">
              <v:textbox inset="0,0,0,0">
                <w:txbxContent>
                  <w:p w14:paraId="24AA6CD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91F666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93670" w14:textId="77777777" w:rsidR="00AF568E" w:rsidRDefault="00AF568E">
      <w:r>
        <w:separator/>
      </w:r>
    </w:p>
  </w:footnote>
  <w:footnote w:type="continuationSeparator" w:id="0">
    <w:p w14:paraId="732D36FC" w14:textId="77777777" w:rsidR="00AF568E" w:rsidRDefault="00AF56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2001151522">
    <w:abstractNumId w:val="0"/>
  </w:num>
  <w:num w:numId="2" w16cid:durableId="337856895">
    <w:abstractNumId w:val="1"/>
  </w:num>
  <w:num w:numId="3" w16cid:durableId="1876305284">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63DF"/>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9710C"/>
    <w:rsid w:val="00AE3E37"/>
    <w:rsid w:val="00AF568E"/>
    <w:rsid w:val="00B21A57"/>
    <w:rsid w:val="00BE6743"/>
    <w:rsid w:val="00C33602"/>
    <w:rsid w:val="00C56C74"/>
    <w:rsid w:val="00CD6F55"/>
    <w:rsid w:val="00D7726E"/>
    <w:rsid w:val="00DC2E27"/>
    <w:rsid w:val="00DD1657"/>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5B3D6B"/>
  <w15:docId w15:val="{1C0586CF-8B19-594D-95FB-766013319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DC2E27"/>
  </w:style>
  <w:style w:type="character" w:styleId="UnresolvedMention">
    <w:name w:val="Unresolved Mention"/>
    <w:basedOn w:val="DefaultParagraphFont"/>
    <w:uiPriority w:val="99"/>
    <w:semiHidden/>
    <w:unhideWhenUsed/>
    <w:rsid w:val="00DC2E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40670-022-01691-x"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belovedmas@gmail.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474</Words>
  <Characters>2705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Beloved Masava</cp:lastModifiedBy>
  <cp:revision>2</cp:revision>
  <dcterms:created xsi:type="dcterms:W3CDTF">2022-12-19T12:36:00Z</dcterms:created>
  <dcterms:modified xsi:type="dcterms:W3CDTF">2022-12-19T12:36:00Z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