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FD8" w:rsidRDefault="006E54CD">
      <w:pPr>
        <w:spacing w:before="37"/>
        <w:ind w:left="116"/>
      </w:pPr>
      <w:r>
        <w:rPr>
          <w:b/>
        </w:rPr>
        <w:t>Application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Exergy</w:t>
      </w:r>
      <w:proofErr w:type="spellEnd"/>
      <w:r>
        <w:rPr>
          <w:b/>
          <w:spacing w:val="-4"/>
        </w:rPr>
        <w:t xml:space="preserve"> </w:t>
      </w:r>
      <w:r>
        <w:rPr>
          <w:b/>
        </w:rPr>
        <w:t>Analysis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</w:t>
      </w:r>
      <w:r>
        <w:rPr>
          <w:b/>
        </w:rPr>
        <w:t>Living</w:t>
      </w:r>
      <w:r>
        <w:rPr>
          <w:b/>
          <w:spacing w:val="-3"/>
        </w:rPr>
        <w:t xml:space="preserve"> </w:t>
      </w:r>
      <w:r>
        <w:rPr>
          <w:b/>
        </w:rPr>
        <w:t>Cells:</w:t>
      </w:r>
      <w:r>
        <w:rPr>
          <w:b/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Case</w:t>
      </w:r>
      <w:r>
        <w:rPr>
          <w:spacing w:val="-4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Escherichia</w:t>
      </w:r>
      <w:r>
        <w:rPr>
          <w:spacing w:val="-2"/>
        </w:rPr>
        <w:t xml:space="preserve"> </w:t>
      </w:r>
      <w:r>
        <w:t>coli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Biofuel</w:t>
      </w:r>
      <w:r>
        <w:rPr>
          <w:spacing w:val="-1"/>
        </w:rPr>
        <w:t xml:space="preserve"> </w:t>
      </w:r>
      <w:r>
        <w:t>Source</w:t>
      </w:r>
    </w:p>
    <w:p w:rsidR="00355FD8" w:rsidRDefault="00355FD8">
      <w:pPr>
        <w:pStyle w:val="BodyText"/>
        <w:spacing w:before="6"/>
        <w:ind w:left="0"/>
        <w:jc w:val="left"/>
        <w:rPr>
          <w:sz w:val="16"/>
        </w:rPr>
      </w:pPr>
    </w:p>
    <w:p w:rsidR="00355FD8" w:rsidRDefault="006E54CD">
      <w:pPr>
        <w:spacing w:before="1"/>
        <w:ind w:left="116"/>
        <w:rPr>
          <w:rFonts w:ascii="Cambria"/>
          <w:sz w:val="18"/>
        </w:rPr>
      </w:pPr>
      <w:proofErr w:type="spellStart"/>
      <w:r>
        <w:rPr>
          <w:rFonts w:ascii="Cambria"/>
          <w:color w:val="006FC0"/>
          <w:sz w:val="18"/>
        </w:rPr>
        <w:t>Assal</w:t>
      </w:r>
      <w:proofErr w:type="spellEnd"/>
      <w:r>
        <w:rPr>
          <w:rFonts w:ascii="Cambria"/>
          <w:color w:val="006FC0"/>
          <w:spacing w:val="-3"/>
          <w:sz w:val="18"/>
        </w:rPr>
        <w:t xml:space="preserve"> </w:t>
      </w:r>
      <w:r>
        <w:rPr>
          <w:rFonts w:ascii="Cambria"/>
          <w:color w:val="006FC0"/>
          <w:sz w:val="18"/>
        </w:rPr>
        <w:t>Selma</w:t>
      </w:r>
    </w:p>
    <w:p w:rsidR="00355FD8" w:rsidRDefault="006E54CD">
      <w:pPr>
        <w:spacing w:before="123"/>
        <w:ind w:left="116"/>
        <w:rPr>
          <w:rFonts w:ascii="Times New Roman"/>
          <w:sz w:val="18"/>
        </w:rPr>
      </w:pPr>
      <w:r>
        <w:rPr>
          <w:rFonts w:ascii="Times New Roman"/>
          <w:color w:val="006FC0"/>
          <w:sz w:val="18"/>
        </w:rPr>
        <w:t>Dept.</w:t>
      </w:r>
      <w:r>
        <w:rPr>
          <w:rFonts w:ascii="Times New Roman"/>
          <w:color w:val="006FC0"/>
          <w:spacing w:val="-2"/>
          <w:sz w:val="18"/>
        </w:rPr>
        <w:t xml:space="preserve"> </w:t>
      </w:r>
      <w:r>
        <w:rPr>
          <w:rFonts w:ascii="Times New Roman"/>
          <w:color w:val="006FC0"/>
          <w:sz w:val="18"/>
        </w:rPr>
        <w:t>of</w:t>
      </w:r>
      <w:r>
        <w:rPr>
          <w:rFonts w:ascii="Times New Roman"/>
          <w:color w:val="006FC0"/>
          <w:spacing w:val="-3"/>
          <w:sz w:val="18"/>
        </w:rPr>
        <w:t xml:space="preserve"> </w:t>
      </w:r>
      <w:r>
        <w:rPr>
          <w:rFonts w:ascii="Times New Roman"/>
          <w:color w:val="006FC0"/>
          <w:sz w:val="18"/>
        </w:rPr>
        <w:t>Engineering</w:t>
      </w:r>
      <w:r>
        <w:rPr>
          <w:rFonts w:ascii="Times New Roman"/>
          <w:color w:val="006FC0"/>
          <w:spacing w:val="-1"/>
          <w:sz w:val="18"/>
        </w:rPr>
        <w:t xml:space="preserve"> </w:t>
      </w:r>
      <w:r>
        <w:rPr>
          <w:rFonts w:ascii="Times New Roman"/>
          <w:color w:val="006FC0"/>
          <w:sz w:val="18"/>
        </w:rPr>
        <w:t>and</w:t>
      </w:r>
      <w:r>
        <w:rPr>
          <w:rFonts w:ascii="Times New Roman"/>
          <w:color w:val="006FC0"/>
          <w:spacing w:val="-1"/>
          <w:sz w:val="18"/>
        </w:rPr>
        <w:t xml:space="preserve"> </w:t>
      </w:r>
      <w:r>
        <w:rPr>
          <w:rFonts w:ascii="Times New Roman"/>
          <w:color w:val="006FC0"/>
          <w:sz w:val="18"/>
        </w:rPr>
        <w:t>Architecture,</w:t>
      </w:r>
      <w:r>
        <w:rPr>
          <w:rFonts w:ascii="Times New Roman"/>
          <w:color w:val="006FC0"/>
          <w:spacing w:val="-2"/>
          <w:sz w:val="18"/>
        </w:rPr>
        <w:t xml:space="preserve"> </w:t>
      </w:r>
      <w:r>
        <w:rPr>
          <w:rFonts w:ascii="Times New Roman"/>
          <w:color w:val="006FC0"/>
          <w:sz w:val="18"/>
        </w:rPr>
        <w:t>University</w:t>
      </w:r>
      <w:r>
        <w:rPr>
          <w:rFonts w:ascii="Times New Roman"/>
          <w:color w:val="006FC0"/>
          <w:spacing w:val="-3"/>
          <w:sz w:val="18"/>
        </w:rPr>
        <w:t xml:space="preserve"> </w:t>
      </w:r>
      <w:r>
        <w:rPr>
          <w:rFonts w:ascii="Times New Roman"/>
          <w:color w:val="006FC0"/>
          <w:sz w:val="18"/>
        </w:rPr>
        <w:t>of</w:t>
      </w:r>
      <w:r>
        <w:rPr>
          <w:rFonts w:ascii="Times New Roman"/>
          <w:color w:val="006FC0"/>
          <w:spacing w:val="-2"/>
          <w:sz w:val="18"/>
        </w:rPr>
        <w:t xml:space="preserve"> </w:t>
      </w:r>
      <w:r>
        <w:rPr>
          <w:rFonts w:ascii="Times New Roman"/>
          <w:color w:val="006FC0"/>
          <w:sz w:val="18"/>
        </w:rPr>
        <w:t>Trieste,</w:t>
      </w:r>
      <w:r>
        <w:rPr>
          <w:rFonts w:ascii="Times New Roman"/>
          <w:color w:val="006FC0"/>
          <w:spacing w:val="-2"/>
          <w:sz w:val="18"/>
        </w:rPr>
        <w:t xml:space="preserve"> </w:t>
      </w:r>
      <w:r>
        <w:rPr>
          <w:rFonts w:ascii="Times New Roman"/>
          <w:color w:val="006FC0"/>
          <w:sz w:val="18"/>
        </w:rPr>
        <w:t>Polo</w:t>
      </w:r>
      <w:r>
        <w:rPr>
          <w:rFonts w:ascii="Times New Roman"/>
          <w:color w:val="006FC0"/>
          <w:spacing w:val="-3"/>
          <w:sz w:val="18"/>
        </w:rPr>
        <w:t xml:space="preserve"> </w:t>
      </w:r>
      <w:r>
        <w:rPr>
          <w:rFonts w:ascii="Times New Roman"/>
          <w:color w:val="006FC0"/>
          <w:sz w:val="18"/>
        </w:rPr>
        <w:t>di</w:t>
      </w:r>
      <w:r>
        <w:rPr>
          <w:rFonts w:ascii="Times New Roman"/>
          <w:color w:val="006FC0"/>
          <w:spacing w:val="-2"/>
          <w:sz w:val="18"/>
        </w:rPr>
        <w:t xml:space="preserve"> </w:t>
      </w:r>
      <w:r>
        <w:rPr>
          <w:rFonts w:ascii="Times New Roman"/>
          <w:color w:val="006FC0"/>
          <w:sz w:val="18"/>
        </w:rPr>
        <w:t>Pordenone-Italy,</w:t>
      </w:r>
      <w:r>
        <w:rPr>
          <w:rFonts w:ascii="Times New Roman"/>
          <w:color w:val="006FC0"/>
          <w:spacing w:val="-1"/>
          <w:sz w:val="18"/>
        </w:rPr>
        <w:t xml:space="preserve"> </w:t>
      </w:r>
      <w:hyperlink r:id="rId5">
        <w:r>
          <w:rPr>
            <w:rFonts w:ascii="Times New Roman"/>
            <w:color w:val="006FC0"/>
            <w:sz w:val="18"/>
          </w:rPr>
          <w:t>ASSAL.SELMA@phd.units.it</w:t>
        </w:r>
      </w:hyperlink>
    </w:p>
    <w:p w:rsidR="00355FD8" w:rsidRDefault="00355FD8">
      <w:pPr>
        <w:pStyle w:val="BodyText"/>
        <w:spacing w:before="0"/>
        <w:ind w:left="0"/>
        <w:jc w:val="left"/>
        <w:rPr>
          <w:rFonts w:ascii="Times New Roman"/>
          <w:sz w:val="20"/>
        </w:rPr>
      </w:pPr>
    </w:p>
    <w:p w:rsidR="00355FD8" w:rsidRDefault="00355FD8">
      <w:pPr>
        <w:pStyle w:val="BodyText"/>
        <w:spacing w:before="9"/>
        <w:ind w:left="0"/>
        <w:jc w:val="left"/>
        <w:rPr>
          <w:rFonts w:ascii="Times New Roman"/>
          <w:sz w:val="25"/>
        </w:rPr>
      </w:pPr>
    </w:p>
    <w:p w:rsidR="00355FD8" w:rsidRDefault="006E54CD">
      <w:pPr>
        <w:pStyle w:val="Title"/>
      </w:pPr>
      <w:r>
        <w:t>Abstract</w:t>
      </w:r>
    </w:p>
    <w:p w:rsidR="00355FD8" w:rsidRDefault="006E54CD">
      <w:pPr>
        <w:pStyle w:val="BodyText"/>
        <w:spacing w:before="183" w:line="259" w:lineRule="auto"/>
        <w:ind w:right="111"/>
      </w:pPr>
      <w:r>
        <w:t>The increasing demand for renewable energy sources has stimulated research in the field of biofuels,</w:t>
      </w:r>
      <w:r>
        <w:rPr>
          <w:spacing w:val="1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microbial</w:t>
      </w:r>
      <w:r>
        <w:rPr>
          <w:spacing w:val="-11"/>
        </w:rPr>
        <w:t xml:space="preserve"> </w:t>
      </w:r>
      <w:r>
        <w:t>systems</w:t>
      </w:r>
      <w:r>
        <w:rPr>
          <w:spacing w:val="-10"/>
        </w:rPr>
        <w:t xml:space="preserve"> </w:t>
      </w:r>
      <w:r>
        <w:t>being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promising</w:t>
      </w:r>
      <w:r>
        <w:rPr>
          <w:spacing w:val="-11"/>
        </w:rPr>
        <w:t xml:space="preserve"> </w:t>
      </w:r>
      <w:r>
        <w:t>option.</w:t>
      </w:r>
      <w:r>
        <w:rPr>
          <w:spacing w:val="-12"/>
        </w:rPr>
        <w:t xml:space="preserve"> </w:t>
      </w:r>
      <w:r>
        <w:t>Among</w:t>
      </w:r>
      <w:r>
        <w:rPr>
          <w:spacing w:val="-9"/>
        </w:rPr>
        <w:t xml:space="preserve"> </w:t>
      </w:r>
      <w:r>
        <w:t>them,</w:t>
      </w:r>
      <w:r>
        <w:rPr>
          <w:spacing w:val="-10"/>
        </w:rPr>
        <w:t xml:space="preserve"> </w:t>
      </w:r>
      <w:r>
        <w:t>Escherichia</w:t>
      </w:r>
      <w:r>
        <w:rPr>
          <w:spacing w:val="-9"/>
        </w:rPr>
        <w:t xml:space="preserve"> </w:t>
      </w:r>
      <w:r>
        <w:t>coli</w:t>
      </w:r>
      <w:r>
        <w:rPr>
          <w:spacing w:val="-11"/>
        </w:rPr>
        <w:t xml:space="preserve"> </w:t>
      </w:r>
      <w:r>
        <w:t>(E.</w:t>
      </w:r>
      <w:r>
        <w:rPr>
          <w:spacing w:val="-9"/>
        </w:rPr>
        <w:t xml:space="preserve"> </w:t>
      </w:r>
      <w:r>
        <w:t>coli)</w:t>
      </w:r>
      <w:r>
        <w:rPr>
          <w:spacing w:val="-9"/>
        </w:rPr>
        <w:t xml:space="preserve"> </w:t>
      </w:r>
      <w:proofErr w:type="gramStart"/>
      <w:r>
        <w:t>is</w:t>
      </w:r>
      <w:proofErr w:type="gramEnd"/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well-known</w:t>
      </w:r>
      <w:r>
        <w:rPr>
          <w:spacing w:val="-48"/>
        </w:rPr>
        <w:t xml:space="preserve"> </w:t>
      </w:r>
      <w:r>
        <w:t xml:space="preserve">bacterium that </w:t>
      </w:r>
      <w:r>
        <w:t>has been genetically engineered for the production of various biofuels, including</w:t>
      </w:r>
      <w:r>
        <w:rPr>
          <w:spacing w:val="1"/>
        </w:rPr>
        <w:t xml:space="preserve"> </w:t>
      </w:r>
      <w:r>
        <w:t>ethanol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butanol</w:t>
      </w:r>
      <w:proofErr w:type="spellEnd"/>
      <w:r>
        <w:t>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efficiency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processes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intrinsic</w:t>
      </w:r>
      <w:r>
        <w:rPr>
          <w:spacing w:val="1"/>
        </w:rPr>
        <w:t xml:space="preserve"> </w:t>
      </w:r>
      <w:r>
        <w:t>thermodynamic</w:t>
      </w:r>
      <w:r>
        <w:rPr>
          <w:spacing w:val="-1"/>
        </w:rPr>
        <w:t xml:space="preserve"> </w:t>
      </w:r>
      <w:r>
        <w:t>properties</w:t>
      </w:r>
      <w:r>
        <w:rPr>
          <w:spacing w:val="-2"/>
        </w:rPr>
        <w:t xml:space="preserve"> </w:t>
      </w:r>
      <w:r>
        <w:t>of living</w:t>
      </w:r>
      <w:r>
        <w:rPr>
          <w:spacing w:val="-4"/>
        </w:rPr>
        <w:t xml:space="preserve"> </w:t>
      </w:r>
      <w:r>
        <w:t>cells,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analyzed</w:t>
      </w:r>
      <w:r>
        <w:rPr>
          <w:spacing w:val="2"/>
        </w:rPr>
        <w:t xml:space="preserve"> </w:t>
      </w:r>
      <w:r>
        <w:t xml:space="preserve">using </w:t>
      </w:r>
      <w:proofErr w:type="spellStart"/>
      <w:r>
        <w:t>exergy</w:t>
      </w:r>
      <w:proofErr w:type="spellEnd"/>
      <w:r>
        <w:rPr>
          <w:spacing w:val="-1"/>
        </w:rPr>
        <w:t xml:space="preserve"> </w:t>
      </w:r>
      <w:r>
        <w:t>analysis.</w:t>
      </w:r>
    </w:p>
    <w:p w:rsidR="00355FD8" w:rsidRDefault="006E54CD">
      <w:pPr>
        <w:pStyle w:val="BodyText"/>
        <w:spacing w:before="158" w:line="259" w:lineRule="auto"/>
        <w:ind w:right="111"/>
      </w:pPr>
      <w:proofErr w:type="spellStart"/>
      <w:r>
        <w:t>Exergy</w:t>
      </w:r>
      <w:proofErr w:type="spellEnd"/>
      <w:r>
        <w:t xml:space="preserve"> analysis is a powerful tool for assessing the efficiency of energy conversion systems, including</w:t>
      </w:r>
      <w:r>
        <w:rPr>
          <w:spacing w:val="1"/>
        </w:rPr>
        <w:t xml:space="preserve"> </w:t>
      </w:r>
      <w:r>
        <w:t xml:space="preserve">biological systems like E. coli cells. </w:t>
      </w:r>
      <w:proofErr w:type="spellStart"/>
      <w:r>
        <w:t>Exergy</w:t>
      </w:r>
      <w:proofErr w:type="spellEnd"/>
      <w:r>
        <w:t xml:space="preserve"> is the measure of the energy available to do useful work,</w:t>
      </w:r>
      <w:r>
        <w:rPr>
          <w:spacing w:val="1"/>
        </w:rPr>
        <w:t xml:space="preserve"> </w:t>
      </w:r>
      <w:r>
        <w:t xml:space="preserve">while </w:t>
      </w:r>
      <w:proofErr w:type="spellStart"/>
      <w:r>
        <w:t>exergy</w:t>
      </w:r>
      <w:proofErr w:type="spellEnd"/>
      <w:r>
        <w:rPr>
          <w:spacing w:val="-2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theory</w:t>
      </w:r>
      <w:r>
        <w:rPr>
          <w:spacing w:val="-1"/>
        </w:rPr>
        <w:t xml:space="preserve"> </w:t>
      </w:r>
      <w:r>
        <w:t>quantifies th</w:t>
      </w:r>
      <w:r>
        <w:t>e</w:t>
      </w:r>
      <w:r>
        <w:rPr>
          <w:spacing w:val="-2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impact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using</w:t>
      </w:r>
      <w:r>
        <w:rPr>
          <w:spacing w:val="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resources.</w:t>
      </w:r>
    </w:p>
    <w:p w:rsidR="00355FD8" w:rsidRDefault="006E54CD">
      <w:pPr>
        <w:pStyle w:val="BodyText"/>
        <w:spacing w:line="259" w:lineRule="auto"/>
        <w:ind w:right="111"/>
      </w:pPr>
      <w:proofErr w:type="spellStart"/>
      <w:r>
        <w:t>Exergy</w:t>
      </w:r>
      <w:proofErr w:type="spellEnd"/>
      <w:r>
        <w:t xml:space="preserve"> is </w:t>
      </w:r>
      <w:proofErr w:type="gramStart"/>
      <w:r>
        <w:t>a measure</w:t>
      </w:r>
      <w:proofErr w:type="gramEnd"/>
      <w:r>
        <w:t xml:space="preserve"> of the potential work that can be obtained from a system, taking into account its</w:t>
      </w:r>
      <w:r>
        <w:rPr>
          <w:spacing w:val="1"/>
        </w:rPr>
        <w:t xml:space="preserve"> </w:t>
      </w:r>
      <w:r>
        <w:t xml:space="preserve">state and environment. In living cells, </w:t>
      </w:r>
      <w:proofErr w:type="spellStart"/>
      <w:r>
        <w:t>exergy</w:t>
      </w:r>
      <w:proofErr w:type="spellEnd"/>
      <w:r>
        <w:t xml:space="preserve"> can be used to quantify the </w:t>
      </w:r>
      <w:proofErr w:type="spellStart"/>
      <w:r>
        <w:t>irreversibilities</w:t>
      </w:r>
      <w:proofErr w:type="spellEnd"/>
      <w:r>
        <w:t xml:space="preserve"> associated</w:t>
      </w:r>
      <w:r>
        <w:rPr>
          <w:spacing w:val="1"/>
        </w:rPr>
        <w:t xml:space="preserve"> </w:t>
      </w:r>
      <w:r>
        <w:t>wi</w:t>
      </w:r>
      <w:r>
        <w:t>th cellular processes, such as biochemical reactions and transport across membranes. By applying</w:t>
      </w:r>
      <w:r>
        <w:rPr>
          <w:spacing w:val="1"/>
        </w:rPr>
        <w:t xml:space="preserve"> </w:t>
      </w:r>
      <w:proofErr w:type="spellStart"/>
      <w:r>
        <w:t>exergy</w:t>
      </w:r>
      <w:proofErr w:type="spellEnd"/>
      <w:r>
        <w:rPr>
          <w:spacing w:val="-6"/>
        </w:rPr>
        <w:t xml:space="preserve"> </w:t>
      </w:r>
      <w:r>
        <w:t>analysis,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possible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identify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limiting</w:t>
      </w:r>
      <w:r>
        <w:rPr>
          <w:spacing w:val="-7"/>
        </w:rPr>
        <w:t xml:space="preserve"> </w:t>
      </w:r>
      <w:r>
        <w:t>steps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biofuel</w:t>
      </w:r>
      <w:r>
        <w:rPr>
          <w:spacing w:val="-3"/>
        </w:rPr>
        <w:t xml:space="preserve"> </w:t>
      </w:r>
      <w:r>
        <w:t>production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propose</w:t>
      </w:r>
      <w:r>
        <w:rPr>
          <w:spacing w:val="-6"/>
        </w:rPr>
        <w:t xml:space="preserve"> </w:t>
      </w:r>
      <w:r>
        <w:t>strategies</w:t>
      </w:r>
      <w:r>
        <w:rPr>
          <w:spacing w:val="-4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their optimization.</w:t>
      </w:r>
    </w:p>
    <w:p w:rsidR="00355FD8" w:rsidRDefault="006E54CD">
      <w:pPr>
        <w:pStyle w:val="BodyText"/>
        <w:spacing w:before="157"/>
      </w:pPr>
      <w:r>
        <w:t xml:space="preserve">Whilst </w:t>
      </w:r>
      <w:proofErr w:type="spellStart"/>
      <w:r>
        <w:t>Exergy</w:t>
      </w:r>
      <w:proofErr w:type="spellEnd"/>
      <w:r>
        <w:t xml:space="preserve"> cost</w:t>
      </w:r>
      <w:r>
        <w:rPr>
          <w:spacing w:val="-1"/>
        </w:rPr>
        <w:t xml:space="preserve"> </w:t>
      </w:r>
      <w:r>
        <w:t>theory</w:t>
      </w:r>
      <w:r>
        <w:rPr>
          <w:spacing w:val="-1"/>
        </w:rPr>
        <w:t xml:space="preserve"> </w:t>
      </w:r>
      <w:r>
        <w:t>can be</w:t>
      </w:r>
      <w:r>
        <w:rPr>
          <w:spacing w:val="2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assess the</w:t>
      </w:r>
      <w:r>
        <w:rPr>
          <w:spacing w:val="-1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producing</w:t>
      </w:r>
      <w:r>
        <w:rPr>
          <w:spacing w:val="1"/>
        </w:rPr>
        <w:t xml:space="preserve"> </w:t>
      </w:r>
      <w:r>
        <w:t>biofuels</w:t>
      </w:r>
      <w:r>
        <w:rPr>
          <w:spacing w:val="2"/>
        </w:rPr>
        <w:t xml:space="preserve"> </w:t>
      </w:r>
      <w:r>
        <w:t>from</w:t>
      </w:r>
    </w:p>
    <w:p w:rsidR="00355FD8" w:rsidRDefault="006E54CD">
      <w:pPr>
        <w:pStyle w:val="BodyText"/>
        <w:spacing w:before="23" w:line="259" w:lineRule="auto"/>
        <w:ind w:right="113"/>
      </w:pPr>
      <w:proofErr w:type="gramStart"/>
      <w:r>
        <w:t>E. coli cells.</w:t>
      </w:r>
      <w:proofErr w:type="gramEnd"/>
      <w:r>
        <w:t xml:space="preserve"> This involves quantifying the </w:t>
      </w:r>
      <w:proofErr w:type="spellStart"/>
      <w:r>
        <w:t>exergy</w:t>
      </w:r>
      <w:proofErr w:type="spellEnd"/>
      <w:r>
        <w:t xml:space="preserve"> cost of the resources used in the production process,</w:t>
      </w:r>
      <w:r>
        <w:rPr>
          <w:spacing w:val="-47"/>
        </w:rPr>
        <w:t xml:space="preserve"> </w:t>
      </w:r>
      <w:r>
        <w:t xml:space="preserve">such as water and nutrients, as well as the </w:t>
      </w:r>
      <w:proofErr w:type="spellStart"/>
      <w:r>
        <w:t>exergy</w:t>
      </w:r>
      <w:proofErr w:type="spellEnd"/>
      <w:r>
        <w:t xml:space="preserve"> cost of the waste product</w:t>
      </w:r>
      <w:r>
        <w:t>s generated during</w:t>
      </w:r>
      <w:r>
        <w:rPr>
          <w:spacing w:val="1"/>
        </w:rPr>
        <w:t xml:space="preserve"> </w:t>
      </w:r>
      <w:r>
        <w:t>production.</w:t>
      </w:r>
      <w:r>
        <w:rPr>
          <w:spacing w:val="-7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minimizing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t>exergy</w:t>
      </w:r>
      <w:proofErr w:type="spellEnd"/>
      <w:r>
        <w:rPr>
          <w:spacing w:val="-6"/>
        </w:rPr>
        <w:t xml:space="preserve"> </w:t>
      </w:r>
      <w:r>
        <w:t>cost,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possible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reduce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impact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biofuel</w:t>
      </w:r>
      <w:r>
        <w:rPr>
          <w:spacing w:val="-47"/>
        </w:rPr>
        <w:t xml:space="preserve"> </w:t>
      </w:r>
      <w:r>
        <w:t>production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proofErr w:type="gramStart"/>
      <w:r>
        <w:t>this bacteria</w:t>
      </w:r>
      <w:proofErr w:type="gramEnd"/>
      <w:r>
        <w:t>.</w:t>
      </w:r>
    </w:p>
    <w:p w:rsidR="00355FD8" w:rsidRDefault="006E54CD">
      <w:pPr>
        <w:pStyle w:val="BodyText"/>
        <w:spacing w:line="259" w:lineRule="auto"/>
        <w:ind w:right="112"/>
      </w:pP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talk,</w:t>
      </w:r>
      <w:r>
        <w:rPr>
          <w:spacing w:val="-9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present</w:t>
      </w:r>
      <w:r>
        <w:rPr>
          <w:spacing w:val="-11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application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proofErr w:type="spellStart"/>
      <w:r>
        <w:t>exergy</w:t>
      </w:r>
      <w:proofErr w:type="spellEnd"/>
      <w:r>
        <w:rPr>
          <w:spacing w:val="-9"/>
        </w:rPr>
        <w:t xml:space="preserve"> </w:t>
      </w:r>
      <w:r>
        <w:t>analysis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proofErr w:type="spellStart"/>
      <w:r>
        <w:t>exergy</w:t>
      </w:r>
      <w:proofErr w:type="spellEnd"/>
      <w:r>
        <w:rPr>
          <w:spacing w:val="-7"/>
        </w:rPr>
        <w:t xml:space="preserve"> </w:t>
      </w:r>
      <w:r>
        <w:t>cost</w:t>
      </w:r>
      <w:r>
        <w:rPr>
          <w:spacing w:val="-8"/>
        </w:rPr>
        <w:t xml:space="preserve"> </w:t>
      </w:r>
      <w:r>
        <w:t>theory</w:t>
      </w:r>
      <w:r>
        <w:rPr>
          <w:spacing w:val="-4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E.</w:t>
      </w:r>
      <w:r>
        <w:rPr>
          <w:spacing w:val="-6"/>
        </w:rPr>
        <w:t xml:space="preserve"> </w:t>
      </w:r>
      <w:r>
        <w:t>coli</w:t>
      </w:r>
      <w:r>
        <w:rPr>
          <w:spacing w:val="-4"/>
        </w:rPr>
        <w:t xml:space="preserve"> </w:t>
      </w:r>
      <w:r>
        <w:t>cells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biofuel</w:t>
      </w:r>
      <w:r>
        <w:rPr>
          <w:spacing w:val="-6"/>
        </w:rPr>
        <w:t xml:space="preserve"> </w:t>
      </w:r>
      <w:r>
        <w:t>resource,</w:t>
      </w:r>
      <w:r>
        <w:rPr>
          <w:spacing w:val="-3"/>
        </w:rPr>
        <w:t xml:space="preserve"> </w:t>
      </w:r>
      <w:r>
        <w:t>highlighting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optimizing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biofuel</w:t>
      </w:r>
      <w:r>
        <w:rPr>
          <w:spacing w:val="-6"/>
        </w:rPr>
        <w:t xml:space="preserve"> </w:t>
      </w:r>
      <w:r>
        <w:t>production,</w:t>
      </w:r>
      <w:r>
        <w:rPr>
          <w:spacing w:val="-47"/>
        </w:rPr>
        <w:t xml:space="preserve"> </w:t>
      </w:r>
      <w:r>
        <w:t>improve</w:t>
      </w:r>
      <w:r>
        <w:rPr>
          <w:spacing w:val="-3"/>
        </w:rPr>
        <w:t xml:space="preserve"> </w:t>
      </w:r>
      <w:r>
        <w:t>efficiency,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environmental</w:t>
      </w:r>
      <w:r>
        <w:rPr>
          <w:spacing w:val="-1"/>
        </w:rPr>
        <w:t xml:space="preserve"> </w:t>
      </w:r>
      <w:r>
        <w:t>impact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 industrial</w:t>
      </w:r>
      <w:r>
        <w:rPr>
          <w:spacing w:val="-3"/>
        </w:rPr>
        <w:t xml:space="preserve"> </w:t>
      </w:r>
      <w:r>
        <w:t>process.</w:t>
      </w:r>
    </w:p>
    <w:p w:rsidR="00355FD8" w:rsidRDefault="006E54CD">
      <w:pPr>
        <w:pStyle w:val="BodyText"/>
        <w:spacing w:before="159" w:line="256" w:lineRule="auto"/>
        <w:ind w:right="116"/>
      </w:pPr>
      <w:r>
        <w:t>We will discuss how these insights can guide the design of more efficient biofuel production systems,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proofErr w:type="spellStart"/>
      <w:r>
        <w:t>exergy</w:t>
      </w:r>
      <w:proofErr w:type="spellEnd"/>
      <w:r>
        <w:t xml:space="preserve"> analysis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 extended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microbial</w:t>
      </w:r>
      <w:r>
        <w:rPr>
          <w:spacing w:val="-2"/>
        </w:rPr>
        <w:t xml:space="preserve"> </w:t>
      </w:r>
      <w:r>
        <w:t>systems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applications.</w:t>
      </w:r>
    </w:p>
    <w:p w:rsidR="00355FD8" w:rsidRDefault="006E54CD">
      <w:pPr>
        <w:pStyle w:val="BodyText"/>
        <w:spacing w:before="164" w:line="259" w:lineRule="auto"/>
        <w:ind w:right="117"/>
      </w:pPr>
      <w:r>
        <w:t xml:space="preserve">Overall, this talk will provide a novel perspective on the use of </w:t>
      </w:r>
      <w:proofErr w:type="spellStart"/>
      <w:r>
        <w:t>exergy</w:t>
      </w:r>
      <w:proofErr w:type="spellEnd"/>
      <w:r>
        <w:t xml:space="preserve"> analysis in biotechnology,</w:t>
      </w:r>
      <w:r>
        <w:rPr>
          <w:spacing w:val="1"/>
        </w:rPr>
        <w:t xml:space="preserve"> </w:t>
      </w:r>
      <w:r>
        <w:t>highlighting its potential to reveal the thermodynamic bottlenecks in living cells and pave the way</w:t>
      </w:r>
      <w:r>
        <w:rPr>
          <w:spacing w:val="1"/>
        </w:rPr>
        <w:t xml:space="preserve"> </w:t>
      </w:r>
      <w:r>
        <w:t>towards</w:t>
      </w:r>
      <w:r>
        <w:rPr>
          <w:spacing w:val="-1"/>
        </w:rPr>
        <w:t xml:space="preserve"> </w:t>
      </w:r>
      <w:r>
        <w:t>sustainable</w:t>
      </w:r>
      <w:r>
        <w:rPr>
          <w:spacing w:val="-3"/>
        </w:rPr>
        <w:t xml:space="preserve"> </w:t>
      </w:r>
      <w:r>
        <w:t>bioenergy production.</w:t>
      </w:r>
    </w:p>
    <w:p w:rsidR="006E54CD" w:rsidRDefault="006E54CD">
      <w:pPr>
        <w:pStyle w:val="BodyText"/>
        <w:spacing w:before="164" w:line="259" w:lineRule="auto"/>
        <w:ind w:right="117"/>
        <w:rPr>
          <w:b/>
        </w:rPr>
      </w:pPr>
      <w:r w:rsidRPr="006E54CD">
        <w:rPr>
          <w:b/>
        </w:rPr>
        <w:t xml:space="preserve">Biography: </w:t>
      </w:r>
    </w:p>
    <w:p w:rsidR="006E54CD" w:rsidRDefault="006E54CD">
      <w:pPr>
        <w:pStyle w:val="BodyText"/>
        <w:spacing w:before="164" w:line="259" w:lineRule="auto"/>
        <w:ind w:right="117"/>
      </w:pPr>
      <w:proofErr w:type="spellStart"/>
      <w:r w:rsidRPr="006E54CD">
        <w:t>Assal</w:t>
      </w:r>
      <w:proofErr w:type="spellEnd"/>
      <w:r w:rsidRPr="006E54CD">
        <w:t xml:space="preserve"> Selma</w:t>
      </w:r>
      <w:r>
        <w:t xml:space="preserve"> is from Italy. She studied in </w:t>
      </w:r>
      <w:r w:rsidRPr="006E54CD">
        <w:t>University of Trieste</w:t>
      </w:r>
      <w:r>
        <w:t xml:space="preserve">, </w:t>
      </w:r>
      <w:r w:rsidRPr="006E54CD">
        <w:t>Dept. of Engineering and Architecture</w:t>
      </w:r>
      <w:r>
        <w:t>.</w:t>
      </w:r>
    </w:p>
    <w:p w:rsidR="006E54CD" w:rsidRPr="006E54CD" w:rsidRDefault="006E54CD">
      <w:pPr>
        <w:pStyle w:val="BodyText"/>
        <w:spacing w:before="164" w:line="259" w:lineRule="auto"/>
        <w:ind w:right="117"/>
      </w:pPr>
      <w:r>
        <w:t xml:space="preserve">She is very much interested in doing her research work related to bacteria using </w:t>
      </w:r>
      <w:bookmarkStart w:id="0" w:name="_GoBack"/>
      <w:bookmarkEnd w:id="0"/>
      <w:r>
        <w:t>Biofuel</w:t>
      </w:r>
      <w:r>
        <w:rPr>
          <w:spacing w:val="-1"/>
        </w:rPr>
        <w:t xml:space="preserve"> </w:t>
      </w:r>
      <w:r>
        <w:t>Source</w:t>
      </w:r>
    </w:p>
    <w:sectPr w:rsidR="006E54CD" w:rsidRPr="006E54CD">
      <w:type w:val="continuous"/>
      <w:pgSz w:w="11910" w:h="16840"/>
      <w:pgMar w:top="136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FD8"/>
    <w:rsid w:val="00355FD8"/>
    <w:rsid w:val="006E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0"/>
      <w:ind w:left="116"/>
      <w:jc w:val="both"/>
    </w:pPr>
  </w:style>
  <w:style w:type="paragraph" w:styleId="Title">
    <w:name w:val="Title"/>
    <w:basedOn w:val="Normal"/>
    <w:uiPriority w:val="1"/>
    <w:qFormat/>
    <w:pPr>
      <w:ind w:left="116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0"/>
      <w:ind w:left="116"/>
      <w:jc w:val="both"/>
    </w:pPr>
  </w:style>
  <w:style w:type="paragraph" w:styleId="Title">
    <w:name w:val="Title"/>
    <w:basedOn w:val="Normal"/>
    <w:uiPriority w:val="1"/>
    <w:qFormat/>
    <w:pPr>
      <w:ind w:left="116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SAL.SELMA@phd.unit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Assal</dc:creator>
  <cp:lastModifiedBy>murali</cp:lastModifiedBy>
  <cp:revision>2</cp:revision>
  <dcterms:created xsi:type="dcterms:W3CDTF">2023-02-28T05:48:00Z</dcterms:created>
  <dcterms:modified xsi:type="dcterms:W3CDTF">2023-02-28T05:48:00Z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2023-02-28T00:00:00Z</vt:filetime>
  </property>
</Properties>
</file>