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0881" w:rsidRDefault="008A0881" w:rsidP="008A0881">
      <w:pPr>
        <w:jc w:val="both"/>
        <w:rPr>
          <w:rFonts w:ascii="Times New Roman" w:hAnsi="Times New Roman" w:cs="Times New Roman"/>
          <w:b/>
          <w:bCs/>
          <w:sz w:val="32"/>
          <w:szCs w:val="24"/>
        </w:rPr>
      </w:pPr>
      <w:bookmarkStart w:id="0" w:name="_Hlk69724021"/>
      <w:bookmarkStart w:id="1" w:name="_Hlk69724425"/>
      <w:r w:rsidRPr="008A0881">
        <w:rPr>
          <w:rFonts w:ascii="Times New Roman" w:hAnsi="Times New Roman" w:cs="Times New Roman"/>
          <w:b/>
          <w:bCs/>
          <w:sz w:val="32"/>
          <w:szCs w:val="24"/>
        </w:rPr>
        <w:t>ACTIVITY OF METHANOLIC EXTRACT OF CARICA PAPAYA (CARECACCAE) YELLOW LEAF AGAINST PLASMODIUM BERGHEI IN MICE</w:t>
      </w:r>
    </w:p>
    <w:p w:rsidR="008A0881" w:rsidRDefault="008A0881" w:rsidP="008A0881">
      <w:pPr>
        <w:jc w:val="both"/>
      </w:pPr>
      <w:r>
        <w:t>Mary M.</w:t>
      </w:r>
      <w:r w:rsidR="00101103">
        <w:t xml:space="preserve"> </w:t>
      </w:r>
      <w:r>
        <w:t xml:space="preserve">Mankilik </w:t>
      </w:r>
      <w:bookmarkStart w:id="2" w:name="_GoBack"/>
      <w:bookmarkEnd w:id="2"/>
    </w:p>
    <w:p w:rsidR="008A0881" w:rsidRPr="00844DDC" w:rsidRDefault="00101103" w:rsidP="008A0881">
      <w:pPr>
        <w:jc w:val="both"/>
        <w:rPr>
          <w:rFonts w:ascii="Times New Roman" w:hAnsi="Times New Roman" w:cs="Times New Roman"/>
          <w:bCs/>
          <w:szCs w:val="24"/>
        </w:rPr>
      </w:pPr>
      <w:r w:rsidRPr="00101103">
        <w:rPr>
          <w:rFonts w:ascii="Times New Roman" w:hAnsi="Times New Roman" w:cs="Times New Roman"/>
          <w:bCs/>
          <w:szCs w:val="24"/>
        </w:rPr>
        <w:t>University of Jos</w:t>
      </w:r>
      <w:r>
        <w:rPr>
          <w:rFonts w:ascii="Times New Roman" w:hAnsi="Times New Roman" w:cs="Times New Roman"/>
          <w:bCs/>
          <w:szCs w:val="24"/>
        </w:rPr>
        <w:t>, Nigeria</w:t>
      </w:r>
    </w:p>
    <w:p w:rsidR="008A0881" w:rsidRDefault="008A0881" w:rsidP="008A0881">
      <w:pPr>
        <w:jc w:val="both"/>
        <w:rPr>
          <w:rFonts w:ascii="Times New Roman" w:hAnsi="Times New Roman" w:cs="Times New Roman"/>
          <w:b/>
          <w:bCs/>
          <w:sz w:val="24"/>
          <w:szCs w:val="24"/>
        </w:rPr>
      </w:pPr>
      <w:r w:rsidRPr="00D55EFE">
        <w:rPr>
          <w:rFonts w:ascii="Times New Roman" w:hAnsi="Times New Roman" w:cs="Times New Roman"/>
          <w:b/>
          <w:bCs/>
          <w:sz w:val="24"/>
          <w:szCs w:val="24"/>
        </w:rPr>
        <w:t>Abstract</w:t>
      </w:r>
      <w:bookmarkEnd w:id="0"/>
      <w:bookmarkEnd w:id="1"/>
    </w:p>
    <w:p w:rsidR="00101103" w:rsidRPr="009260CD" w:rsidRDefault="00101103" w:rsidP="00101103">
      <w:pPr>
        <w:jc w:val="both"/>
        <w:rPr>
          <w:rFonts w:ascii="Times New Roman" w:hAnsi="Times New Roman" w:cs="Times New Roman"/>
          <w:sz w:val="20"/>
          <w:szCs w:val="20"/>
        </w:rPr>
      </w:pPr>
      <w:r w:rsidRPr="009260CD">
        <w:rPr>
          <w:rFonts w:ascii="Times New Roman" w:hAnsi="Times New Roman" w:cs="Times New Roman"/>
          <w:b/>
          <w:sz w:val="20"/>
          <w:szCs w:val="20"/>
        </w:rPr>
        <w:t>Statement of the problem:</w:t>
      </w:r>
      <w:r w:rsidRPr="009260CD">
        <w:rPr>
          <w:rFonts w:ascii="Times New Roman" w:hAnsi="Times New Roman" w:cs="Times New Roman"/>
          <w:sz w:val="20"/>
          <w:szCs w:val="20"/>
        </w:rPr>
        <w:t xml:space="preserve"> Malaria still remains a public health problem in developing countries. Malaria is one of the most prevalent diseases in Nigeria and people who are infected still relay on traditional medicine as a source of treatment for the disease. Malaria causes mortality and morbidity with social economic impact in developing countries where the burden is high. Research shows that the high global health challenges is partly due to multidrug resistance by Plasmodium falciparum developed on existing and available and antimalarial drugs and that has lead to the urgent to the urgent need in search of treatment to eradicate malaria in developing countries.</w:t>
      </w:r>
    </w:p>
    <w:p w:rsidR="00101103" w:rsidRPr="009260CD" w:rsidRDefault="00101103" w:rsidP="00101103">
      <w:pPr>
        <w:jc w:val="both"/>
        <w:rPr>
          <w:rFonts w:ascii="Times New Roman" w:hAnsi="Times New Roman" w:cs="Times New Roman"/>
          <w:sz w:val="20"/>
          <w:szCs w:val="20"/>
        </w:rPr>
      </w:pPr>
      <w:r w:rsidRPr="009260CD">
        <w:rPr>
          <w:rFonts w:ascii="Times New Roman" w:hAnsi="Times New Roman" w:cs="Times New Roman"/>
          <w:b/>
          <w:sz w:val="20"/>
          <w:szCs w:val="20"/>
        </w:rPr>
        <w:t xml:space="preserve">Purpose of the study: </w:t>
      </w:r>
      <w:r w:rsidRPr="009260CD">
        <w:rPr>
          <w:rFonts w:ascii="Times New Roman" w:hAnsi="Times New Roman" w:cs="Times New Roman"/>
          <w:sz w:val="20"/>
          <w:szCs w:val="20"/>
        </w:rPr>
        <w:t xml:space="preserve">Is to evaluate the antimalarial potential of methanolic extract of Carica papaya yellow leaf on animal model. </w:t>
      </w:r>
    </w:p>
    <w:p w:rsidR="00101103" w:rsidRPr="009260CD" w:rsidRDefault="00101103" w:rsidP="00101103">
      <w:pPr>
        <w:jc w:val="both"/>
        <w:rPr>
          <w:rFonts w:ascii="Times New Roman" w:hAnsi="Times New Roman" w:cs="Times New Roman"/>
          <w:sz w:val="20"/>
          <w:szCs w:val="20"/>
        </w:rPr>
      </w:pPr>
      <w:r w:rsidRPr="009260CD">
        <w:rPr>
          <w:rFonts w:ascii="Times New Roman" w:hAnsi="Times New Roman" w:cs="Times New Roman"/>
          <w:b/>
          <w:sz w:val="20"/>
          <w:szCs w:val="20"/>
        </w:rPr>
        <w:t>Methodology and Theoretical orientation:</w:t>
      </w:r>
      <w:r w:rsidRPr="009260CD">
        <w:rPr>
          <w:rFonts w:ascii="Times New Roman" w:hAnsi="Times New Roman" w:cs="Times New Roman"/>
          <w:sz w:val="20"/>
          <w:szCs w:val="20"/>
        </w:rPr>
        <w:t xml:space="preserve"> In vivo screening for antimalarial drug discovery is one of the recommended stream line </w:t>
      </w:r>
      <w:proofErr w:type="gramStart"/>
      <w:r w:rsidRPr="009260CD">
        <w:rPr>
          <w:rFonts w:ascii="Times New Roman" w:hAnsi="Times New Roman" w:cs="Times New Roman"/>
          <w:sz w:val="20"/>
          <w:szCs w:val="20"/>
        </w:rPr>
        <w:t>process</w:t>
      </w:r>
      <w:proofErr w:type="gramEnd"/>
      <w:r w:rsidRPr="009260CD">
        <w:rPr>
          <w:rFonts w:ascii="Times New Roman" w:hAnsi="Times New Roman" w:cs="Times New Roman"/>
          <w:sz w:val="20"/>
          <w:szCs w:val="20"/>
        </w:rPr>
        <w:t xml:space="preserve"> for evaluating new compounds in path from drug discovery to development. The </w:t>
      </w:r>
      <w:proofErr w:type="spellStart"/>
      <w:r w:rsidRPr="009260CD">
        <w:rPr>
          <w:rFonts w:ascii="Times New Roman" w:hAnsi="Times New Roman" w:cs="Times New Roman"/>
          <w:sz w:val="20"/>
          <w:szCs w:val="20"/>
        </w:rPr>
        <w:t>Rane's</w:t>
      </w:r>
      <w:proofErr w:type="spellEnd"/>
      <w:r w:rsidRPr="009260CD">
        <w:rPr>
          <w:rFonts w:ascii="Times New Roman" w:hAnsi="Times New Roman" w:cs="Times New Roman"/>
          <w:sz w:val="20"/>
          <w:szCs w:val="20"/>
        </w:rPr>
        <w:t xml:space="preserve"> curative </w:t>
      </w:r>
      <w:proofErr w:type="gramStart"/>
      <w:r w:rsidRPr="009260CD">
        <w:rPr>
          <w:rFonts w:ascii="Times New Roman" w:hAnsi="Times New Roman" w:cs="Times New Roman"/>
          <w:sz w:val="20"/>
          <w:szCs w:val="20"/>
        </w:rPr>
        <w:t>method are</w:t>
      </w:r>
      <w:proofErr w:type="gramEnd"/>
      <w:r w:rsidRPr="009260CD">
        <w:rPr>
          <w:rFonts w:ascii="Times New Roman" w:hAnsi="Times New Roman" w:cs="Times New Roman"/>
          <w:sz w:val="20"/>
          <w:szCs w:val="20"/>
        </w:rPr>
        <w:t xml:space="preserve"> established infection was employed in vivo for assessing antimalarial activity. Swiss albino mice of both sexes weighing between 23-27g and aged 6weeks were infected with 1*10^-7 P. </w:t>
      </w:r>
      <w:proofErr w:type="spellStart"/>
      <w:r w:rsidRPr="009260CD">
        <w:rPr>
          <w:rFonts w:ascii="Times New Roman" w:hAnsi="Times New Roman" w:cs="Times New Roman"/>
          <w:sz w:val="20"/>
          <w:szCs w:val="20"/>
        </w:rPr>
        <w:t>Berghei</w:t>
      </w:r>
      <w:proofErr w:type="spellEnd"/>
      <w:r w:rsidRPr="009260CD">
        <w:rPr>
          <w:rFonts w:ascii="Times New Roman" w:hAnsi="Times New Roman" w:cs="Times New Roman"/>
          <w:sz w:val="20"/>
          <w:szCs w:val="20"/>
        </w:rPr>
        <w:t xml:space="preserve">(NK-65)RBC/ml </w:t>
      </w:r>
      <w:proofErr w:type="spellStart"/>
      <w:r w:rsidRPr="009260CD">
        <w:rPr>
          <w:rFonts w:ascii="Times New Roman" w:hAnsi="Times New Roman" w:cs="Times New Roman"/>
          <w:sz w:val="20"/>
          <w:szCs w:val="20"/>
        </w:rPr>
        <w:t>intraperitoneally</w:t>
      </w:r>
      <w:proofErr w:type="spellEnd"/>
      <w:r w:rsidRPr="009260CD">
        <w:rPr>
          <w:rFonts w:ascii="Times New Roman" w:hAnsi="Times New Roman" w:cs="Times New Roman"/>
          <w:sz w:val="20"/>
          <w:szCs w:val="20"/>
        </w:rPr>
        <w:t xml:space="preserve"> and were treated with various doses(100,200,and 400mg/kg </w:t>
      </w:r>
      <w:proofErr w:type="spellStart"/>
      <w:r w:rsidRPr="009260CD">
        <w:rPr>
          <w:rFonts w:ascii="Times New Roman" w:hAnsi="Times New Roman" w:cs="Times New Roman"/>
          <w:sz w:val="20"/>
          <w:szCs w:val="20"/>
        </w:rPr>
        <w:t>b.wt</w:t>
      </w:r>
      <w:proofErr w:type="spellEnd"/>
      <w:r w:rsidRPr="009260CD">
        <w:rPr>
          <w:rFonts w:ascii="Times New Roman" w:hAnsi="Times New Roman" w:cs="Times New Roman"/>
          <w:sz w:val="20"/>
          <w:szCs w:val="20"/>
        </w:rPr>
        <w:t xml:space="preserve">) of </w:t>
      </w:r>
      <w:proofErr w:type="spellStart"/>
      <w:r w:rsidRPr="009260CD">
        <w:rPr>
          <w:rFonts w:ascii="Times New Roman" w:hAnsi="Times New Roman" w:cs="Times New Roman"/>
          <w:sz w:val="20"/>
          <w:szCs w:val="20"/>
        </w:rPr>
        <w:t>C.papaya</w:t>
      </w:r>
      <w:proofErr w:type="spellEnd"/>
      <w:r w:rsidRPr="009260CD">
        <w:rPr>
          <w:rFonts w:ascii="Times New Roman" w:hAnsi="Times New Roman" w:cs="Times New Roman"/>
          <w:sz w:val="20"/>
          <w:szCs w:val="20"/>
        </w:rPr>
        <w:t xml:space="preserve"> yellow leaf </w:t>
      </w:r>
      <w:proofErr w:type="spellStart"/>
      <w:r w:rsidRPr="009260CD">
        <w:rPr>
          <w:rFonts w:ascii="Times New Roman" w:hAnsi="Times New Roman" w:cs="Times New Roman"/>
          <w:sz w:val="20"/>
          <w:szCs w:val="20"/>
        </w:rPr>
        <w:t>extract.Acute</w:t>
      </w:r>
      <w:proofErr w:type="spellEnd"/>
      <w:r w:rsidRPr="009260CD">
        <w:rPr>
          <w:rFonts w:ascii="Times New Roman" w:hAnsi="Times New Roman" w:cs="Times New Roman"/>
          <w:sz w:val="20"/>
          <w:szCs w:val="20"/>
        </w:rPr>
        <w:t xml:space="preserve"> oral toxicity test was employed using OECD method.</w:t>
      </w:r>
    </w:p>
    <w:p w:rsidR="00101103" w:rsidRPr="009260CD" w:rsidRDefault="00101103" w:rsidP="00101103">
      <w:pPr>
        <w:jc w:val="both"/>
        <w:rPr>
          <w:rFonts w:ascii="Times New Roman" w:hAnsi="Times New Roman" w:cs="Times New Roman"/>
          <w:sz w:val="20"/>
          <w:szCs w:val="20"/>
        </w:rPr>
      </w:pPr>
      <w:r w:rsidRPr="009260CD">
        <w:rPr>
          <w:rFonts w:ascii="Times New Roman" w:hAnsi="Times New Roman" w:cs="Times New Roman"/>
          <w:b/>
          <w:sz w:val="20"/>
          <w:szCs w:val="20"/>
        </w:rPr>
        <w:t>Findings:</w:t>
      </w:r>
      <w:r w:rsidRPr="009260CD">
        <w:rPr>
          <w:rFonts w:ascii="Times New Roman" w:hAnsi="Times New Roman" w:cs="Times New Roman"/>
          <w:sz w:val="20"/>
          <w:szCs w:val="20"/>
        </w:rPr>
        <w:t xml:space="preserve"> The mice treated with 400mg/kg </w:t>
      </w:r>
      <w:proofErr w:type="spellStart"/>
      <w:r w:rsidRPr="009260CD">
        <w:rPr>
          <w:rFonts w:ascii="Times New Roman" w:hAnsi="Times New Roman" w:cs="Times New Roman"/>
          <w:sz w:val="20"/>
          <w:szCs w:val="20"/>
        </w:rPr>
        <w:t>b.wt</w:t>
      </w:r>
      <w:proofErr w:type="spellEnd"/>
      <w:r w:rsidRPr="009260CD">
        <w:rPr>
          <w:rFonts w:ascii="Times New Roman" w:hAnsi="Times New Roman" w:cs="Times New Roman"/>
          <w:sz w:val="20"/>
          <w:szCs w:val="20"/>
        </w:rPr>
        <w:t xml:space="preserve"> of </w:t>
      </w:r>
      <w:proofErr w:type="spellStart"/>
      <w:r w:rsidRPr="009260CD">
        <w:rPr>
          <w:rFonts w:ascii="Times New Roman" w:hAnsi="Times New Roman" w:cs="Times New Roman"/>
          <w:sz w:val="20"/>
          <w:szCs w:val="20"/>
        </w:rPr>
        <w:t>C.papaya</w:t>
      </w:r>
      <w:proofErr w:type="spellEnd"/>
      <w:r w:rsidRPr="009260CD">
        <w:rPr>
          <w:rFonts w:ascii="Times New Roman" w:hAnsi="Times New Roman" w:cs="Times New Roman"/>
          <w:sz w:val="20"/>
          <w:szCs w:val="20"/>
        </w:rPr>
        <w:t xml:space="preserve"> yellow leaf extract showed significant (p&lt;0.05) antimalarial activity. In acute oral toxicity studies showed that the maximum tolerated dose was found to be 5000mg/kg body weight.</w:t>
      </w:r>
    </w:p>
    <w:p w:rsidR="00101103" w:rsidRPr="009260CD" w:rsidRDefault="00101103" w:rsidP="00101103">
      <w:pPr>
        <w:jc w:val="both"/>
        <w:rPr>
          <w:rFonts w:ascii="Times New Roman" w:hAnsi="Times New Roman" w:cs="Times New Roman"/>
          <w:sz w:val="20"/>
          <w:szCs w:val="20"/>
        </w:rPr>
      </w:pPr>
      <w:r w:rsidRPr="009260CD">
        <w:rPr>
          <w:rFonts w:ascii="Times New Roman" w:hAnsi="Times New Roman" w:cs="Times New Roman"/>
          <w:b/>
          <w:sz w:val="20"/>
          <w:szCs w:val="20"/>
        </w:rPr>
        <w:t>Conclusion:</w:t>
      </w:r>
      <w:r w:rsidRPr="009260CD">
        <w:rPr>
          <w:rFonts w:ascii="Times New Roman" w:hAnsi="Times New Roman" w:cs="Times New Roman"/>
          <w:sz w:val="20"/>
          <w:szCs w:val="20"/>
        </w:rPr>
        <w:t xml:space="preserve"> C.papaya yellow leaf extract showed antimalarial activity and study has validated its use by the locals in the treatment of malaria in most developing countries. Recommendations are made for the isolation and identification of bioactive substance for possible drug development.</w:t>
      </w:r>
    </w:p>
    <w:p w:rsidR="00101103" w:rsidRDefault="00101103" w:rsidP="008A0881">
      <w:pPr>
        <w:jc w:val="both"/>
        <w:rPr>
          <w:rFonts w:ascii="Times New Roman" w:hAnsi="Times New Roman" w:cs="Times New Roman"/>
          <w:b/>
          <w:bCs/>
          <w:sz w:val="24"/>
          <w:szCs w:val="24"/>
        </w:rPr>
      </w:pPr>
    </w:p>
    <w:p w:rsidR="008A0881" w:rsidRPr="008A0881" w:rsidRDefault="008A0881" w:rsidP="008A0881">
      <w:pPr>
        <w:jc w:val="both"/>
        <w:rPr>
          <w:rFonts w:asciiTheme="majorBidi" w:hAnsiTheme="majorBidi" w:cstheme="majorBidi"/>
          <w:sz w:val="20"/>
          <w:szCs w:val="24"/>
          <w:shd w:val="clear" w:color="auto" w:fill="FFFFFF"/>
        </w:rPr>
      </w:pPr>
      <w:r w:rsidRPr="00D55EFE">
        <w:rPr>
          <w:rFonts w:ascii="Times New Roman" w:hAnsi="Times New Roman" w:cs="Times New Roman"/>
          <w:b/>
          <w:sz w:val="24"/>
          <w:szCs w:val="24"/>
        </w:rPr>
        <w:t>Biography</w:t>
      </w:r>
    </w:p>
    <w:p w:rsidR="008A0881" w:rsidRDefault="00101103" w:rsidP="008A0881">
      <w:pPr>
        <w:jc w:val="both"/>
        <w:rPr>
          <w:rFonts w:ascii="Times New Roman" w:hAnsi="Times New Roman" w:cs="Times New Roman"/>
          <w:bCs/>
          <w:sz w:val="20"/>
          <w:szCs w:val="24"/>
        </w:rPr>
      </w:pPr>
      <w:r>
        <w:rPr>
          <w:rFonts w:ascii="Times New Roman" w:hAnsi="Times New Roman" w:cs="Times New Roman"/>
          <w:bCs/>
          <w:sz w:val="20"/>
          <w:szCs w:val="24"/>
        </w:rPr>
        <w:t xml:space="preserve">Mary M. Mankilik </w:t>
      </w:r>
      <w:r w:rsidR="00A829EC">
        <w:rPr>
          <w:rFonts w:ascii="Times New Roman" w:hAnsi="Times New Roman" w:cs="Times New Roman"/>
          <w:bCs/>
          <w:sz w:val="20"/>
          <w:szCs w:val="24"/>
        </w:rPr>
        <w:t>D</w:t>
      </w:r>
      <w:r w:rsidRPr="00101103">
        <w:rPr>
          <w:rFonts w:ascii="Times New Roman" w:hAnsi="Times New Roman" w:cs="Times New Roman"/>
          <w:bCs/>
          <w:sz w:val="20"/>
          <w:szCs w:val="24"/>
        </w:rPr>
        <w:t>epartment of biochemistry, University of Jos, Plateau State, Nigeria.</w:t>
      </w:r>
    </w:p>
    <w:p w:rsidR="008A0881" w:rsidRDefault="008A0881" w:rsidP="008A0881">
      <w:pPr>
        <w:jc w:val="both"/>
        <w:rPr>
          <w:rFonts w:ascii="Times New Roman" w:hAnsi="Times New Roman" w:cs="Times New Roman"/>
          <w:bCs/>
          <w:sz w:val="20"/>
          <w:szCs w:val="24"/>
        </w:rPr>
      </w:pPr>
    </w:p>
    <w:p w:rsidR="008A0881" w:rsidRDefault="008A0881" w:rsidP="008A0881">
      <w:pPr>
        <w:jc w:val="both"/>
      </w:pPr>
      <w:bookmarkStart w:id="3" w:name="_Hlk117617216"/>
      <w:r w:rsidRPr="00BF4CB2">
        <w:rPr>
          <w:b/>
          <w:bCs/>
        </w:rPr>
        <w:t>Received:</w:t>
      </w:r>
      <w:r w:rsidRPr="00BF4CB2">
        <w:t xml:space="preserve"> </w:t>
      </w:r>
      <w:r w:rsidR="009260CD">
        <w:t>January 29, 2023</w:t>
      </w:r>
      <w:r w:rsidRPr="00BF4CB2">
        <w:t xml:space="preserve">; </w:t>
      </w:r>
      <w:r w:rsidRPr="00BF4CB2">
        <w:rPr>
          <w:b/>
          <w:bCs/>
        </w:rPr>
        <w:t>Accepted:</w:t>
      </w:r>
      <w:r w:rsidRPr="00BF4CB2">
        <w:t xml:space="preserve"> </w:t>
      </w:r>
      <w:r w:rsidR="009260CD">
        <w:t>January 31, 2023</w:t>
      </w:r>
      <w:r w:rsidRPr="00BF4CB2">
        <w:t xml:space="preserve">; </w:t>
      </w:r>
      <w:r w:rsidRPr="00BF4CB2">
        <w:rPr>
          <w:b/>
          <w:bCs/>
        </w:rPr>
        <w:t>Published:</w:t>
      </w:r>
      <w:r w:rsidRPr="00BF4CB2">
        <w:t xml:space="preserve"> </w:t>
      </w:r>
      <w:r w:rsidR="009260CD">
        <w:t>February 22, 2023</w:t>
      </w:r>
    </w:p>
    <w:bookmarkEnd w:id="3"/>
    <w:p w:rsidR="008A0881" w:rsidRDefault="008A0881" w:rsidP="008A0881">
      <w:pPr>
        <w:jc w:val="both"/>
      </w:pPr>
    </w:p>
    <w:p w:rsidR="00A33085" w:rsidRDefault="00A33085"/>
    <w:sectPr w:rsidR="00A33085" w:rsidSect="00410C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881"/>
    <w:rsid w:val="00101103"/>
    <w:rsid w:val="008A0881"/>
    <w:rsid w:val="009260CD"/>
    <w:rsid w:val="00A33085"/>
    <w:rsid w:val="00A829E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881"/>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A088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881"/>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A08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342</Words>
  <Characters>1955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WFH</dc:creator>
  <cp:lastModifiedBy>WFH</cp:lastModifiedBy>
  <cp:revision>2</cp:revision>
  <dcterms:created xsi:type="dcterms:W3CDTF">2023-02-24T06:34:00Z</dcterms:created>
  <dcterms:modified xsi:type="dcterms:W3CDTF">2023-02-24T06:34:00Z</dcterms:modified>
</cp:coreProperties>
</file>